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0DE29" w14:textId="77777777" w:rsidR="00853817" w:rsidRPr="0046467D" w:rsidRDefault="005A4553" w:rsidP="00CE4F2A">
      <w:pPr>
        <w:spacing w:before="0" w:after="0" w:line="20" w:lineRule="atLeast"/>
        <w:ind w:firstLine="20"/>
        <w:jc w:val="center"/>
        <w:rPr>
          <w:rFonts w:ascii="Times New Roman" w:hAnsi="Times New Roman"/>
          <w:b/>
          <w:color w:val="339966"/>
          <w:sz w:val="32"/>
          <w:szCs w:val="32"/>
          <w:u w:val="single"/>
        </w:rPr>
      </w:pPr>
      <w:proofErr w:type="spellStart"/>
      <w:r w:rsidRPr="0046467D">
        <w:rPr>
          <w:rFonts w:ascii="Times New Roman" w:hAnsi="Times New Roman"/>
          <w:b/>
          <w:color w:val="339966"/>
          <w:sz w:val="32"/>
          <w:szCs w:val="32"/>
          <w:u w:val="single"/>
        </w:rPr>
        <w:t>Пресклипинг</w:t>
      </w:r>
      <w:proofErr w:type="spellEnd"/>
      <w:r w:rsidR="00853817" w:rsidRPr="0046467D">
        <w:rPr>
          <w:rFonts w:ascii="Times New Roman" w:hAnsi="Times New Roman"/>
          <w:b/>
          <w:color w:val="339966"/>
          <w:sz w:val="32"/>
          <w:szCs w:val="32"/>
          <w:u w:val="single"/>
        </w:rPr>
        <w:t xml:space="preserve"> на тема: „Здравеопазване”</w:t>
      </w:r>
    </w:p>
    <w:p w14:paraId="67D7887C" w14:textId="77777777" w:rsidR="00A9232D" w:rsidRPr="00CE4F2A" w:rsidRDefault="00A9232D" w:rsidP="00CE4F2A">
      <w:pPr>
        <w:spacing w:before="0" w:after="0" w:line="20" w:lineRule="atLeast"/>
        <w:ind w:firstLine="20"/>
        <w:jc w:val="center"/>
        <w:rPr>
          <w:b/>
          <w:color w:val="333399"/>
          <w:sz w:val="24"/>
          <w:u w:val="single"/>
        </w:rPr>
      </w:pPr>
    </w:p>
    <w:p w14:paraId="4155BFB4" w14:textId="77777777" w:rsidR="00D9076F" w:rsidRPr="00CE4F2A" w:rsidRDefault="00D9076F" w:rsidP="00CE4F2A">
      <w:pPr>
        <w:spacing w:before="0" w:after="0" w:line="20" w:lineRule="atLeast"/>
        <w:ind w:firstLine="20"/>
        <w:jc w:val="both"/>
        <w:rPr>
          <w:b/>
          <w:bCs/>
          <w:sz w:val="24"/>
          <w:lang w:val="en-US"/>
        </w:rPr>
      </w:pPr>
    </w:p>
    <w:sdt>
      <w:sdtPr>
        <w:rPr>
          <w:rFonts w:ascii="Arial Narrow" w:hAnsi="Arial Narrow"/>
          <w:sz w:val="24"/>
          <w:szCs w:val="24"/>
        </w:rPr>
        <w:id w:val="510186872"/>
        <w:docPartObj>
          <w:docPartGallery w:val="Table of Contents"/>
          <w:docPartUnique/>
        </w:docPartObj>
      </w:sdtPr>
      <w:sdtEndPr>
        <w:rPr>
          <w:rFonts w:eastAsia="Times New Roman" w:cs="Times New Roman"/>
          <w:b/>
          <w:bCs/>
          <w:noProof/>
          <w:color w:val="auto"/>
          <w:lang w:val="bg-BG" w:eastAsia="bg-BG"/>
        </w:rPr>
      </w:sdtEndPr>
      <w:sdtContent>
        <w:p w14:paraId="7010690A" w14:textId="7B8F33D6" w:rsidR="00CE4F2A" w:rsidRPr="0046467D" w:rsidRDefault="0046467D" w:rsidP="0046467D">
          <w:pPr>
            <w:pStyle w:val="TOCHeading"/>
            <w:spacing w:before="120" w:after="120"/>
            <w:rPr>
              <w:rFonts w:ascii="Arial Narrow" w:hAnsi="Arial Narrow"/>
              <w:b/>
              <w:bCs/>
              <w:color w:val="00B050"/>
              <w:sz w:val="24"/>
              <w:szCs w:val="24"/>
              <w:lang w:val="bg-BG"/>
            </w:rPr>
          </w:pPr>
          <w:r w:rsidRPr="0046467D">
            <w:rPr>
              <w:rFonts w:ascii="Arial Narrow" w:hAnsi="Arial Narrow"/>
              <w:b/>
              <w:bCs/>
              <w:color w:val="00B050"/>
              <w:sz w:val="24"/>
              <w:szCs w:val="24"/>
              <w:lang w:val="bg-BG"/>
            </w:rPr>
            <w:t xml:space="preserve">Съдържание </w:t>
          </w:r>
        </w:p>
        <w:p w14:paraId="30D00F6A" w14:textId="77777777" w:rsidR="0046467D" w:rsidRPr="00CE4F2A" w:rsidRDefault="0046467D" w:rsidP="0046467D">
          <w:pPr>
            <w:spacing w:line="20" w:lineRule="atLeast"/>
            <w:ind w:firstLine="20"/>
            <w:jc w:val="center"/>
            <w:rPr>
              <w:b/>
              <w:color w:val="339966"/>
              <w:sz w:val="24"/>
            </w:rPr>
          </w:pPr>
          <w:r w:rsidRPr="00CE4F2A">
            <w:rPr>
              <w:b/>
              <w:color w:val="339966"/>
              <w:sz w:val="24"/>
            </w:rPr>
            <w:t>12.06.2025</w:t>
          </w:r>
        </w:p>
        <w:p w14:paraId="60E4172E" w14:textId="1C1D6FC5" w:rsidR="00CE4F2A" w:rsidRPr="00CE4F2A" w:rsidRDefault="00CE4F2A" w:rsidP="0046467D">
          <w:pPr>
            <w:pStyle w:val="TOC1"/>
            <w:tabs>
              <w:tab w:val="right" w:leader="dot" w:pos="9062"/>
            </w:tabs>
            <w:spacing w:after="120"/>
            <w:rPr>
              <w:noProof/>
              <w:sz w:val="24"/>
            </w:rPr>
          </w:pPr>
          <w:r w:rsidRPr="00CE4F2A">
            <w:rPr>
              <w:sz w:val="24"/>
            </w:rPr>
            <w:fldChar w:fldCharType="begin"/>
          </w:r>
          <w:r w:rsidRPr="00CE4F2A">
            <w:rPr>
              <w:sz w:val="24"/>
            </w:rPr>
            <w:instrText xml:space="preserve"> TOC \o "1-3" \h \z \u </w:instrText>
          </w:r>
          <w:r w:rsidRPr="00CE4F2A">
            <w:rPr>
              <w:sz w:val="24"/>
            </w:rPr>
            <w:fldChar w:fldCharType="separate"/>
          </w:r>
          <w:hyperlink w:anchor="_Toc200611105" w:history="1">
            <w:r w:rsidRPr="00CE4F2A">
              <w:rPr>
                <w:rStyle w:val="Hyperlink"/>
                <w:noProof/>
                <w:sz w:val="24"/>
              </w:rPr>
              <w:t>Д-р Николай Брънзалов, председател на Българския лекарски съюз: Успяхме да договорим 50 лева за преглед при лекар специалист - стигнахме нивото на един маникюр</w:t>
            </w:r>
            <w:r w:rsidRPr="00CE4F2A">
              <w:rPr>
                <w:noProof/>
                <w:webHidden/>
                <w:sz w:val="24"/>
              </w:rPr>
              <w:tab/>
            </w:r>
            <w:r w:rsidRPr="00CE4F2A">
              <w:rPr>
                <w:noProof/>
                <w:webHidden/>
                <w:sz w:val="24"/>
              </w:rPr>
              <w:fldChar w:fldCharType="begin"/>
            </w:r>
            <w:r w:rsidRPr="00CE4F2A">
              <w:rPr>
                <w:noProof/>
                <w:webHidden/>
                <w:sz w:val="24"/>
              </w:rPr>
              <w:instrText xml:space="preserve"> PAGEREF _Toc200611105 \h </w:instrText>
            </w:r>
            <w:r w:rsidRPr="00CE4F2A">
              <w:rPr>
                <w:noProof/>
                <w:webHidden/>
                <w:sz w:val="24"/>
              </w:rPr>
            </w:r>
            <w:r w:rsidRPr="00CE4F2A">
              <w:rPr>
                <w:noProof/>
                <w:webHidden/>
                <w:sz w:val="24"/>
              </w:rPr>
              <w:fldChar w:fldCharType="separate"/>
            </w:r>
            <w:r w:rsidR="0046467D">
              <w:rPr>
                <w:noProof/>
                <w:webHidden/>
                <w:sz w:val="24"/>
              </w:rPr>
              <w:t>2</w:t>
            </w:r>
            <w:r w:rsidRPr="00CE4F2A">
              <w:rPr>
                <w:noProof/>
                <w:webHidden/>
                <w:sz w:val="24"/>
              </w:rPr>
              <w:fldChar w:fldCharType="end"/>
            </w:r>
          </w:hyperlink>
        </w:p>
        <w:p w14:paraId="295A2AA3" w14:textId="61318265" w:rsidR="00CE4F2A" w:rsidRPr="00CE4F2A" w:rsidRDefault="00CE4F2A" w:rsidP="0046467D">
          <w:pPr>
            <w:pStyle w:val="TOC1"/>
            <w:tabs>
              <w:tab w:val="right" w:leader="dot" w:pos="9062"/>
            </w:tabs>
            <w:spacing w:after="120"/>
            <w:rPr>
              <w:noProof/>
              <w:sz w:val="24"/>
            </w:rPr>
          </w:pPr>
          <w:hyperlink w:anchor="_Toc200611106" w:history="1">
            <w:r w:rsidRPr="00CE4F2A">
              <w:rPr>
                <w:rStyle w:val="Hyperlink"/>
                <w:noProof/>
                <w:sz w:val="24"/>
              </w:rPr>
              <w:t>С диплома в еврозоната: колко вземат 6 професии</w:t>
            </w:r>
            <w:r w:rsidRPr="00CE4F2A">
              <w:rPr>
                <w:noProof/>
                <w:webHidden/>
                <w:sz w:val="24"/>
              </w:rPr>
              <w:tab/>
            </w:r>
            <w:r w:rsidRPr="00CE4F2A">
              <w:rPr>
                <w:noProof/>
                <w:webHidden/>
                <w:sz w:val="24"/>
              </w:rPr>
              <w:fldChar w:fldCharType="begin"/>
            </w:r>
            <w:r w:rsidRPr="00CE4F2A">
              <w:rPr>
                <w:noProof/>
                <w:webHidden/>
                <w:sz w:val="24"/>
              </w:rPr>
              <w:instrText xml:space="preserve"> PAGEREF _Toc200611106 \h </w:instrText>
            </w:r>
            <w:r w:rsidRPr="00CE4F2A">
              <w:rPr>
                <w:noProof/>
                <w:webHidden/>
                <w:sz w:val="24"/>
              </w:rPr>
            </w:r>
            <w:r w:rsidRPr="00CE4F2A">
              <w:rPr>
                <w:noProof/>
                <w:webHidden/>
                <w:sz w:val="24"/>
              </w:rPr>
              <w:fldChar w:fldCharType="separate"/>
            </w:r>
            <w:r w:rsidR="0046467D">
              <w:rPr>
                <w:noProof/>
                <w:webHidden/>
                <w:sz w:val="24"/>
              </w:rPr>
              <w:t>5</w:t>
            </w:r>
            <w:r w:rsidRPr="00CE4F2A">
              <w:rPr>
                <w:noProof/>
                <w:webHidden/>
                <w:sz w:val="24"/>
              </w:rPr>
              <w:fldChar w:fldCharType="end"/>
            </w:r>
          </w:hyperlink>
        </w:p>
        <w:p w14:paraId="03226A6A" w14:textId="76E5ED11" w:rsidR="00CE4F2A" w:rsidRPr="00CE4F2A" w:rsidRDefault="00CE4F2A" w:rsidP="0046467D">
          <w:pPr>
            <w:pStyle w:val="TOC1"/>
            <w:tabs>
              <w:tab w:val="right" w:leader="dot" w:pos="9062"/>
            </w:tabs>
            <w:spacing w:after="120"/>
            <w:rPr>
              <w:noProof/>
              <w:sz w:val="24"/>
            </w:rPr>
          </w:pPr>
          <w:hyperlink w:anchor="_Toc200611107" w:history="1">
            <w:r w:rsidRPr="00CE4F2A">
              <w:rPr>
                <w:rStyle w:val="Hyperlink"/>
                <w:noProof/>
                <w:sz w:val="24"/>
              </w:rPr>
              <w:t>Медицински университет - Плевен е с непроменени такси и брой приети студенти за 2025/2026 г.</w:t>
            </w:r>
            <w:r w:rsidRPr="00CE4F2A">
              <w:rPr>
                <w:noProof/>
                <w:webHidden/>
                <w:sz w:val="24"/>
              </w:rPr>
              <w:tab/>
            </w:r>
            <w:r w:rsidRPr="00CE4F2A">
              <w:rPr>
                <w:noProof/>
                <w:webHidden/>
                <w:sz w:val="24"/>
              </w:rPr>
              <w:fldChar w:fldCharType="begin"/>
            </w:r>
            <w:r w:rsidRPr="00CE4F2A">
              <w:rPr>
                <w:noProof/>
                <w:webHidden/>
                <w:sz w:val="24"/>
              </w:rPr>
              <w:instrText xml:space="preserve"> PAGEREF _Toc200611107 \h </w:instrText>
            </w:r>
            <w:r w:rsidRPr="00CE4F2A">
              <w:rPr>
                <w:noProof/>
                <w:webHidden/>
                <w:sz w:val="24"/>
              </w:rPr>
            </w:r>
            <w:r w:rsidRPr="00CE4F2A">
              <w:rPr>
                <w:noProof/>
                <w:webHidden/>
                <w:sz w:val="24"/>
              </w:rPr>
              <w:fldChar w:fldCharType="separate"/>
            </w:r>
            <w:r w:rsidR="0046467D">
              <w:rPr>
                <w:noProof/>
                <w:webHidden/>
                <w:sz w:val="24"/>
              </w:rPr>
              <w:t>6</w:t>
            </w:r>
            <w:r w:rsidRPr="00CE4F2A">
              <w:rPr>
                <w:noProof/>
                <w:webHidden/>
                <w:sz w:val="24"/>
              </w:rPr>
              <w:fldChar w:fldCharType="end"/>
            </w:r>
          </w:hyperlink>
        </w:p>
        <w:p w14:paraId="5A5904A7" w14:textId="2A12428B" w:rsidR="00CE4F2A" w:rsidRPr="00CE4F2A" w:rsidRDefault="00CE4F2A" w:rsidP="0046467D">
          <w:pPr>
            <w:pStyle w:val="TOC1"/>
            <w:tabs>
              <w:tab w:val="right" w:leader="dot" w:pos="9062"/>
            </w:tabs>
            <w:spacing w:after="120"/>
            <w:rPr>
              <w:noProof/>
              <w:sz w:val="24"/>
            </w:rPr>
          </w:pPr>
          <w:hyperlink w:anchor="_Toc200611108" w:history="1">
            <w:r w:rsidRPr="00CE4F2A">
              <w:rPr>
                <w:rStyle w:val="Hyperlink"/>
                <w:noProof/>
                <w:sz w:val="24"/>
              </w:rPr>
              <w:t>Бизнесът иска 227 хил. кадри с висше - глад за медици</w:t>
            </w:r>
            <w:r w:rsidRPr="00CE4F2A">
              <w:rPr>
                <w:noProof/>
                <w:webHidden/>
                <w:sz w:val="24"/>
              </w:rPr>
              <w:tab/>
            </w:r>
            <w:r w:rsidRPr="00CE4F2A">
              <w:rPr>
                <w:noProof/>
                <w:webHidden/>
                <w:sz w:val="24"/>
              </w:rPr>
              <w:fldChar w:fldCharType="begin"/>
            </w:r>
            <w:r w:rsidRPr="00CE4F2A">
              <w:rPr>
                <w:noProof/>
                <w:webHidden/>
                <w:sz w:val="24"/>
              </w:rPr>
              <w:instrText xml:space="preserve"> PAGEREF _Toc200611108 \h </w:instrText>
            </w:r>
            <w:r w:rsidRPr="00CE4F2A">
              <w:rPr>
                <w:noProof/>
                <w:webHidden/>
                <w:sz w:val="24"/>
              </w:rPr>
            </w:r>
            <w:r w:rsidRPr="00CE4F2A">
              <w:rPr>
                <w:noProof/>
                <w:webHidden/>
                <w:sz w:val="24"/>
              </w:rPr>
              <w:fldChar w:fldCharType="separate"/>
            </w:r>
            <w:r w:rsidR="0046467D">
              <w:rPr>
                <w:noProof/>
                <w:webHidden/>
                <w:sz w:val="24"/>
              </w:rPr>
              <w:t>8</w:t>
            </w:r>
            <w:r w:rsidRPr="00CE4F2A">
              <w:rPr>
                <w:noProof/>
                <w:webHidden/>
                <w:sz w:val="24"/>
              </w:rPr>
              <w:fldChar w:fldCharType="end"/>
            </w:r>
          </w:hyperlink>
        </w:p>
        <w:p w14:paraId="24145197" w14:textId="36034AE2" w:rsidR="00CE4F2A" w:rsidRPr="00CE4F2A" w:rsidRDefault="00CE4F2A" w:rsidP="0046467D">
          <w:pPr>
            <w:pStyle w:val="TOC1"/>
            <w:tabs>
              <w:tab w:val="right" w:leader="dot" w:pos="9062"/>
            </w:tabs>
            <w:spacing w:after="120"/>
            <w:rPr>
              <w:noProof/>
              <w:sz w:val="24"/>
            </w:rPr>
          </w:pPr>
          <w:hyperlink w:anchor="_Toc200611109" w:history="1">
            <w:r w:rsidRPr="00CE4F2A">
              <w:rPr>
                <w:rStyle w:val="Hyperlink"/>
                <w:noProof/>
                <w:sz w:val="24"/>
              </w:rPr>
              <w:t>Точат банковите карти от името на НЗОК</w:t>
            </w:r>
            <w:r w:rsidRPr="00CE4F2A">
              <w:rPr>
                <w:noProof/>
                <w:webHidden/>
                <w:sz w:val="24"/>
              </w:rPr>
              <w:tab/>
            </w:r>
            <w:r w:rsidRPr="00CE4F2A">
              <w:rPr>
                <w:noProof/>
                <w:webHidden/>
                <w:sz w:val="24"/>
              </w:rPr>
              <w:fldChar w:fldCharType="begin"/>
            </w:r>
            <w:r w:rsidRPr="00CE4F2A">
              <w:rPr>
                <w:noProof/>
                <w:webHidden/>
                <w:sz w:val="24"/>
              </w:rPr>
              <w:instrText xml:space="preserve"> PAGEREF _Toc200611109 \h </w:instrText>
            </w:r>
            <w:r w:rsidRPr="00CE4F2A">
              <w:rPr>
                <w:noProof/>
                <w:webHidden/>
                <w:sz w:val="24"/>
              </w:rPr>
            </w:r>
            <w:r w:rsidRPr="00CE4F2A">
              <w:rPr>
                <w:noProof/>
                <w:webHidden/>
                <w:sz w:val="24"/>
              </w:rPr>
              <w:fldChar w:fldCharType="separate"/>
            </w:r>
            <w:r w:rsidR="0046467D">
              <w:rPr>
                <w:noProof/>
                <w:webHidden/>
                <w:sz w:val="24"/>
              </w:rPr>
              <w:t>9</w:t>
            </w:r>
            <w:r w:rsidRPr="00CE4F2A">
              <w:rPr>
                <w:noProof/>
                <w:webHidden/>
                <w:sz w:val="24"/>
              </w:rPr>
              <w:fldChar w:fldCharType="end"/>
            </w:r>
          </w:hyperlink>
        </w:p>
        <w:p w14:paraId="3A8ACCF2" w14:textId="742EDF61" w:rsidR="00CE4F2A" w:rsidRPr="00CE4F2A" w:rsidRDefault="00CE4F2A" w:rsidP="0046467D">
          <w:pPr>
            <w:pStyle w:val="TOC1"/>
            <w:tabs>
              <w:tab w:val="right" w:leader="dot" w:pos="9062"/>
            </w:tabs>
            <w:spacing w:after="120"/>
            <w:rPr>
              <w:noProof/>
              <w:sz w:val="24"/>
            </w:rPr>
          </w:pPr>
          <w:hyperlink w:anchor="_Toc200611110" w:history="1">
            <w:r w:rsidRPr="00CE4F2A">
              <w:rPr>
                <w:rStyle w:val="Hyperlink"/>
                <w:noProof/>
                <w:sz w:val="24"/>
              </w:rPr>
              <w:t>Атанас Кацарчев, главен икономист на КТ "Подкрепа": Не вдигайте възрастта за пенсиониране</w:t>
            </w:r>
            <w:r w:rsidRPr="00CE4F2A">
              <w:rPr>
                <w:noProof/>
                <w:webHidden/>
                <w:sz w:val="24"/>
              </w:rPr>
              <w:tab/>
            </w:r>
            <w:r w:rsidRPr="00CE4F2A">
              <w:rPr>
                <w:noProof/>
                <w:webHidden/>
                <w:sz w:val="24"/>
              </w:rPr>
              <w:fldChar w:fldCharType="begin"/>
            </w:r>
            <w:r w:rsidRPr="00CE4F2A">
              <w:rPr>
                <w:noProof/>
                <w:webHidden/>
                <w:sz w:val="24"/>
              </w:rPr>
              <w:instrText xml:space="preserve"> PAGEREF _Toc200611110 \h </w:instrText>
            </w:r>
            <w:r w:rsidRPr="00CE4F2A">
              <w:rPr>
                <w:noProof/>
                <w:webHidden/>
                <w:sz w:val="24"/>
              </w:rPr>
            </w:r>
            <w:r w:rsidRPr="00CE4F2A">
              <w:rPr>
                <w:noProof/>
                <w:webHidden/>
                <w:sz w:val="24"/>
              </w:rPr>
              <w:fldChar w:fldCharType="separate"/>
            </w:r>
            <w:r w:rsidR="0046467D">
              <w:rPr>
                <w:noProof/>
                <w:webHidden/>
                <w:sz w:val="24"/>
              </w:rPr>
              <w:t>10</w:t>
            </w:r>
            <w:r w:rsidRPr="00CE4F2A">
              <w:rPr>
                <w:noProof/>
                <w:webHidden/>
                <w:sz w:val="24"/>
              </w:rPr>
              <w:fldChar w:fldCharType="end"/>
            </w:r>
          </w:hyperlink>
        </w:p>
        <w:p w14:paraId="79E53781" w14:textId="3C49BACD" w:rsidR="00CE4F2A" w:rsidRPr="00CE4F2A" w:rsidRDefault="00CE4F2A" w:rsidP="0046467D">
          <w:pPr>
            <w:pStyle w:val="TOC1"/>
            <w:tabs>
              <w:tab w:val="right" w:leader="dot" w:pos="9062"/>
            </w:tabs>
            <w:spacing w:after="120"/>
            <w:rPr>
              <w:noProof/>
              <w:sz w:val="24"/>
            </w:rPr>
          </w:pPr>
          <w:hyperlink w:anchor="_Toc200611111" w:history="1">
            <w:r w:rsidRPr="00CE4F2A">
              <w:rPr>
                <w:rStyle w:val="Hyperlink"/>
                <w:noProof/>
                <w:sz w:val="24"/>
              </w:rPr>
              <w:t>Всеки втори не се храни здравословно, скъпо му е</w:t>
            </w:r>
            <w:r w:rsidRPr="00CE4F2A">
              <w:rPr>
                <w:noProof/>
                <w:webHidden/>
                <w:sz w:val="24"/>
              </w:rPr>
              <w:tab/>
            </w:r>
            <w:r w:rsidRPr="00CE4F2A">
              <w:rPr>
                <w:noProof/>
                <w:webHidden/>
                <w:sz w:val="24"/>
              </w:rPr>
              <w:fldChar w:fldCharType="begin"/>
            </w:r>
            <w:r w:rsidRPr="00CE4F2A">
              <w:rPr>
                <w:noProof/>
                <w:webHidden/>
                <w:sz w:val="24"/>
              </w:rPr>
              <w:instrText xml:space="preserve"> PAGEREF _Toc200611111 \h </w:instrText>
            </w:r>
            <w:r w:rsidRPr="00CE4F2A">
              <w:rPr>
                <w:noProof/>
                <w:webHidden/>
                <w:sz w:val="24"/>
              </w:rPr>
            </w:r>
            <w:r w:rsidRPr="00CE4F2A">
              <w:rPr>
                <w:noProof/>
                <w:webHidden/>
                <w:sz w:val="24"/>
              </w:rPr>
              <w:fldChar w:fldCharType="separate"/>
            </w:r>
            <w:r w:rsidR="0046467D">
              <w:rPr>
                <w:noProof/>
                <w:webHidden/>
                <w:sz w:val="24"/>
              </w:rPr>
              <w:t>13</w:t>
            </w:r>
            <w:r w:rsidRPr="00CE4F2A">
              <w:rPr>
                <w:noProof/>
                <w:webHidden/>
                <w:sz w:val="24"/>
              </w:rPr>
              <w:fldChar w:fldCharType="end"/>
            </w:r>
          </w:hyperlink>
        </w:p>
        <w:p w14:paraId="698F36AA" w14:textId="7C54FCA7" w:rsidR="00CE4F2A" w:rsidRPr="00CE4F2A" w:rsidRDefault="00CE4F2A" w:rsidP="0046467D">
          <w:pPr>
            <w:pStyle w:val="TOC1"/>
            <w:tabs>
              <w:tab w:val="right" w:leader="dot" w:pos="9062"/>
            </w:tabs>
            <w:spacing w:after="120"/>
            <w:rPr>
              <w:noProof/>
              <w:sz w:val="24"/>
            </w:rPr>
          </w:pPr>
          <w:hyperlink w:anchor="_Toc200611112" w:history="1">
            <w:r w:rsidRPr="00CE4F2A">
              <w:rPr>
                <w:rStyle w:val="Hyperlink"/>
                <w:noProof/>
                <w:sz w:val="24"/>
              </w:rPr>
              <w:t>Правителството ще може да закрива частни ВУЗ-ове</w:t>
            </w:r>
            <w:r w:rsidRPr="00CE4F2A">
              <w:rPr>
                <w:noProof/>
                <w:webHidden/>
                <w:sz w:val="24"/>
              </w:rPr>
              <w:tab/>
            </w:r>
            <w:r w:rsidRPr="00CE4F2A">
              <w:rPr>
                <w:noProof/>
                <w:webHidden/>
                <w:sz w:val="24"/>
              </w:rPr>
              <w:fldChar w:fldCharType="begin"/>
            </w:r>
            <w:r w:rsidRPr="00CE4F2A">
              <w:rPr>
                <w:noProof/>
                <w:webHidden/>
                <w:sz w:val="24"/>
              </w:rPr>
              <w:instrText xml:space="preserve"> PAGEREF _Toc200611112 \h </w:instrText>
            </w:r>
            <w:r w:rsidRPr="00CE4F2A">
              <w:rPr>
                <w:noProof/>
                <w:webHidden/>
                <w:sz w:val="24"/>
              </w:rPr>
            </w:r>
            <w:r w:rsidRPr="00CE4F2A">
              <w:rPr>
                <w:noProof/>
                <w:webHidden/>
                <w:sz w:val="24"/>
              </w:rPr>
              <w:fldChar w:fldCharType="separate"/>
            </w:r>
            <w:r w:rsidR="0046467D">
              <w:rPr>
                <w:noProof/>
                <w:webHidden/>
                <w:sz w:val="24"/>
              </w:rPr>
              <w:t>13</w:t>
            </w:r>
            <w:r w:rsidRPr="00CE4F2A">
              <w:rPr>
                <w:noProof/>
                <w:webHidden/>
                <w:sz w:val="24"/>
              </w:rPr>
              <w:fldChar w:fldCharType="end"/>
            </w:r>
          </w:hyperlink>
        </w:p>
        <w:p w14:paraId="3630F9B1" w14:textId="7D520AA3" w:rsidR="00CE4F2A" w:rsidRPr="00CE4F2A" w:rsidRDefault="00CE4F2A" w:rsidP="0046467D">
          <w:pPr>
            <w:pStyle w:val="TOC1"/>
            <w:tabs>
              <w:tab w:val="right" w:leader="dot" w:pos="9062"/>
            </w:tabs>
            <w:spacing w:after="120"/>
            <w:rPr>
              <w:noProof/>
              <w:sz w:val="24"/>
            </w:rPr>
          </w:pPr>
          <w:hyperlink w:anchor="_Toc200611113" w:history="1">
            <w:r w:rsidRPr="00CE4F2A">
              <w:rPr>
                <w:rStyle w:val="Hyperlink"/>
                <w:noProof/>
                <w:sz w:val="24"/>
              </w:rPr>
              <w:t>За фишинг кампания от името на НЗОК предупредиха от полицията</w:t>
            </w:r>
            <w:r w:rsidRPr="00CE4F2A">
              <w:rPr>
                <w:noProof/>
                <w:webHidden/>
                <w:sz w:val="24"/>
              </w:rPr>
              <w:tab/>
            </w:r>
            <w:r w:rsidRPr="00CE4F2A">
              <w:rPr>
                <w:noProof/>
                <w:webHidden/>
                <w:sz w:val="24"/>
              </w:rPr>
              <w:fldChar w:fldCharType="begin"/>
            </w:r>
            <w:r w:rsidRPr="00CE4F2A">
              <w:rPr>
                <w:noProof/>
                <w:webHidden/>
                <w:sz w:val="24"/>
              </w:rPr>
              <w:instrText xml:space="preserve"> PAGEREF _Toc200611113 \h </w:instrText>
            </w:r>
            <w:r w:rsidRPr="00CE4F2A">
              <w:rPr>
                <w:noProof/>
                <w:webHidden/>
                <w:sz w:val="24"/>
              </w:rPr>
            </w:r>
            <w:r w:rsidRPr="00CE4F2A">
              <w:rPr>
                <w:noProof/>
                <w:webHidden/>
                <w:sz w:val="24"/>
              </w:rPr>
              <w:fldChar w:fldCharType="separate"/>
            </w:r>
            <w:r w:rsidR="0046467D">
              <w:rPr>
                <w:noProof/>
                <w:webHidden/>
                <w:sz w:val="24"/>
              </w:rPr>
              <w:t>13</w:t>
            </w:r>
            <w:r w:rsidRPr="00CE4F2A">
              <w:rPr>
                <w:noProof/>
                <w:webHidden/>
                <w:sz w:val="24"/>
              </w:rPr>
              <w:fldChar w:fldCharType="end"/>
            </w:r>
          </w:hyperlink>
        </w:p>
        <w:p w14:paraId="0FE7BE4A" w14:textId="6F3155C3" w:rsidR="00CE4F2A" w:rsidRPr="00CE4F2A" w:rsidRDefault="00CE4F2A" w:rsidP="0046467D">
          <w:pPr>
            <w:pStyle w:val="TOC1"/>
            <w:tabs>
              <w:tab w:val="right" w:leader="dot" w:pos="9062"/>
            </w:tabs>
            <w:spacing w:after="120"/>
            <w:rPr>
              <w:noProof/>
              <w:sz w:val="24"/>
            </w:rPr>
          </w:pPr>
          <w:hyperlink w:anchor="_Toc200611114" w:history="1">
            <w:r w:rsidRPr="00CE4F2A">
              <w:rPr>
                <w:rStyle w:val="Hyperlink"/>
                <w:noProof/>
                <w:sz w:val="24"/>
              </w:rPr>
              <w:t>Едва 6 на сто от българите живеят здравословно</w:t>
            </w:r>
            <w:r w:rsidRPr="00CE4F2A">
              <w:rPr>
                <w:noProof/>
                <w:webHidden/>
                <w:sz w:val="24"/>
              </w:rPr>
              <w:tab/>
            </w:r>
            <w:r w:rsidRPr="00CE4F2A">
              <w:rPr>
                <w:noProof/>
                <w:webHidden/>
                <w:sz w:val="24"/>
              </w:rPr>
              <w:fldChar w:fldCharType="begin"/>
            </w:r>
            <w:r w:rsidRPr="00CE4F2A">
              <w:rPr>
                <w:noProof/>
                <w:webHidden/>
                <w:sz w:val="24"/>
              </w:rPr>
              <w:instrText xml:space="preserve"> PAGEREF _Toc200611114 \h </w:instrText>
            </w:r>
            <w:r w:rsidRPr="00CE4F2A">
              <w:rPr>
                <w:noProof/>
                <w:webHidden/>
                <w:sz w:val="24"/>
              </w:rPr>
            </w:r>
            <w:r w:rsidRPr="00CE4F2A">
              <w:rPr>
                <w:noProof/>
                <w:webHidden/>
                <w:sz w:val="24"/>
              </w:rPr>
              <w:fldChar w:fldCharType="separate"/>
            </w:r>
            <w:r w:rsidR="0046467D">
              <w:rPr>
                <w:noProof/>
                <w:webHidden/>
                <w:sz w:val="24"/>
              </w:rPr>
              <w:t>13</w:t>
            </w:r>
            <w:r w:rsidRPr="00CE4F2A">
              <w:rPr>
                <w:noProof/>
                <w:webHidden/>
                <w:sz w:val="24"/>
              </w:rPr>
              <w:fldChar w:fldCharType="end"/>
            </w:r>
          </w:hyperlink>
        </w:p>
        <w:p w14:paraId="5CBD3D02" w14:textId="6C08C0E6" w:rsidR="0046467D" w:rsidRPr="00CE4F2A" w:rsidRDefault="0046467D" w:rsidP="0046467D">
          <w:pPr>
            <w:spacing w:line="20" w:lineRule="atLeast"/>
            <w:ind w:firstLine="20"/>
            <w:jc w:val="center"/>
            <w:rPr>
              <w:b/>
              <w:noProof/>
              <w:color w:val="339966"/>
              <w:sz w:val="24"/>
            </w:rPr>
          </w:pPr>
          <w:r w:rsidRPr="00CE4F2A">
            <w:rPr>
              <w:b/>
              <w:noProof/>
              <w:color w:val="339966"/>
              <w:sz w:val="24"/>
            </w:rPr>
            <w:t>1</w:t>
          </w:r>
          <w:r>
            <w:rPr>
              <w:b/>
              <w:noProof/>
              <w:color w:val="339966"/>
              <w:sz w:val="24"/>
            </w:rPr>
            <w:t>1</w:t>
          </w:r>
          <w:r w:rsidRPr="00CE4F2A">
            <w:rPr>
              <w:b/>
              <w:noProof/>
              <w:color w:val="339966"/>
              <w:sz w:val="24"/>
            </w:rPr>
            <w:t>.06.2025</w:t>
          </w:r>
        </w:p>
        <w:p w14:paraId="487BDF32" w14:textId="5EDFB1C7" w:rsidR="00CE4F2A" w:rsidRPr="00CE4F2A" w:rsidRDefault="00CE4F2A" w:rsidP="0046467D">
          <w:pPr>
            <w:pStyle w:val="TOC1"/>
            <w:tabs>
              <w:tab w:val="right" w:leader="dot" w:pos="9062"/>
            </w:tabs>
            <w:spacing w:after="120"/>
            <w:rPr>
              <w:noProof/>
              <w:sz w:val="24"/>
            </w:rPr>
          </w:pPr>
          <w:hyperlink w:anchor="_Toc200611115" w:history="1">
            <w:r w:rsidRPr="00CE4F2A">
              <w:rPr>
                <w:rStyle w:val="Hyperlink"/>
                <w:noProof/>
                <w:sz w:val="24"/>
              </w:rPr>
              <w:t>Репортаж за разказа на оцелели от пожара в Кочани</w:t>
            </w:r>
            <w:r w:rsidRPr="00CE4F2A">
              <w:rPr>
                <w:noProof/>
                <w:webHidden/>
                <w:sz w:val="24"/>
              </w:rPr>
              <w:tab/>
            </w:r>
            <w:r w:rsidRPr="00CE4F2A">
              <w:rPr>
                <w:noProof/>
                <w:webHidden/>
                <w:sz w:val="24"/>
              </w:rPr>
              <w:fldChar w:fldCharType="begin"/>
            </w:r>
            <w:r w:rsidRPr="00CE4F2A">
              <w:rPr>
                <w:noProof/>
                <w:webHidden/>
                <w:sz w:val="24"/>
              </w:rPr>
              <w:instrText xml:space="preserve"> PAGEREF _Toc200611115 \h </w:instrText>
            </w:r>
            <w:r w:rsidRPr="00CE4F2A">
              <w:rPr>
                <w:noProof/>
                <w:webHidden/>
                <w:sz w:val="24"/>
              </w:rPr>
            </w:r>
            <w:r w:rsidRPr="00CE4F2A">
              <w:rPr>
                <w:noProof/>
                <w:webHidden/>
                <w:sz w:val="24"/>
              </w:rPr>
              <w:fldChar w:fldCharType="separate"/>
            </w:r>
            <w:r w:rsidR="0046467D">
              <w:rPr>
                <w:noProof/>
                <w:webHidden/>
                <w:sz w:val="24"/>
              </w:rPr>
              <w:t>14</w:t>
            </w:r>
            <w:r w:rsidRPr="00CE4F2A">
              <w:rPr>
                <w:noProof/>
                <w:webHidden/>
                <w:sz w:val="24"/>
              </w:rPr>
              <w:fldChar w:fldCharType="end"/>
            </w:r>
          </w:hyperlink>
        </w:p>
        <w:p w14:paraId="532E517D" w14:textId="048B5AF2" w:rsidR="00CE4F2A" w:rsidRPr="00CE4F2A" w:rsidRDefault="00CE4F2A" w:rsidP="0046467D">
          <w:pPr>
            <w:pStyle w:val="TOC1"/>
            <w:tabs>
              <w:tab w:val="right" w:leader="dot" w:pos="9062"/>
            </w:tabs>
            <w:spacing w:after="120"/>
            <w:rPr>
              <w:noProof/>
              <w:sz w:val="24"/>
            </w:rPr>
          </w:pPr>
          <w:hyperlink w:anchor="_Toc200611116" w:history="1">
            <w:r w:rsidRPr="00CE4F2A">
              <w:rPr>
                <w:rStyle w:val="Hyperlink"/>
                <w:noProof/>
                <w:sz w:val="24"/>
              </w:rPr>
              <w:t>Разговор с доц. д-р Петко Стефановски, Управител на НЗОК</w:t>
            </w:r>
            <w:r w:rsidRPr="00CE4F2A">
              <w:rPr>
                <w:noProof/>
                <w:webHidden/>
                <w:sz w:val="24"/>
              </w:rPr>
              <w:tab/>
            </w:r>
            <w:r w:rsidRPr="00CE4F2A">
              <w:rPr>
                <w:noProof/>
                <w:webHidden/>
                <w:sz w:val="24"/>
              </w:rPr>
              <w:fldChar w:fldCharType="begin"/>
            </w:r>
            <w:r w:rsidRPr="00CE4F2A">
              <w:rPr>
                <w:noProof/>
                <w:webHidden/>
                <w:sz w:val="24"/>
              </w:rPr>
              <w:instrText xml:space="preserve"> PAGEREF _Toc200611116 \h </w:instrText>
            </w:r>
            <w:r w:rsidRPr="00CE4F2A">
              <w:rPr>
                <w:noProof/>
                <w:webHidden/>
                <w:sz w:val="24"/>
              </w:rPr>
            </w:r>
            <w:r w:rsidRPr="00CE4F2A">
              <w:rPr>
                <w:noProof/>
                <w:webHidden/>
                <w:sz w:val="24"/>
              </w:rPr>
              <w:fldChar w:fldCharType="separate"/>
            </w:r>
            <w:r w:rsidR="0046467D">
              <w:rPr>
                <w:noProof/>
                <w:webHidden/>
                <w:sz w:val="24"/>
              </w:rPr>
              <w:t>16</w:t>
            </w:r>
            <w:r w:rsidRPr="00CE4F2A">
              <w:rPr>
                <w:noProof/>
                <w:webHidden/>
                <w:sz w:val="24"/>
              </w:rPr>
              <w:fldChar w:fldCharType="end"/>
            </w:r>
          </w:hyperlink>
        </w:p>
        <w:p w14:paraId="32F8F776" w14:textId="598511D6" w:rsidR="00CE4F2A" w:rsidRPr="00CE4F2A" w:rsidRDefault="00CE4F2A" w:rsidP="0046467D">
          <w:pPr>
            <w:pStyle w:val="TOC1"/>
            <w:tabs>
              <w:tab w:val="right" w:leader="dot" w:pos="9062"/>
            </w:tabs>
            <w:spacing w:after="120"/>
            <w:rPr>
              <w:noProof/>
              <w:sz w:val="24"/>
            </w:rPr>
          </w:pPr>
          <w:hyperlink w:anchor="_Toc200611117" w:history="1">
            <w:r w:rsidRPr="00CE4F2A">
              <w:rPr>
                <w:rStyle w:val="Hyperlink"/>
                <w:noProof/>
                <w:sz w:val="24"/>
              </w:rPr>
              <w:t>Инцидентите с тротинетки</w:t>
            </w:r>
            <w:r w:rsidRPr="00CE4F2A">
              <w:rPr>
                <w:noProof/>
                <w:webHidden/>
                <w:sz w:val="24"/>
              </w:rPr>
              <w:tab/>
            </w:r>
            <w:r w:rsidRPr="00CE4F2A">
              <w:rPr>
                <w:noProof/>
                <w:webHidden/>
                <w:sz w:val="24"/>
              </w:rPr>
              <w:fldChar w:fldCharType="begin"/>
            </w:r>
            <w:r w:rsidRPr="00CE4F2A">
              <w:rPr>
                <w:noProof/>
                <w:webHidden/>
                <w:sz w:val="24"/>
              </w:rPr>
              <w:instrText xml:space="preserve"> PAGEREF _Toc200611117 \h </w:instrText>
            </w:r>
            <w:r w:rsidRPr="00CE4F2A">
              <w:rPr>
                <w:noProof/>
                <w:webHidden/>
                <w:sz w:val="24"/>
              </w:rPr>
            </w:r>
            <w:r w:rsidRPr="00CE4F2A">
              <w:rPr>
                <w:noProof/>
                <w:webHidden/>
                <w:sz w:val="24"/>
              </w:rPr>
              <w:fldChar w:fldCharType="separate"/>
            </w:r>
            <w:r w:rsidR="0046467D">
              <w:rPr>
                <w:noProof/>
                <w:webHidden/>
                <w:sz w:val="24"/>
              </w:rPr>
              <w:t>18</w:t>
            </w:r>
            <w:r w:rsidRPr="00CE4F2A">
              <w:rPr>
                <w:noProof/>
                <w:webHidden/>
                <w:sz w:val="24"/>
              </w:rPr>
              <w:fldChar w:fldCharType="end"/>
            </w:r>
          </w:hyperlink>
        </w:p>
        <w:p w14:paraId="143A358C" w14:textId="5B805C3F" w:rsidR="00CE4F2A" w:rsidRPr="00CE4F2A" w:rsidRDefault="00CE4F2A" w:rsidP="0046467D">
          <w:pPr>
            <w:pStyle w:val="TOC1"/>
            <w:tabs>
              <w:tab w:val="right" w:leader="dot" w:pos="9062"/>
            </w:tabs>
            <w:spacing w:after="120"/>
            <w:rPr>
              <w:noProof/>
              <w:sz w:val="24"/>
            </w:rPr>
          </w:pPr>
          <w:hyperlink w:anchor="_Toc200611118" w:history="1">
            <w:r w:rsidRPr="00CE4F2A">
              <w:rPr>
                <w:rStyle w:val="Hyperlink"/>
                <w:noProof/>
                <w:sz w:val="24"/>
              </w:rPr>
              <w:t>Проф. Любима Деспотова-Толева: Все още няма приет стандарт по палиативни грижи</w:t>
            </w:r>
            <w:r w:rsidRPr="00CE4F2A">
              <w:rPr>
                <w:noProof/>
                <w:webHidden/>
                <w:sz w:val="24"/>
              </w:rPr>
              <w:tab/>
            </w:r>
            <w:r w:rsidRPr="00CE4F2A">
              <w:rPr>
                <w:noProof/>
                <w:webHidden/>
                <w:sz w:val="24"/>
              </w:rPr>
              <w:fldChar w:fldCharType="begin"/>
            </w:r>
            <w:r w:rsidRPr="00CE4F2A">
              <w:rPr>
                <w:noProof/>
                <w:webHidden/>
                <w:sz w:val="24"/>
              </w:rPr>
              <w:instrText xml:space="preserve"> PAGEREF _Toc200611118 \h </w:instrText>
            </w:r>
            <w:r w:rsidRPr="00CE4F2A">
              <w:rPr>
                <w:noProof/>
                <w:webHidden/>
                <w:sz w:val="24"/>
              </w:rPr>
            </w:r>
            <w:r w:rsidRPr="00CE4F2A">
              <w:rPr>
                <w:noProof/>
                <w:webHidden/>
                <w:sz w:val="24"/>
              </w:rPr>
              <w:fldChar w:fldCharType="separate"/>
            </w:r>
            <w:r w:rsidR="0046467D">
              <w:rPr>
                <w:noProof/>
                <w:webHidden/>
                <w:sz w:val="24"/>
              </w:rPr>
              <w:t>18</w:t>
            </w:r>
            <w:r w:rsidRPr="00CE4F2A">
              <w:rPr>
                <w:noProof/>
                <w:webHidden/>
                <w:sz w:val="24"/>
              </w:rPr>
              <w:fldChar w:fldCharType="end"/>
            </w:r>
          </w:hyperlink>
        </w:p>
        <w:p w14:paraId="182500DF" w14:textId="04F6E0F3" w:rsidR="00CE4F2A" w:rsidRPr="00CE4F2A" w:rsidRDefault="00CE4F2A" w:rsidP="0046467D">
          <w:pPr>
            <w:pStyle w:val="TOC1"/>
            <w:tabs>
              <w:tab w:val="right" w:leader="dot" w:pos="9062"/>
            </w:tabs>
            <w:spacing w:after="120"/>
            <w:rPr>
              <w:noProof/>
              <w:sz w:val="24"/>
            </w:rPr>
          </w:pPr>
          <w:hyperlink w:anchor="_Toc200611119" w:history="1">
            <w:r w:rsidRPr="00CE4F2A">
              <w:rPr>
                <w:rStyle w:val="Hyperlink"/>
                <w:noProof/>
                <w:sz w:val="24"/>
              </w:rPr>
              <w:t>НЦТХ с нов директор</w:t>
            </w:r>
            <w:r w:rsidRPr="00CE4F2A">
              <w:rPr>
                <w:noProof/>
                <w:webHidden/>
                <w:sz w:val="24"/>
              </w:rPr>
              <w:tab/>
            </w:r>
            <w:r w:rsidRPr="00CE4F2A">
              <w:rPr>
                <w:noProof/>
                <w:webHidden/>
                <w:sz w:val="24"/>
              </w:rPr>
              <w:fldChar w:fldCharType="begin"/>
            </w:r>
            <w:r w:rsidRPr="00CE4F2A">
              <w:rPr>
                <w:noProof/>
                <w:webHidden/>
                <w:sz w:val="24"/>
              </w:rPr>
              <w:instrText xml:space="preserve"> PAGEREF _Toc200611119 \h </w:instrText>
            </w:r>
            <w:r w:rsidRPr="00CE4F2A">
              <w:rPr>
                <w:noProof/>
                <w:webHidden/>
                <w:sz w:val="24"/>
              </w:rPr>
            </w:r>
            <w:r w:rsidRPr="00CE4F2A">
              <w:rPr>
                <w:noProof/>
                <w:webHidden/>
                <w:sz w:val="24"/>
              </w:rPr>
              <w:fldChar w:fldCharType="separate"/>
            </w:r>
            <w:r w:rsidR="0046467D">
              <w:rPr>
                <w:noProof/>
                <w:webHidden/>
                <w:sz w:val="24"/>
              </w:rPr>
              <w:t>19</w:t>
            </w:r>
            <w:r w:rsidRPr="00CE4F2A">
              <w:rPr>
                <w:noProof/>
                <w:webHidden/>
                <w:sz w:val="24"/>
              </w:rPr>
              <w:fldChar w:fldCharType="end"/>
            </w:r>
          </w:hyperlink>
        </w:p>
        <w:p w14:paraId="5E9F29A6" w14:textId="0CD345D4" w:rsidR="00CE4F2A" w:rsidRPr="00CE4F2A" w:rsidRDefault="00CE4F2A" w:rsidP="0046467D">
          <w:pPr>
            <w:pStyle w:val="TOC1"/>
            <w:tabs>
              <w:tab w:val="right" w:leader="dot" w:pos="9062"/>
            </w:tabs>
            <w:spacing w:after="120"/>
            <w:rPr>
              <w:noProof/>
              <w:sz w:val="24"/>
            </w:rPr>
          </w:pPr>
          <w:hyperlink w:anchor="_Toc200611120" w:history="1">
            <w:r w:rsidRPr="00CE4F2A">
              <w:rPr>
                <w:rStyle w:val="Hyperlink"/>
                <w:noProof/>
                <w:sz w:val="24"/>
              </w:rPr>
              <w:t>Заради липса на лекари: Детското отделение в Берковица спира работа</w:t>
            </w:r>
            <w:r w:rsidRPr="00CE4F2A">
              <w:rPr>
                <w:noProof/>
                <w:webHidden/>
                <w:sz w:val="24"/>
              </w:rPr>
              <w:tab/>
            </w:r>
            <w:r w:rsidRPr="00CE4F2A">
              <w:rPr>
                <w:noProof/>
                <w:webHidden/>
                <w:sz w:val="24"/>
              </w:rPr>
              <w:fldChar w:fldCharType="begin"/>
            </w:r>
            <w:r w:rsidRPr="00CE4F2A">
              <w:rPr>
                <w:noProof/>
                <w:webHidden/>
                <w:sz w:val="24"/>
              </w:rPr>
              <w:instrText xml:space="preserve"> PAGEREF _Toc200611120 \h </w:instrText>
            </w:r>
            <w:r w:rsidRPr="00CE4F2A">
              <w:rPr>
                <w:noProof/>
                <w:webHidden/>
                <w:sz w:val="24"/>
              </w:rPr>
            </w:r>
            <w:r w:rsidRPr="00CE4F2A">
              <w:rPr>
                <w:noProof/>
                <w:webHidden/>
                <w:sz w:val="24"/>
              </w:rPr>
              <w:fldChar w:fldCharType="separate"/>
            </w:r>
            <w:r w:rsidR="0046467D">
              <w:rPr>
                <w:noProof/>
                <w:webHidden/>
                <w:sz w:val="24"/>
              </w:rPr>
              <w:t>20</w:t>
            </w:r>
            <w:r w:rsidRPr="00CE4F2A">
              <w:rPr>
                <w:noProof/>
                <w:webHidden/>
                <w:sz w:val="24"/>
              </w:rPr>
              <w:fldChar w:fldCharType="end"/>
            </w:r>
          </w:hyperlink>
        </w:p>
        <w:p w14:paraId="1B0DBFD1" w14:textId="199647B5" w:rsidR="00CE4F2A" w:rsidRPr="00CE4F2A" w:rsidRDefault="00CE4F2A" w:rsidP="0046467D">
          <w:pPr>
            <w:pStyle w:val="TOC1"/>
            <w:tabs>
              <w:tab w:val="right" w:leader="dot" w:pos="9062"/>
            </w:tabs>
            <w:spacing w:after="120"/>
            <w:rPr>
              <w:noProof/>
              <w:sz w:val="24"/>
            </w:rPr>
          </w:pPr>
          <w:hyperlink w:anchor="_Toc200611121" w:history="1">
            <w:r w:rsidRPr="00CE4F2A">
              <w:rPr>
                <w:rStyle w:val="Hyperlink"/>
                <w:noProof/>
                <w:sz w:val="24"/>
              </w:rPr>
              <w:t>Верификацията оздрави веригата за доставка на лекарства</w:t>
            </w:r>
            <w:r w:rsidRPr="00CE4F2A">
              <w:rPr>
                <w:noProof/>
                <w:webHidden/>
                <w:sz w:val="24"/>
              </w:rPr>
              <w:tab/>
            </w:r>
            <w:r w:rsidRPr="00CE4F2A">
              <w:rPr>
                <w:noProof/>
                <w:webHidden/>
                <w:sz w:val="24"/>
              </w:rPr>
              <w:fldChar w:fldCharType="begin"/>
            </w:r>
            <w:r w:rsidRPr="00CE4F2A">
              <w:rPr>
                <w:noProof/>
                <w:webHidden/>
                <w:sz w:val="24"/>
              </w:rPr>
              <w:instrText xml:space="preserve"> PAGEREF _Toc200611121 \h </w:instrText>
            </w:r>
            <w:r w:rsidRPr="00CE4F2A">
              <w:rPr>
                <w:noProof/>
                <w:webHidden/>
                <w:sz w:val="24"/>
              </w:rPr>
            </w:r>
            <w:r w:rsidRPr="00CE4F2A">
              <w:rPr>
                <w:noProof/>
                <w:webHidden/>
                <w:sz w:val="24"/>
              </w:rPr>
              <w:fldChar w:fldCharType="separate"/>
            </w:r>
            <w:r w:rsidR="0046467D">
              <w:rPr>
                <w:noProof/>
                <w:webHidden/>
                <w:sz w:val="24"/>
              </w:rPr>
              <w:t>20</w:t>
            </w:r>
            <w:r w:rsidRPr="00CE4F2A">
              <w:rPr>
                <w:noProof/>
                <w:webHidden/>
                <w:sz w:val="24"/>
              </w:rPr>
              <w:fldChar w:fldCharType="end"/>
            </w:r>
          </w:hyperlink>
        </w:p>
        <w:p w14:paraId="798467B9" w14:textId="68196322" w:rsidR="00CE4F2A" w:rsidRPr="00CE4F2A" w:rsidRDefault="00CE4F2A" w:rsidP="0046467D">
          <w:pPr>
            <w:pStyle w:val="TOC1"/>
            <w:tabs>
              <w:tab w:val="right" w:leader="dot" w:pos="9062"/>
            </w:tabs>
            <w:spacing w:after="120"/>
            <w:rPr>
              <w:noProof/>
              <w:sz w:val="24"/>
            </w:rPr>
          </w:pPr>
          <w:hyperlink w:anchor="_Toc200611122" w:history="1">
            <w:r w:rsidRPr="00CE4F2A">
              <w:rPr>
                <w:rStyle w:val="Hyperlink"/>
                <w:noProof/>
                <w:sz w:val="24"/>
              </w:rPr>
              <w:t>Утвърждават нов стандарт по кожни и венерически болести</w:t>
            </w:r>
            <w:r w:rsidRPr="00CE4F2A">
              <w:rPr>
                <w:noProof/>
                <w:webHidden/>
                <w:sz w:val="24"/>
              </w:rPr>
              <w:tab/>
            </w:r>
            <w:r w:rsidRPr="00CE4F2A">
              <w:rPr>
                <w:noProof/>
                <w:webHidden/>
                <w:sz w:val="24"/>
              </w:rPr>
              <w:fldChar w:fldCharType="begin"/>
            </w:r>
            <w:r w:rsidRPr="00CE4F2A">
              <w:rPr>
                <w:noProof/>
                <w:webHidden/>
                <w:sz w:val="24"/>
              </w:rPr>
              <w:instrText xml:space="preserve"> PAGEREF _Toc200611122 \h </w:instrText>
            </w:r>
            <w:r w:rsidRPr="00CE4F2A">
              <w:rPr>
                <w:noProof/>
                <w:webHidden/>
                <w:sz w:val="24"/>
              </w:rPr>
            </w:r>
            <w:r w:rsidRPr="00CE4F2A">
              <w:rPr>
                <w:noProof/>
                <w:webHidden/>
                <w:sz w:val="24"/>
              </w:rPr>
              <w:fldChar w:fldCharType="separate"/>
            </w:r>
            <w:r w:rsidR="0046467D">
              <w:rPr>
                <w:noProof/>
                <w:webHidden/>
                <w:sz w:val="24"/>
              </w:rPr>
              <w:t>22</w:t>
            </w:r>
            <w:r w:rsidRPr="00CE4F2A">
              <w:rPr>
                <w:noProof/>
                <w:webHidden/>
                <w:sz w:val="24"/>
              </w:rPr>
              <w:fldChar w:fldCharType="end"/>
            </w:r>
          </w:hyperlink>
        </w:p>
        <w:p w14:paraId="678C2A40" w14:textId="7436EFB1" w:rsidR="00CE4F2A" w:rsidRPr="00CE4F2A" w:rsidRDefault="00CE4F2A" w:rsidP="0046467D">
          <w:pPr>
            <w:pStyle w:val="TOC1"/>
            <w:tabs>
              <w:tab w:val="right" w:leader="dot" w:pos="9062"/>
            </w:tabs>
            <w:spacing w:after="120"/>
            <w:rPr>
              <w:noProof/>
              <w:sz w:val="24"/>
            </w:rPr>
          </w:pPr>
          <w:hyperlink w:anchor="_Toc200611123" w:history="1">
            <w:r w:rsidRPr="00CE4F2A">
              <w:rPr>
                <w:rStyle w:val="Hyperlink"/>
                <w:noProof/>
                <w:sz w:val="24"/>
              </w:rPr>
              <w:t>Естетичната дерматология влиза в стандарта по кожни болести</w:t>
            </w:r>
            <w:r w:rsidRPr="00CE4F2A">
              <w:rPr>
                <w:noProof/>
                <w:webHidden/>
                <w:sz w:val="24"/>
              </w:rPr>
              <w:tab/>
            </w:r>
            <w:r w:rsidRPr="00CE4F2A">
              <w:rPr>
                <w:noProof/>
                <w:webHidden/>
                <w:sz w:val="24"/>
              </w:rPr>
              <w:fldChar w:fldCharType="begin"/>
            </w:r>
            <w:r w:rsidRPr="00CE4F2A">
              <w:rPr>
                <w:noProof/>
                <w:webHidden/>
                <w:sz w:val="24"/>
              </w:rPr>
              <w:instrText xml:space="preserve"> PAGEREF _Toc200611123 \h </w:instrText>
            </w:r>
            <w:r w:rsidRPr="00CE4F2A">
              <w:rPr>
                <w:noProof/>
                <w:webHidden/>
                <w:sz w:val="24"/>
              </w:rPr>
            </w:r>
            <w:r w:rsidRPr="00CE4F2A">
              <w:rPr>
                <w:noProof/>
                <w:webHidden/>
                <w:sz w:val="24"/>
              </w:rPr>
              <w:fldChar w:fldCharType="separate"/>
            </w:r>
            <w:r w:rsidR="0046467D">
              <w:rPr>
                <w:noProof/>
                <w:webHidden/>
                <w:sz w:val="24"/>
              </w:rPr>
              <w:t>23</w:t>
            </w:r>
            <w:r w:rsidRPr="00CE4F2A">
              <w:rPr>
                <w:noProof/>
                <w:webHidden/>
                <w:sz w:val="24"/>
              </w:rPr>
              <w:fldChar w:fldCharType="end"/>
            </w:r>
          </w:hyperlink>
        </w:p>
        <w:p w14:paraId="073DD7CF" w14:textId="71A1A1E3" w:rsidR="00CE4F2A" w:rsidRPr="00CE4F2A" w:rsidRDefault="00CE4F2A" w:rsidP="0046467D">
          <w:pPr>
            <w:pStyle w:val="TOC1"/>
            <w:tabs>
              <w:tab w:val="right" w:leader="dot" w:pos="9062"/>
            </w:tabs>
            <w:spacing w:after="120"/>
            <w:rPr>
              <w:noProof/>
              <w:sz w:val="24"/>
            </w:rPr>
          </w:pPr>
          <w:hyperlink w:anchor="_Toc200611124" w:history="1">
            <w:r w:rsidRPr="00CE4F2A">
              <w:rPr>
                <w:rStyle w:val="Hyperlink"/>
                <w:noProof/>
                <w:sz w:val="24"/>
              </w:rPr>
              <w:t>Фишинг кампания от името на НЗОК се разпространява в мрежата</w:t>
            </w:r>
            <w:r w:rsidRPr="00CE4F2A">
              <w:rPr>
                <w:noProof/>
                <w:webHidden/>
                <w:sz w:val="24"/>
              </w:rPr>
              <w:tab/>
            </w:r>
            <w:r w:rsidRPr="00CE4F2A">
              <w:rPr>
                <w:noProof/>
                <w:webHidden/>
                <w:sz w:val="24"/>
              </w:rPr>
              <w:fldChar w:fldCharType="begin"/>
            </w:r>
            <w:r w:rsidRPr="00CE4F2A">
              <w:rPr>
                <w:noProof/>
                <w:webHidden/>
                <w:sz w:val="24"/>
              </w:rPr>
              <w:instrText xml:space="preserve"> PAGEREF _Toc200611124 \h </w:instrText>
            </w:r>
            <w:r w:rsidRPr="00CE4F2A">
              <w:rPr>
                <w:noProof/>
                <w:webHidden/>
                <w:sz w:val="24"/>
              </w:rPr>
            </w:r>
            <w:r w:rsidRPr="00CE4F2A">
              <w:rPr>
                <w:noProof/>
                <w:webHidden/>
                <w:sz w:val="24"/>
              </w:rPr>
              <w:fldChar w:fldCharType="separate"/>
            </w:r>
            <w:r w:rsidR="0046467D">
              <w:rPr>
                <w:noProof/>
                <w:webHidden/>
                <w:sz w:val="24"/>
              </w:rPr>
              <w:t>23</w:t>
            </w:r>
            <w:r w:rsidRPr="00CE4F2A">
              <w:rPr>
                <w:noProof/>
                <w:webHidden/>
                <w:sz w:val="24"/>
              </w:rPr>
              <w:fldChar w:fldCharType="end"/>
            </w:r>
          </w:hyperlink>
        </w:p>
        <w:p w14:paraId="6A8CCBA8" w14:textId="206950F0" w:rsidR="00CE4F2A" w:rsidRPr="00CE4F2A" w:rsidRDefault="00CE4F2A" w:rsidP="0046467D">
          <w:pPr>
            <w:pStyle w:val="TOC1"/>
            <w:tabs>
              <w:tab w:val="right" w:leader="dot" w:pos="9062"/>
            </w:tabs>
            <w:spacing w:after="120"/>
            <w:rPr>
              <w:noProof/>
              <w:sz w:val="24"/>
            </w:rPr>
          </w:pPr>
          <w:hyperlink w:anchor="_Toc200611125" w:history="1">
            <w:r w:rsidRPr="00CE4F2A">
              <w:rPr>
                <w:rStyle w:val="Hyperlink"/>
                <w:noProof/>
                <w:sz w:val="24"/>
              </w:rPr>
              <w:t>И Бургас разкрива фармацевтичен факултет, въпреки категоричното несъгласие на БФС</w:t>
            </w:r>
            <w:r w:rsidRPr="00CE4F2A">
              <w:rPr>
                <w:noProof/>
                <w:webHidden/>
                <w:sz w:val="24"/>
              </w:rPr>
              <w:tab/>
            </w:r>
            <w:r w:rsidRPr="00CE4F2A">
              <w:rPr>
                <w:noProof/>
                <w:webHidden/>
                <w:sz w:val="24"/>
              </w:rPr>
              <w:fldChar w:fldCharType="begin"/>
            </w:r>
            <w:r w:rsidRPr="00CE4F2A">
              <w:rPr>
                <w:noProof/>
                <w:webHidden/>
                <w:sz w:val="24"/>
              </w:rPr>
              <w:instrText xml:space="preserve"> PAGEREF _Toc200611125 \h </w:instrText>
            </w:r>
            <w:r w:rsidRPr="00CE4F2A">
              <w:rPr>
                <w:noProof/>
                <w:webHidden/>
                <w:sz w:val="24"/>
              </w:rPr>
            </w:r>
            <w:r w:rsidRPr="00CE4F2A">
              <w:rPr>
                <w:noProof/>
                <w:webHidden/>
                <w:sz w:val="24"/>
              </w:rPr>
              <w:fldChar w:fldCharType="separate"/>
            </w:r>
            <w:r w:rsidR="0046467D">
              <w:rPr>
                <w:noProof/>
                <w:webHidden/>
                <w:sz w:val="24"/>
              </w:rPr>
              <w:t>24</w:t>
            </w:r>
            <w:r w:rsidRPr="00CE4F2A">
              <w:rPr>
                <w:noProof/>
                <w:webHidden/>
                <w:sz w:val="24"/>
              </w:rPr>
              <w:fldChar w:fldCharType="end"/>
            </w:r>
          </w:hyperlink>
        </w:p>
        <w:p w14:paraId="366DD35C" w14:textId="1CEBC297" w:rsidR="00CE4F2A" w:rsidRPr="00CE4F2A" w:rsidRDefault="00CE4F2A" w:rsidP="0046467D">
          <w:pPr>
            <w:pStyle w:val="TOC1"/>
            <w:tabs>
              <w:tab w:val="right" w:leader="dot" w:pos="9062"/>
            </w:tabs>
            <w:spacing w:after="120"/>
            <w:rPr>
              <w:noProof/>
              <w:sz w:val="24"/>
            </w:rPr>
          </w:pPr>
          <w:hyperlink w:anchor="_Toc200611126" w:history="1">
            <w:r w:rsidRPr="00CE4F2A">
              <w:rPr>
                <w:rStyle w:val="Hyperlink"/>
                <w:noProof/>
                <w:sz w:val="24"/>
              </w:rPr>
              <w:t>Парламентът реши да бъде открит Факултет по фармация към Бургаския държавен университет „Проф. д-р Асен Златаров“</w:t>
            </w:r>
            <w:r w:rsidRPr="00CE4F2A">
              <w:rPr>
                <w:noProof/>
                <w:webHidden/>
                <w:sz w:val="24"/>
              </w:rPr>
              <w:tab/>
            </w:r>
            <w:r w:rsidRPr="00CE4F2A">
              <w:rPr>
                <w:noProof/>
                <w:webHidden/>
                <w:sz w:val="24"/>
              </w:rPr>
              <w:fldChar w:fldCharType="begin"/>
            </w:r>
            <w:r w:rsidRPr="00CE4F2A">
              <w:rPr>
                <w:noProof/>
                <w:webHidden/>
                <w:sz w:val="24"/>
              </w:rPr>
              <w:instrText xml:space="preserve"> PAGEREF _Toc200611126 \h </w:instrText>
            </w:r>
            <w:r w:rsidRPr="00CE4F2A">
              <w:rPr>
                <w:noProof/>
                <w:webHidden/>
                <w:sz w:val="24"/>
              </w:rPr>
            </w:r>
            <w:r w:rsidRPr="00CE4F2A">
              <w:rPr>
                <w:noProof/>
                <w:webHidden/>
                <w:sz w:val="24"/>
              </w:rPr>
              <w:fldChar w:fldCharType="separate"/>
            </w:r>
            <w:r w:rsidR="0046467D">
              <w:rPr>
                <w:noProof/>
                <w:webHidden/>
                <w:sz w:val="24"/>
              </w:rPr>
              <w:t>25</w:t>
            </w:r>
            <w:r w:rsidRPr="00CE4F2A">
              <w:rPr>
                <w:noProof/>
                <w:webHidden/>
                <w:sz w:val="24"/>
              </w:rPr>
              <w:fldChar w:fldCharType="end"/>
            </w:r>
          </w:hyperlink>
        </w:p>
        <w:p w14:paraId="2E523668" w14:textId="3760542F" w:rsidR="00CE4F2A" w:rsidRPr="00CE4F2A" w:rsidRDefault="00CE4F2A" w:rsidP="0046467D">
          <w:pPr>
            <w:pStyle w:val="TOC1"/>
            <w:tabs>
              <w:tab w:val="right" w:leader="dot" w:pos="9062"/>
            </w:tabs>
            <w:spacing w:after="120"/>
            <w:rPr>
              <w:noProof/>
              <w:sz w:val="24"/>
            </w:rPr>
          </w:pPr>
          <w:hyperlink w:anchor="_Toc200611127" w:history="1">
            <w:r w:rsidRPr="00CE4F2A">
              <w:rPr>
                <w:rStyle w:val="Hyperlink"/>
                <w:noProof/>
                <w:sz w:val="24"/>
              </w:rPr>
              <w:t>Одобриха факултета по фармация в Бургас</w:t>
            </w:r>
            <w:r w:rsidRPr="00CE4F2A">
              <w:rPr>
                <w:noProof/>
                <w:webHidden/>
                <w:sz w:val="24"/>
              </w:rPr>
              <w:tab/>
            </w:r>
            <w:r w:rsidRPr="00CE4F2A">
              <w:rPr>
                <w:noProof/>
                <w:webHidden/>
                <w:sz w:val="24"/>
              </w:rPr>
              <w:fldChar w:fldCharType="begin"/>
            </w:r>
            <w:r w:rsidRPr="00CE4F2A">
              <w:rPr>
                <w:noProof/>
                <w:webHidden/>
                <w:sz w:val="24"/>
              </w:rPr>
              <w:instrText xml:space="preserve"> PAGEREF _Toc200611127 \h </w:instrText>
            </w:r>
            <w:r w:rsidRPr="00CE4F2A">
              <w:rPr>
                <w:noProof/>
                <w:webHidden/>
                <w:sz w:val="24"/>
              </w:rPr>
            </w:r>
            <w:r w:rsidRPr="00CE4F2A">
              <w:rPr>
                <w:noProof/>
                <w:webHidden/>
                <w:sz w:val="24"/>
              </w:rPr>
              <w:fldChar w:fldCharType="separate"/>
            </w:r>
            <w:r w:rsidR="0046467D">
              <w:rPr>
                <w:noProof/>
                <w:webHidden/>
                <w:sz w:val="24"/>
              </w:rPr>
              <w:t>26</w:t>
            </w:r>
            <w:r w:rsidRPr="00CE4F2A">
              <w:rPr>
                <w:noProof/>
                <w:webHidden/>
                <w:sz w:val="24"/>
              </w:rPr>
              <w:fldChar w:fldCharType="end"/>
            </w:r>
          </w:hyperlink>
        </w:p>
        <w:p w14:paraId="22FE0049" w14:textId="27C58341" w:rsidR="00CE4F2A" w:rsidRPr="00CE4F2A" w:rsidRDefault="00CE4F2A" w:rsidP="0046467D">
          <w:pPr>
            <w:pStyle w:val="TOC1"/>
            <w:tabs>
              <w:tab w:val="right" w:leader="dot" w:pos="9062"/>
            </w:tabs>
            <w:spacing w:after="120"/>
            <w:rPr>
              <w:noProof/>
              <w:sz w:val="24"/>
            </w:rPr>
          </w:pPr>
          <w:hyperlink w:anchor="_Toc200611128" w:history="1">
            <w:r w:rsidRPr="00CE4F2A">
              <w:rPr>
                <w:rStyle w:val="Hyperlink"/>
                <w:noProof/>
                <w:sz w:val="24"/>
              </w:rPr>
              <w:t>Удар по конкуренцията или закон и ред? Защо община Вършец изхвърля аптека на улицата</w:t>
            </w:r>
            <w:r w:rsidRPr="00CE4F2A">
              <w:rPr>
                <w:noProof/>
                <w:webHidden/>
                <w:sz w:val="24"/>
              </w:rPr>
              <w:tab/>
            </w:r>
            <w:r w:rsidRPr="00CE4F2A">
              <w:rPr>
                <w:noProof/>
                <w:webHidden/>
                <w:sz w:val="24"/>
              </w:rPr>
              <w:fldChar w:fldCharType="begin"/>
            </w:r>
            <w:r w:rsidRPr="00CE4F2A">
              <w:rPr>
                <w:noProof/>
                <w:webHidden/>
                <w:sz w:val="24"/>
              </w:rPr>
              <w:instrText xml:space="preserve"> PAGEREF _Toc200611128 \h </w:instrText>
            </w:r>
            <w:r w:rsidRPr="00CE4F2A">
              <w:rPr>
                <w:noProof/>
                <w:webHidden/>
                <w:sz w:val="24"/>
              </w:rPr>
            </w:r>
            <w:r w:rsidRPr="00CE4F2A">
              <w:rPr>
                <w:noProof/>
                <w:webHidden/>
                <w:sz w:val="24"/>
              </w:rPr>
              <w:fldChar w:fldCharType="separate"/>
            </w:r>
            <w:r w:rsidR="0046467D">
              <w:rPr>
                <w:noProof/>
                <w:webHidden/>
                <w:sz w:val="24"/>
              </w:rPr>
              <w:t>26</w:t>
            </w:r>
            <w:r w:rsidRPr="00CE4F2A">
              <w:rPr>
                <w:noProof/>
                <w:webHidden/>
                <w:sz w:val="24"/>
              </w:rPr>
              <w:fldChar w:fldCharType="end"/>
            </w:r>
          </w:hyperlink>
        </w:p>
        <w:p w14:paraId="055DB575" w14:textId="121291A6" w:rsidR="00CE4F2A" w:rsidRPr="00CE4F2A" w:rsidRDefault="00CE4F2A" w:rsidP="0046467D">
          <w:pPr>
            <w:pStyle w:val="TOC1"/>
            <w:tabs>
              <w:tab w:val="right" w:leader="dot" w:pos="9062"/>
            </w:tabs>
            <w:spacing w:after="120"/>
            <w:rPr>
              <w:noProof/>
              <w:sz w:val="24"/>
            </w:rPr>
          </w:pPr>
          <w:hyperlink w:anchor="_Toc200611129" w:history="1">
            <w:r w:rsidRPr="00CE4F2A">
              <w:rPr>
                <w:rStyle w:val="Hyperlink"/>
                <w:noProof/>
                <w:sz w:val="24"/>
              </w:rPr>
              <w:t>Как се "арестуват" лекарства</w:t>
            </w:r>
            <w:r w:rsidRPr="00CE4F2A">
              <w:rPr>
                <w:noProof/>
                <w:webHidden/>
                <w:sz w:val="24"/>
              </w:rPr>
              <w:tab/>
            </w:r>
            <w:r w:rsidRPr="00CE4F2A">
              <w:rPr>
                <w:noProof/>
                <w:webHidden/>
                <w:sz w:val="24"/>
              </w:rPr>
              <w:fldChar w:fldCharType="begin"/>
            </w:r>
            <w:r w:rsidRPr="00CE4F2A">
              <w:rPr>
                <w:noProof/>
                <w:webHidden/>
                <w:sz w:val="24"/>
              </w:rPr>
              <w:instrText xml:space="preserve"> PAGEREF _Toc200611129 \h </w:instrText>
            </w:r>
            <w:r w:rsidRPr="00CE4F2A">
              <w:rPr>
                <w:noProof/>
                <w:webHidden/>
                <w:sz w:val="24"/>
              </w:rPr>
            </w:r>
            <w:r w:rsidRPr="00CE4F2A">
              <w:rPr>
                <w:noProof/>
                <w:webHidden/>
                <w:sz w:val="24"/>
              </w:rPr>
              <w:fldChar w:fldCharType="separate"/>
            </w:r>
            <w:r w:rsidR="0046467D">
              <w:rPr>
                <w:noProof/>
                <w:webHidden/>
                <w:sz w:val="24"/>
              </w:rPr>
              <w:t>30</w:t>
            </w:r>
            <w:r w:rsidRPr="00CE4F2A">
              <w:rPr>
                <w:noProof/>
                <w:webHidden/>
                <w:sz w:val="24"/>
              </w:rPr>
              <w:fldChar w:fldCharType="end"/>
            </w:r>
          </w:hyperlink>
        </w:p>
        <w:p w14:paraId="7707012C" w14:textId="20B1456A" w:rsidR="00CE4F2A" w:rsidRPr="00CE4F2A" w:rsidRDefault="00CE4F2A" w:rsidP="0046467D">
          <w:pPr>
            <w:pStyle w:val="TOC1"/>
            <w:tabs>
              <w:tab w:val="right" w:leader="dot" w:pos="9062"/>
            </w:tabs>
            <w:spacing w:after="120"/>
            <w:rPr>
              <w:noProof/>
              <w:sz w:val="24"/>
            </w:rPr>
          </w:pPr>
          <w:hyperlink w:anchor="_Toc200611130" w:history="1">
            <w:r w:rsidRPr="00CE4F2A">
              <w:rPr>
                <w:rStyle w:val="Hyperlink"/>
                <w:noProof/>
                <w:sz w:val="24"/>
              </w:rPr>
              <w:t>Обсъждат работна група по киберсигурност в общинските лечебни заведения в София</w:t>
            </w:r>
            <w:r w:rsidRPr="00CE4F2A">
              <w:rPr>
                <w:noProof/>
                <w:webHidden/>
                <w:sz w:val="24"/>
              </w:rPr>
              <w:tab/>
            </w:r>
            <w:r w:rsidRPr="00CE4F2A">
              <w:rPr>
                <w:noProof/>
                <w:webHidden/>
                <w:sz w:val="24"/>
              </w:rPr>
              <w:fldChar w:fldCharType="begin"/>
            </w:r>
            <w:r w:rsidRPr="00CE4F2A">
              <w:rPr>
                <w:noProof/>
                <w:webHidden/>
                <w:sz w:val="24"/>
              </w:rPr>
              <w:instrText xml:space="preserve"> PAGEREF _Toc200611130 \h </w:instrText>
            </w:r>
            <w:r w:rsidRPr="00CE4F2A">
              <w:rPr>
                <w:noProof/>
                <w:webHidden/>
                <w:sz w:val="24"/>
              </w:rPr>
            </w:r>
            <w:r w:rsidRPr="00CE4F2A">
              <w:rPr>
                <w:noProof/>
                <w:webHidden/>
                <w:sz w:val="24"/>
              </w:rPr>
              <w:fldChar w:fldCharType="separate"/>
            </w:r>
            <w:r w:rsidR="0046467D">
              <w:rPr>
                <w:noProof/>
                <w:webHidden/>
                <w:sz w:val="24"/>
              </w:rPr>
              <w:t>31</w:t>
            </w:r>
            <w:r w:rsidRPr="00CE4F2A">
              <w:rPr>
                <w:noProof/>
                <w:webHidden/>
                <w:sz w:val="24"/>
              </w:rPr>
              <w:fldChar w:fldCharType="end"/>
            </w:r>
          </w:hyperlink>
        </w:p>
        <w:p w14:paraId="62C4F39D" w14:textId="3E08A736" w:rsidR="00CE4F2A" w:rsidRPr="00CE4F2A" w:rsidRDefault="00CE4F2A" w:rsidP="0046467D">
          <w:pPr>
            <w:pStyle w:val="TOC1"/>
            <w:tabs>
              <w:tab w:val="right" w:leader="dot" w:pos="9062"/>
            </w:tabs>
            <w:spacing w:after="120"/>
            <w:rPr>
              <w:noProof/>
              <w:sz w:val="24"/>
            </w:rPr>
          </w:pPr>
          <w:hyperlink w:anchor="_Toc200611131" w:history="1">
            <w:r w:rsidRPr="00CE4F2A">
              <w:rPr>
                <w:rStyle w:val="Hyperlink"/>
                <w:noProof/>
                <w:sz w:val="24"/>
              </w:rPr>
              <w:t>И лекарските асистенти настояха за увеличение на заплатите</w:t>
            </w:r>
            <w:r w:rsidRPr="00CE4F2A">
              <w:rPr>
                <w:noProof/>
                <w:webHidden/>
                <w:sz w:val="24"/>
              </w:rPr>
              <w:tab/>
            </w:r>
            <w:r w:rsidRPr="00CE4F2A">
              <w:rPr>
                <w:noProof/>
                <w:webHidden/>
                <w:sz w:val="24"/>
              </w:rPr>
              <w:fldChar w:fldCharType="begin"/>
            </w:r>
            <w:r w:rsidRPr="00CE4F2A">
              <w:rPr>
                <w:noProof/>
                <w:webHidden/>
                <w:sz w:val="24"/>
              </w:rPr>
              <w:instrText xml:space="preserve"> PAGEREF _Toc200611131 \h </w:instrText>
            </w:r>
            <w:r w:rsidRPr="00CE4F2A">
              <w:rPr>
                <w:noProof/>
                <w:webHidden/>
                <w:sz w:val="24"/>
              </w:rPr>
            </w:r>
            <w:r w:rsidRPr="00CE4F2A">
              <w:rPr>
                <w:noProof/>
                <w:webHidden/>
                <w:sz w:val="24"/>
              </w:rPr>
              <w:fldChar w:fldCharType="separate"/>
            </w:r>
            <w:r w:rsidR="0046467D">
              <w:rPr>
                <w:noProof/>
                <w:webHidden/>
                <w:sz w:val="24"/>
              </w:rPr>
              <w:t>31</w:t>
            </w:r>
            <w:r w:rsidRPr="00CE4F2A">
              <w:rPr>
                <w:noProof/>
                <w:webHidden/>
                <w:sz w:val="24"/>
              </w:rPr>
              <w:fldChar w:fldCharType="end"/>
            </w:r>
          </w:hyperlink>
        </w:p>
        <w:p w14:paraId="38C2A6FA" w14:textId="3F6ABC9B" w:rsidR="00CE4F2A" w:rsidRPr="00CE4F2A" w:rsidRDefault="00CE4F2A" w:rsidP="0046467D">
          <w:pPr>
            <w:pStyle w:val="TOC1"/>
            <w:tabs>
              <w:tab w:val="right" w:leader="dot" w:pos="9062"/>
            </w:tabs>
            <w:spacing w:after="120"/>
            <w:rPr>
              <w:noProof/>
              <w:sz w:val="24"/>
            </w:rPr>
          </w:pPr>
          <w:hyperlink w:anchor="_Toc200611132" w:history="1">
            <w:r w:rsidRPr="00CE4F2A">
              <w:rPr>
                <w:rStyle w:val="Hyperlink"/>
                <w:noProof/>
                <w:sz w:val="24"/>
              </w:rPr>
              <w:t>Прессъобщение на БСЛАФ</w:t>
            </w:r>
            <w:r w:rsidRPr="00CE4F2A">
              <w:rPr>
                <w:noProof/>
                <w:webHidden/>
                <w:sz w:val="24"/>
              </w:rPr>
              <w:tab/>
            </w:r>
            <w:r w:rsidRPr="00CE4F2A">
              <w:rPr>
                <w:noProof/>
                <w:webHidden/>
                <w:sz w:val="24"/>
              </w:rPr>
              <w:fldChar w:fldCharType="begin"/>
            </w:r>
            <w:r w:rsidRPr="00CE4F2A">
              <w:rPr>
                <w:noProof/>
                <w:webHidden/>
                <w:sz w:val="24"/>
              </w:rPr>
              <w:instrText xml:space="preserve"> PAGEREF _Toc200611132 \h </w:instrText>
            </w:r>
            <w:r w:rsidRPr="00CE4F2A">
              <w:rPr>
                <w:noProof/>
                <w:webHidden/>
                <w:sz w:val="24"/>
              </w:rPr>
            </w:r>
            <w:r w:rsidRPr="00CE4F2A">
              <w:rPr>
                <w:noProof/>
                <w:webHidden/>
                <w:sz w:val="24"/>
              </w:rPr>
              <w:fldChar w:fldCharType="separate"/>
            </w:r>
            <w:r w:rsidR="0046467D">
              <w:rPr>
                <w:noProof/>
                <w:webHidden/>
                <w:sz w:val="24"/>
              </w:rPr>
              <w:t>32</w:t>
            </w:r>
            <w:r w:rsidRPr="00CE4F2A">
              <w:rPr>
                <w:noProof/>
                <w:webHidden/>
                <w:sz w:val="24"/>
              </w:rPr>
              <w:fldChar w:fldCharType="end"/>
            </w:r>
          </w:hyperlink>
        </w:p>
        <w:p w14:paraId="409AA56F" w14:textId="4B93D5ED" w:rsidR="00CE4F2A" w:rsidRPr="00CE4F2A" w:rsidRDefault="00CE4F2A" w:rsidP="0046467D">
          <w:pPr>
            <w:rPr>
              <w:sz w:val="24"/>
            </w:rPr>
          </w:pPr>
          <w:r w:rsidRPr="00CE4F2A">
            <w:rPr>
              <w:b/>
              <w:bCs/>
              <w:noProof/>
              <w:sz w:val="24"/>
            </w:rPr>
            <w:fldChar w:fldCharType="end"/>
          </w:r>
        </w:p>
      </w:sdtContent>
    </w:sdt>
    <w:p w14:paraId="26DD1C09" w14:textId="77777777" w:rsidR="0046467D" w:rsidRPr="0046467D" w:rsidRDefault="0046467D" w:rsidP="0046467D">
      <w:pPr>
        <w:spacing w:before="0" w:after="0" w:line="20" w:lineRule="atLeast"/>
        <w:ind w:firstLine="20"/>
        <w:jc w:val="center"/>
        <w:rPr>
          <w:rFonts w:ascii="Times New Roman" w:hAnsi="Times New Roman"/>
          <w:b/>
          <w:color w:val="339966"/>
          <w:sz w:val="24"/>
        </w:rPr>
      </w:pPr>
      <w:r w:rsidRPr="0046467D">
        <w:rPr>
          <w:rFonts w:ascii="Times New Roman" w:hAnsi="Times New Roman"/>
          <w:b/>
          <w:color w:val="339966"/>
          <w:sz w:val="24"/>
        </w:rPr>
        <w:t>12.06.2025</w:t>
      </w:r>
    </w:p>
    <w:p w14:paraId="05BEAD42" w14:textId="77777777" w:rsidR="00CE4F2A" w:rsidRPr="0046467D" w:rsidRDefault="00CE4F2A" w:rsidP="00CE4F2A">
      <w:pPr>
        <w:spacing w:before="0" w:after="0" w:line="20" w:lineRule="atLeast"/>
        <w:ind w:firstLine="20"/>
        <w:jc w:val="both"/>
        <w:rPr>
          <w:rFonts w:ascii="Times New Roman" w:hAnsi="Times New Roman"/>
          <w:b/>
          <w:bCs/>
          <w:sz w:val="24"/>
          <w:lang w:val="en-US"/>
        </w:rPr>
      </w:pPr>
    </w:p>
    <w:p w14:paraId="11A836D5" w14:textId="77777777" w:rsidR="00BB7B46" w:rsidRPr="0046467D" w:rsidRDefault="005F56B3" w:rsidP="00CE4F2A">
      <w:pPr>
        <w:shd w:val="clear" w:color="auto" w:fill="C0C0C0"/>
        <w:spacing w:before="0" w:after="0" w:line="20" w:lineRule="atLeast"/>
        <w:ind w:firstLine="20"/>
        <w:jc w:val="right"/>
        <w:rPr>
          <w:rFonts w:ascii="Times New Roman" w:hAnsi="Times New Roman"/>
          <w:b/>
          <w:smallCaps/>
          <w:color w:val="00B050"/>
          <w:sz w:val="24"/>
        </w:rPr>
      </w:pPr>
      <w:r w:rsidRPr="0046467D">
        <w:rPr>
          <w:rFonts w:ascii="Times New Roman" w:hAnsi="Times New Roman"/>
          <w:b/>
          <w:smallCaps/>
          <w:color w:val="00B050"/>
          <w:sz w:val="24"/>
        </w:rPr>
        <w:t>Национални вестници</w:t>
      </w:r>
    </w:p>
    <w:p w14:paraId="7D4C4611" w14:textId="77777777" w:rsidR="00C97CD8" w:rsidRPr="00CE4F2A" w:rsidRDefault="00C97CD8" w:rsidP="00CE4F2A">
      <w:pPr>
        <w:spacing w:before="0" w:after="0" w:line="20" w:lineRule="atLeast"/>
        <w:ind w:firstLine="20"/>
        <w:jc w:val="both"/>
        <w:rPr>
          <w:bCs/>
          <w:sz w:val="24"/>
        </w:rPr>
      </w:pPr>
    </w:p>
    <w:p w14:paraId="7228FF52" w14:textId="77777777" w:rsidR="003F4794" w:rsidRPr="00CE4F2A" w:rsidRDefault="00D734C8" w:rsidP="00CE4F2A">
      <w:pPr>
        <w:spacing w:before="0" w:after="0" w:line="20" w:lineRule="atLeast"/>
        <w:ind w:firstLine="20"/>
        <w:jc w:val="both"/>
        <w:rPr>
          <w:bCs/>
          <w:sz w:val="24"/>
        </w:rPr>
      </w:pPr>
      <w:r w:rsidRPr="00CE4F2A">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CE4F2A" w:rsidRDefault="003F4794" w:rsidP="00CE4F2A">
      <w:pPr>
        <w:spacing w:before="0" w:after="0" w:line="20" w:lineRule="atLeast"/>
        <w:ind w:firstLine="20"/>
        <w:jc w:val="both"/>
        <w:rPr>
          <w:bCs/>
          <w:sz w:val="24"/>
        </w:rPr>
      </w:pPr>
    </w:p>
    <w:p w14:paraId="18CBBB95" w14:textId="77777777" w:rsidR="00CD439B" w:rsidRPr="00CE4F2A" w:rsidRDefault="00CD439B" w:rsidP="00CE4F2A">
      <w:pPr>
        <w:pStyle w:val="Heading1"/>
        <w:spacing w:before="0" w:after="0"/>
        <w:rPr>
          <w:rFonts w:ascii="Arial Narrow" w:hAnsi="Arial Narrow"/>
          <w:sz w:val="24"/>
          <w:szCs w:val="24"/>
        </w:rPr>
      </w:pPr>
      <w:bookmarkStart w:id="0" w:name="_Hlk200608873"/>
      <w:bookmarkStart w:id="1" w:name="_Toc200611105"/>
      <w:r w:rsidRPr="00CE4F2A">
        <w:rPr>
          <w:rFonts w:ascii="Arial Narrow" w:hAnsi="Arial Narrow"/>
          <w:sz w:val="24"/>
          <w:szCs w:val="24"/>
        </w:rPr>
        <w:t xml:space="preserve">Д-р Николай </w:t>
      </w:r>
      <w:proofErr w:type="spellStart"/>
      <w:r w:rsidRPr="00CE4F2A">
        <w:rPr>
          <w:rFonts w:ascii="Arial Narrow" w:hAnsi="Arial Narrow"/>
          <w:sz w:val="24"/>
          <w:szCs w:val="24"/>
        </w:rPr>
        <w:t>Брънзалов</w:t>
      </w:r>
      <w:proofErr w:type="spellEnd"/>
      <w:r w:rsidRPr="00CE4F2A">
        <w:rPr>
          <w:rFonts w:ascii="Arial Narrow" w:hAnsi="Arial Narrow"/>
          <w:sz w:val="24"/>
          <w:szCs w:val="24"/>
        </w:rPr>
        <w:t>, председател на Българския лекарски съюз: Успяхме да договорим 50 лева за преглед при лекар специалист - стигнахме нивото на един маникюр</w:t>
      </w:r>
      <w:bookmarkEnd w:id="1"/>
    </w:p>
    <w:p w14:paraId="5AE802BE" w14:textId="77777777" w:rsidR="00CD439B" w:rsidRPr="00CE4F2A" w:rsidRDefault="00CD439B" w:rsidP="00CE4F2A">
      <w:pPr>
        <w:spacing w:before="0" w:after="0" w:line="20" w:lineRule="atLeast"/>
        <w:ind w:firstLine="20"/>
        <w:jc w:val="both"/>
        <w:rPr>
          <w:bCs/>
          <w:i/>
          <w:iCs/>
          <w:sz w:val="24"/>
        </w:rPr>
      </w:pPr>
      <w:r w:rsidRPr="00CE4F2A">
        <w:rPr>
          <w:bCs/>
          <w:i/>
          <w:iCs/>
          <w:sz w:val="24"/>
        </w:rPr>
        <w:t>Време е държавните служители, военните и полицаите да плащат здравни осигуровки</w:t>
      </w:r>
    </w:p>
    <w:p w14:paraId="11BE1508" w14:textId="77777777" w:rsidR="00CD439B" w:rsidRPr="00CE4F2A" w:rsidRDefault="00CD439B" w:rsidP="00CE4F2A">
      <w:pPr>
        <w:spacing w:before="0" w:after="0" w:line="20" w:lineRule="atLeast"/>
        <w:ind w:firstLine="20"/>
        <w:jc w:val="both"/>
        <w:rPr>
          <w:b/>
          <w:sz w:val="24"/>
        </w:rPr>
      </w:pPr>
      <w:r w:rsidRPr="00CE4F2A">
        <w:rPr>
          <w:b/>
          <w:sz w:val="24"/>
        </w:rPr>
        <w:t>Боряна ЦАЧЕВА</w:t>
      </w:r>
    </w:p>
    <w:p w14:paraId="44399DDC" w14:textId="77777777" w:rsidR="00CD439B" w:rsidRPr="00CE4F2A" w:rsidRDefault="00CD439B" w:rsidP="00CE4F2A">
      <w:pPr>
        <w:spacing w:before="0" w:after="0" w:line="20" w:lineRule="atLeast"/>
        <w:ind w:firstLine="20"/>
        <w:jc w:val="both"/>
        <w:rPr>
          <w:bCs/>
          <w:sz w:val="24"/>
        </w:rPr>
      </w:pPr>
      <w:r w:rsidRPr="00CE4F2A">
        <w:rPr>
          <w:b/>
          <w:sz w:val="24"/>
        </w:rPr>
        <w:t>24 Часа  стр. 12-13</w:t>
      </w:r>
      <w:r w:rsidRPr="00CE4F2A">
        <w:rPr>
          <w:bCs/>
          <w:sz w:val="24"/>
        </w:rPr>
        <w:pict w14:anchorId="08113FDD">
          <v:rect id="_x0000_i1048" style="width:453.6pt;height:1.5pt" o:hralign="center" o:hrstd="t" o:hrnoshade="t" o:hr="t" fillcolor="#aca899" stroked="f"/>
        </w:pict>
      </w:r>
    </w:p>
    <w:p w14:paraId="7169E579" w14:textId="77777777" w:rsidR="00CD439B" w:rsidRPr="00CE4F2A" w:rsidRDefault="00CD439B" w:rsidP="00CE4F2A">
      <w:pPr>
        <w:spacing w:before="0" w:after="0" w:line="20" w:lineRule="atLeast"/>
        <w:ind w:firstLine="20"/>
        <w:jc w:val="both"/>
        <w:rPr>
          <w:b/>
          <w:sz w:val="24"/>
        </w:rPr>
      </w:pPr>
      <w:r w:rsidRPr="00CE4F2A">
        <w:rPr>
          <w:b/>
          <w:sz w:val="24"/>
        </w:rPr>
        <w:t xml:space="preserve">- Д-р </w:t>
      </w:r>
      <w:proofErr w:type="spellStart"/>
      <w:r w:rsidRPr="00CE4F2A">
        <w:rPr>
          <w:b/>
          <w:sz w:val="24"/>
        </w:rPr>
        <w:t>Брънзалов</w:t>
      </w:r>
      <w:proofErr w:type="spellEnd"/>
      <w:r w:rsidRPr="00CE4F2A">
        <w:rPr>
          <w:b/>
          <w:sz w:val="24"/>
        </w:rPr>
        <w:t>, в последните седмици има няколко новини, свързани със здравната система, които се нуждаят от коментар на Българския лекарски съюз. Първата - младите лекари обявиха протести за по-високи възнаграждения. Подкрепяте ли тези млади колеги и въобще как може да се реши проблемът с ниските заплати в сектора?</w:t>
      </w:r>
    </w:p>
    <w:p w14:paraId="06954A06" w14:textId="77777777" w:rsidR="00CD439B" w:rsidRPr="00CE4F2A" w:rsidRDefault="00CD439B" w:rsidP="00CE4F2A">
      <w:pPr>
        <w:spacing w:before="0" w:after="0" w:line="20" w:lineRule="atLeast"/>
        <w:ind w:firstLine="20"/>
        <w:jc w:val="both"/>
        <w:rPr>
          <w:bCs/>
          <w:sz w:val="24"/>
        </w:rPr>
      </w:pPr>
      <w:r w:rsidRPr="00CE4F2A">
        <w:rPr>
          <w:bCs/>
          <w:sz w:val="24"/>
        </w:rPr>
        <w:t>- Подкрепяме справедливите искания на младите лекари. Те обаче на моменти звучат така, сякаш целта е връщане към старото бюджетно здравеопазване - с фиксирани и еднакви заплати навсякъде. С това не бихме се съгласили.</w:t>
      </w:r>
    </w:p>
    <w:bookmarkEnd w:id="0"/>
    <w:p w14:paraId="28456D6C" w14:textId="77777777" w:rsidR="00CD439B" w:rsidRPr="00CE4F2A" w:rsidRDefault="00CD439B" w:rsidP="00CE4F2A">
      <w:pPr>
        <w:spacing w:before="0" w:after="0" w:line="20" w:lineRule="atLeast"/>
        <w:ind w:firstLine="20"/>
        <w:jc w:val="both"/>
        <w:rPr>
          <w:bCs/>
          <w:sz w:val="24"/>
        </w:rPr>
      </w:pPr>
      <w:r w:rsidRPr="00CE4F2A">
        <w:rPr>
          <w:bCs/>
          <w:sz w:val="24"/>
        </w:rPr>
        <w:t>Ние отдавна сме поели инициативи да бъде оценен лекарският труд. А аз лично поне на трима министри съм връчвал издание на разработка, изготвена от експерти и финансирана с парите от членския въпрос на българските лекари. Ние помолихме експерти - финансисти, икономисти да изготвят методика за остойностяване на лекарския труд. Но до този момент няма последващи стъпки, а остойностяването е важно, за да можем да говорим за заплати. Истината е, че Българският лекарски съюз не е нито работодател, нито профсъюз. Ние сме съсловна организация, която е определена със закон, и можем да преговаряме единствено и само за условията по Националния рамков договор.</w:t>
      </w:r>
    </w:p>
    <w:p w14:paraId="0A838647" w14:textId="77777777" w:rsidR="00CD439B" w:rsidRPr="00CE4F2A" w:rsidRDefault="00CD439B" w:rsidP="00CE4F2A">
      <w:pPr>
        <w:spacing w:before="0" w:after="0" w:line="20" w:lineRule="atLeast"/>
        <w:ind w:firstLine="20"/>
        <w:jc w:val="both"/>
        <w:rPr>
          <w:bCs/>
          <w:sz w:val="24"/>
        </w:rPr>
      </w:pPr>
      <w:r w:rsidRPr="00CE4F2A">
        <w:rPr>
          <w:bCs/>
          <w:sz w:val="24"/>
        </w:rPr>
        <w:t>Проблемите в здравната система са много по-дълбоко структурни и не може да бъдат решени с вдигането на възнагражденията поравно на всички.</w:t>
      </w:r>
    </w:p>
    <w:p w14:paraId="72C3148D" w14:textId="77777777" w:rsidR="00CD439B" w:rsidRPr="00CE4F2A" w:rsidRDefault="00CD439B" w:rsidP="00CE4F2A">
      <w:pPr>
        <w:spacing w:before="0" w:after="0" w:line="20" w:lineRule="atLeast"/>
        <w:ind w:firstLine="20"/>
        <w:jc w:val="both"/>
        <w:rPr>
          <w:bCs/>
          <w:sz w:val="24"/>
        </w:rPr>
      </w:pPr>
      <w:r w:rsidRPr="00CE4F2A">
        <w:rPr>
          <w:bCs/>
          <w:sz w:val="24"/>
        </w:rPr>
        <w:t xml:space="preserve">Основният проблем е хроничното </w:t>
      </w:r>
      <w:proofErr w:type="spellStart"/>
      <w:r w:rsidRPr="00CE4F2A">
        <w:rPr>
          <w:bCs/>
          <w:sz w:val="24"/>
        </w:rPr>
        <w:t>недофинансиране</w:t>
      </w:r>
      <w:proofErr w:type="spellEnd"/>
      <w:r w:rsidRPr="00CE4F2A">
        <w:rPr>
          <w:bCs/>
          <w:sz w:val="24"/>
        </w:rPr>
        <w:t xml:space="preserve"> на системата. България е с най-нисък процент за здравеопазване от брутния вътрешен продукт и с най-ниската здравноосигурителна вноска в ЕС.</w:t>
      </w:r>
    </w:p>
    <w:p w14:paraId="40F85F5B" w14:textId="77777777" w:rsidR="00CD439B" w:rsidRPr="00CE4F2A" w:rsidRDefault="00CD439B" w:rsidP="00CE4F2A">
      <w:pPr>
        <w:spacing w:before="0" w:after="0" w:line="20" w:lineRule="atLeast"/>
        <w:ind w:firstLine="20"/>
        <w:jc w:val="both"/>
        <w:rPr>
          <w:bCs/>
          <w:sz w:val="24"/>
        </w:rPr>
      </w:pPr>
      <w:r w:rsidRPr="00CE4F2A">
        <w:rPr>
          <w:bCs/>
          <w:sz w:val="24"/>
        </w:rPr>
        <w:t>От друга страна, нашата система дава високо качество на медицинската услуга, абсолютно съизмеримо с другите страни от съюза.</w:t>
      </w:r>
    </w:p>
    <w:p w14:paraId="136F02E6" w14:textId="77777777" w:rsidR="00CD439B" w:rsidRPr="00CE4F2A" w:rsidRDefault="00CD439B" w:rsidP="00CE4F2A">
      <w:pPr>
        <w:spacing w:before="0" w:after="0" w:line="20" w:lineRule="atLeast"/>
        <w:ind w:firstLine="20"/>
        <w:jc w:val="both"/>
        <w:rPr>
          <w:bCs/>
          <w:sz w:val="24"/>
        </w:rPr>
      </w:pPr>
      <w:r w:rsidRPr="00CE4F2A">
        <w:rPr>
          <w:bCs/>
          <w:sz w:val="24"/>
        </w:rPr>
        <w:t>Ето пример - тази година успяхме да договорим в специализираната медицинска помощ първичният преглед да стане 50 лв. - цена, за която хората се подстригват или си правят маникюр. Нормално ли е това? И с такова финансиране ние искаме да достигнем високи нива на възнагражденията.</w:t>
      </w:r>
    </w:p>
    <w:p w14:paraId="24CEE70E" w14:textId="77777777" w:rsidR="00CD439B" w:rsidRPr="00CE4F2A" w:rsidRDefault="00CD439B" w:rsidP="00CE4F2A">
      <w:pPr>
        <w:spacing w:before="0" w:after="0" w:line="20" w:lineRule="atLeast"/>
        <w:ind w:firstLine="20"/>
        <w:jc w:val="both"/>
        <w:rPr>
          <w:bCs/>
          <w:sz w:val="24"/>
        </w:rPr>
      </w:pPr>
      <w:r w:rsidRPr="00CE4F2A">
        <w:rPr>
          <w:bCs/>
          <w:sz w:val="24"/>
        </w:rPr>
        <w:t>По-високи заплати - да, но първо трябва да се решат проблеми, задълбочени през годините, които вече не търпят отлагане.</w:t>
      </w:r>
    </w:p>
    <w:p w14:paraId="3082D216" w14:textId="77777777" w:rsidR="00CD439B" w:rsidRPr="00CE4F2A" w:rsidRDefault="00CD439B" w:rsidP="00CE4F2A">
      <w:pPr>
        <w:spacing w:before="0" w:after="0" w:line="20" w:lineRule="atLeast"/>
        <w:ind w:firstLine="20"/>
        <w:jc w:val="both"/>
        <w:rPr>
          <w:b/>
          <w:sz w:val="24"/>
        </w:rPr>
      </w:pPr>
      <w:r w:rsidRPr="00CE4F2A">
        <w:rPr>
          <w:b/>
          <w:sz w:val="24"/>
        </w:rPr>
        <w:lastRenderedPageBreak/>
        <w:t xml:space="preserve">- А заради недофинансираната система българинът доплаща най-много за здраве. Повишаването на здравната вноска достатъчно добра мярка ли е за </w:t>
      </w:r>
      <w:proofErr w:type="spellStart"/>
      <w:r w:rsidRPr="00CE4F2A">
        <w:rPr>
          <w:b/>
          <w:sz w:val="24"/>
        </w:rPr>
        <w:t>дофинансиране</w:t>
      </w:r>
      <w:proofErr w:type="spellEnd"/>
      <w:r w:rsidRPr="00CE4F2A">
        <w:rPr>
          <w:b/>
          <w:sz w:val="24"/>
        </w:rPr>
        <w:t>? Трябва ли да има децентрализация и да се появят повече здравни каси или пък да погледнем към здравно застраховане, както е в други държави?</w:t>
      </w:r>
    </w:p>
    <w:p w14:paraId="25C27334" w14:textId="77777777" w:rsidR="00CD439B" w:rsidRPr="00CE4F2A" w:rsidRDefault="00CD439B" w:rsidP="00CE4F2A">
      <w:pPr>
        <w:spacing w:before="0" w:after="0" w:line="20" w:lineRule="atLeast"/>
        <w:ind w:firstLine="20"/>
        <w:jc w:val="both"/>
        <w:rPr>
          <w:bCs/>
          <w:sz w:val="24"/>
        </w:rPr>
      </w:pPr>
      <w:r w:rsidRPr="00CE4F2A">
        <w:rPr>
          <w:bCs/>
          <w:sz w:val="24"/>
        </w:rPr>
        <w:t>- Ще започна отговора отзад напред. НЗОК се издържа с 1,5% от собствения си бюджет, а 98,5% отиват за здравноосигурителни плащания. Коя застрахователна компания не заделя за себе си поне 25% от бюджета си?</w:t>
      </w:r>
    </w:p>
    <w:p w14:paraId="2FCA6A3B" w14:textId="77777777" w:rsidR="00CD439B" w:rsidRPr="00CE4F2A" w:rsidRDefault="00CD439B" w:rsidP="00CE4F2A">
      <w:pPr>
        <w:spacing w:before="0" w:after="0" w:line="20" w:lineRule="atLeast"/>
        <w:ind w:firstLine="20"/>
        <w:jc w:val="both"/>
        <w:rPr>
          <w:bCs/>
          <w:sz w:val="24"/>
        </w:rPr>
      </w:pPr>
      <w:r w:rsidRPr="00CE4F2A">
        <w:rPr>
          <w:bCs/>
          <w:sz w:val="24"/>
        </w:rPr>
        <w:t>По отношение на здравната вноска нека да разгледаме историята. При старта на реформата преди 25 г. през 2000 г. беше заложена 6% вноска за здраве, която постепенно да се увеличава и да достигне средните за Европа стойности.</w:t>
      </w:r>
    </w:p>
    <w:p w14:paraId="035A3932" w14:textId="77777777" w:rsidR="00CD439B" w:rsidRPr="00CE4F2A" w:rsidRDefault="00CD439B" w:rsidP="00CE4F2A">
      <w:pPr>
        <w:spacing w:before="0" w:after="0" w:line="20" w:lineRule="atLeast"/>
        <w:ind w:firstLine="20"/>
        <w:jc w:val="both"/>
        <w:rPr>
          <w:bCs/>
          <w:sz w:val="24"/>
        </w:rPr>
      </w:pPr>
      <w:r w:rsidRPr="00CE4F2A">
        <w:rPr>
          <w:bCs/>
          <w:sz w:val="24"/>
        </w:rPr>
        <w:t>Тя обаче замръзна на 8% и за известно време се натрупваше приличен резерв, който държавата при тогавашния министър на финансите Симеон Дянков прибра. След което резерв не беше натрупан. Напротив, за 2024 г. всички пера в системата са в недостиг на средства. В болничната помощ най-вероятно ще влезем в дългова спирала, защото там недостигът е най-силно отчетлив и 146 млн. от бюджета за 2024 г. преминаха за изплащане с парите от 2025 г.</w:t>
      </w:r>
    </w:p>
    <w:p w14:paraId="3750EBE3" w14:textId="77777777" w:rsidR="00CD439B" w:rsidRPr="00CE4F2A" w:rsidRDefault="00CD439B" w:rsidP="00CE4F2A">
      <w:pPr>
        <w:spacing w:before="0" w:after="0" w:line="20" w:lineRule="atLeast"/>
        <w:ind w:firstLine="20"/>
        <w:jc w:val="both"/>
        <w:rPr>
          <w:bCs/>
          <w:sz w:val="24"/>
        </w:rPr>
      </w:pPr>
      <w:r w:rsidRPr="00CE4F2A">
        <w:rPr>
          <w:bCs/>
          <w:sz w:val="24"/>
        </w:rPr>
        <w:t>Постоянно ни цитират, че искаме осигурителната вноска да е 12%. Не бих казал, че това е точно така. Ние искаме добре финансирана система. Здравната вноска трябваше да нараства плавно, като се намалява доплащането от пациента. И когато стигне такъв процент, че да няма доплащане, това ще е размерът.</w:t>
      </w:r>
    </w:p>
    <w:p w14:paraId="36762A33" w14:textId="77777777" w:rsidR="00CD439B" w:rsidRPr="00CE4F2A" w:rsidRDefault="00CD439B" w:rsidP="00CE4F2A">
      <w:pPr>
        <w:spacing w:before="0" w:after="0" w:line="20" w:lineRule="atLeast"/>
        <w:ind w:firstLine="20"/>
        <w:jc w:val="both"/>
        <w:rPr>
          <w:bCs/>
          <w:sz w:val="24"/>
        </w:rPr>
      </w:pPr>
      <w:r w:rsidRPr="00CE4F2A">
        <w:rPr>
          <w:bCs/>
          <w:sz w:val="24"/>
        </w:rPr>
        <w:t>Второ, една голяма част от българското общество не плаща здравни осигуровки, а получава грижи като всички останали граждани. Ние, лекарите, си плащаме здравните осигуровки, но държавните служители, армия, полицаи не плащат. Време е да се помисли по този въпрос. Трябва да се намерят допълнителни средства за българското здравеопазване, за да може то да съществува, работещите в системата да получават достойни възнаграждения и да няма протести.</w:t>
      </w:r>
    </w:p>
    <w:p w14:paraId="6E3DABFC" w14:textId="77777777" w:rsidR="00CD439B" w:rsidRPr="00CE4F2A" w:rsidRDefault="00CD439B" w:rsidP="00CE4F2A">
      <w:pPr>
        <w:spacing w:before="0" w:after="0" w:line="20" w:lineRule="atLeast"/>
        <w:ind w:firstLine="20"/>
        <w:jc w:val="both"/>
        <w:rPr>
          <w:b/>
          <w:sz w:val="24"/>
        </w:rPr>
      </w:pPr>
      <w:r w:rsidRPr="00CE4F2A">
        <w:rPr>
          <w:b/>
          <w:sz w:val="24"/>
        </w:rPr>
        <w:t>- Всички знаем, че има недостиг на кадри в здравната система. Приемате ли идеите на правителството медици да се обучават безплатно и приемът да се обвърже с договори в болници?</w:t>
      </w:r>
    </w:p>
    <w:p w14:paraId="4EFBCAFF" w14:textId="77777777" w:rsidR="00CD439B" w:rsidRPr="00CE4F2A" w:rsidRDefault="00CD439B" w:rsidP="00CE4F2A">
      <w:pPr>
        <w:spacing w:before="0" w:after="0" w:line="20" w:lineRule="atLeast"/>
        <w:ind w:firstLine="20"/>
        <w:jc w:val="both"/>
        <w:rPr>
          <w:bCs/>
          <w:sz w:val="24"/>
        </w:rPr>
      </w:pPr>
      <w:r w:rsidRPr="00CE4F2A">
        <w:rPr>
          <w:bCs/>
          <w:sz w:val="24"/>
        </w:rPr>
        <w:t>- БЛС подкрепя безплатното обучение за медици, но при условие че студентите предварително са информирани и сами са пожелали да учат безплатно, а после работят определен брой години в България. Медицинското ни висше образование е на добро ниво. То обаче е едно от най-скъпите като издръжка и е сред най-търсените в цяла Европа. Навсякъде има кадрова криза. Само че ние ставаме донори на европейските здравни системи, без те въобще да правят инвестиция в този кадрови ресурс, получават го от страни като България наготово.</w:t>
      </w:r>
    </w:p>
    <w:p w14:paraId="2CA77A92" w14:textId="77777777" w:rsidR="00CD439B" w:rsidRPr="00CE4F2A" w:rsidRDefault="00CD439B" w:rsidP="00CE4F2A">
      <w:pPr>
        <w:spacing w:before="0" w:after="0" w:line="20" w:lineRule="atLeast"/>
        <w:ind w:firstLine="20"/>
        <w:jc w:val="both"/>
        <w:rPr>
          <w:b/>
          <w:sz w:val="24"/>
        </w:rPr>
      </w:pPr>
      <w:r w:rsidRPr="00CE4F2A">
        <w:rPr>
          <w:b/>
          <w:sz w:val="24"/>
        </w:rPr>
        <w:t>- А безплатното обучение на медицинските сестри и акушерките може ли да реши проблема с огромната им липса?</w:t>
      </w:r>
    </w:p>
    <w:p w14:paraId="3015F607" w14:textId="77777777" w:rsidR="00CD439B" w:rsidRPr="00CE4F2A" w:rsidRDefault="00CD439B" w:rsidP="00CE4F2A">
      <w:pPr>
        <w:spacing w:before="0" w:after="0" w:line="20" w:lineRule="atLeast"/>
        <w:ind w:firstLine="20"/>
        <w:jc w:val="both"/>
        <w:rPr>
          <w:bCs/>
          <w:sz w:val="24"/>
        </w:rPr>
      </w:pPr>
      <w:r w:rsidRPr="00CE4F2A">
        <w:rPr>
          <w:bCs/>
          <w:sz w:val="24"/>
        </w:rPr>
        <w:t>- Това е първа плаха и много закъсняла стъпка. В България тези кадри наистина липсват. Сестрите вече са по-малко като абсолютен брой от лекарите, затова в много лечебни заведения лекари извършват дейностите им.</w:t>
      </w:r>
    </w:p>
    <w:p w14:paraId="558C2CDB" w14:textId="77777777" w:rsidR="00CD439B" w:rsidRPr="00CE4F2A" w:rsidRDefault="00CD439B" w:rsidP="00CE4F2A">
      <w:pPr>
        <w:spacing w:before="0" w:after="0" w:line="20" w:lineRule="atLeast"/>
        <w:ind w:firstLine="20"/>
        <w:jc w:val="both"/>
        <w:rPr>
          <w:bCs/>
          <w:sz w:val="24"/>
        </w:rPr>
      </w:pPr>
      <w:r w:rsidRPr="00CE4F2A">
        <w:rPr>
          <w:bCs/>
          <w:sz w:val="24"/>
        </w:rPr>
        <w:t>4-годишният срок за обучение на сестрите обаче е прекалено дълъг. И няма лошо той да бъде съкратен и да се наблегне повече на практическото обучение в лечебните заведения.</w:t>
      </w:r>
    </w:p>
    <w:p w14:paraId="7DA19DE1" w14:textId="77777777" w:rsidR="00CD439B" w:rsidRPr="00CE4F2A" w:rsidRDefault="00CD439B" w:rsidP="00CE4F2A">
      <w:pPr>
        <w:spacing w:before="0" w:after="0" w:line="20" w:lineRule="atLeast"/>
        <w:ind w:firstLine="20"/>
        <w:jc w:val="both"/>
        <w:rPr>
          <w:b/>
          <w:sz w:val="24"/>
        </w:rPr>
      </w:pPr>
      <w:r w:rsidRPr="00CE4F2A">
        <w:rPr>
          <w:b/>
          <w:sz w:val="24"/>
        </w:rPr>
        <w:t>- А не трябва ли да се съдейства студентите след трети курс да могат да работят като сестри в болниците? Сега може да са само болногледачи.</w:t>
      </w:r>
    </w:p>
    <w:p w14:paraId="3C32B627" w14:textId="77777777" w:rsidR="00CD439B" w:rsidRPr="00CE4F2A" w:rsidRDefault="00CD439B" w:rsidP="00CE4F2A">
      <w:pPr>
        <w:spacing w:before="0" w:after="0" w:line="20" w:lineRule="atLeast"/>
        <w:ind w:firstLine="20"/>
        <w:jc w:val="both"/>
        <w:rPr>
          <w:bCs/>
          <w:sz w:val="24"/>
        </w:rPr>
      </w:pPr>
      <w:r w:rsidRPr="00CE4F2A">
        <w:rPr>
          <w:bCs/>
          <w:sz w:val="24"/>
        </w:rPr>
        <w:t>- Това може да бъде някакво законодателно решение. Когато аз учех медицина, след трети курс цяло лято карахме сестрински стаж. То и при лекарите дефицитът е силно изразен, но недостигът със сестрите вече става проблем за цялата система и- за цяла България.</w:t>
      </w:r>
    </w:p>
    <w:p w14:paraId="0082C1ED" w14:textId="77777777" w:rsidR="00CD439B" w:rsidRPr="00CE4F2A" w:rsidRDefault="00CD439B" w:rsidP="00CE4F2A">
      <w:pPr>
        <w:spacing w:before="0" w:after="0" w:line="20" w:lineRule="atLeast"/>
        <w:ind w:firstLine="20"/>
        <w:jc w:val="both"/>
        <w:rPr>
          <w:b/>
          <w:sz w:val="24"/>
        </w:rPr>
      </w:pPr>
      <w:r w:rsidRPr="00CE4F2A">
        <w:rPr>
          <w:b/>
          <w:sz w:val="24"/>
        </w:rPr>
        <w:t>- А сестрите трябва ли да могат да сключват отделен договор със здравната каса?</w:t>
      </w:r>
    </w:p>
    <w:p w14:paraId="335646B6" w14:textId="77777777" w:rsidR="00CD439B" w:rsidRPr="00CE4F2A" w:rsidRDefault="00CD439B" w:rsidP="00CE4F2A">
      <w:pPr>
        <w:spacing w:before="0" w:after="0" w:line="20" w:lineRule="atLeast"/>
        <w:ind w:firstLine="20"/>
        <w:jc w:val="both"/>
        <w:rPr>
          <w:bCs/>
          <w:sz w:val="24"/>
        </w:rPr>
      </w:pPr>
      <w:r w:rsidRPr="00CE4F2A">
        <w:rPr>
          <w:bCs/>
          <w:sz w:val="24"/>
        </w:rPr>
        <w:lastRenderedPageBreak/>
        <w:t xml:space="preserve">- Това е друга тема, която няма да реши проблема с недостига. Ние настояваме лекарският труд да бъде </w:t>
      </w:r>
      <w:proofErr w:type="spellStart"/>
      <w:r w:rsidRPr="00CE4F2A">
        <w:rPr>
          <w:bCs/>
          <w:sz w:val="24"/>
        </w:rPr>
        <w:t>остойностен</w:t>
      </w:r>
      <w:proofErr w:type="spellEnd"/>
      <w:r w:rsidRPr="00CE4F2A">
        <w:rPr>
          <w:bCs/>
          <w:sz w:val="24"/>
        </w:rPr>
        <w:t>, но това не се прави. Сестринският труд е функция на лекарския труд. Всичко, което може да прави една медицинска сестра, независимо къде се намира и какво работи, може да го прави и лекарят. Само че качеството на неговата здравна грижа е по-добро.</w:t>
      </w:r>
    </w:p>
    <w:p w14:paraId="0FE39501" w14:textId="77777777" w:rsidR="00CD439B" w:rsidRPr="00CE4F2A" w:rsidRDefault="00CD439B" w:rsidP="00CE4F2A">
      <w:pPr>
        <w:spacing w:before="0" w:after="0" w:line="20" w:lineRule="atLeast"/>
        <w:ind w:firstLine="20"/>
        <w:jc w:val="both"/>
        <w:rPr>
          <w:bCs/>
          <w:sz w:val="24"/>
        </w:rPr>
      </w:pPr>
      <w:r w:rsidRPr="00CE4F2A">
        <w:rPr>
          <w:bCs/>
          <w:sz w:val="24"/>
        </w:rPr>
        <w:t xml:space="preserve">Единственият явно приложим </w:t>
      </w:r>
      <w:proofErr w:type="spellStart"/>
      <w:r w:rsidRPr="00CE4F2A">
        <w:rPr>
          <w:bCs/>
          <w:sz w:val="24"/>
        </w:rPr>
        <w:t>принципза</w:t>
      </w:r>
      <w:proofErr w:type="spellEnd"/>
      <w:r w:rsidRPr="00CE4F2A">
        <w:rPr>
          <w:bCs/>
          <w:sz w:val="24"/>
        </w:rPr>
        <w:t xml:space="preserve"> оценка на качеството на медицинската услуга е степента на квалификация. Дали е специалист по здравни грижи, дали е току-що завършил лекар, или е специалист с 30 г. стаж, който прави виртуозни операции - това е фактът.</w:t>
      </w:r>
    </w:p>
    <w:p w14:paraId="28D80106" w14:textId="77777777" w:rsidR="00CD439B" w:rsidRPr="00CE4F2A" w:rsidRDefault="00CD439B" w:rsidP="00CE4F2A">
      <w:pPr>
        <w:spacing w:before="0" w:after="0" w:line="20" w:lineRule="atLeast"/>
        <w:ind w:firstLine="20"/>
        <w:jc w:val="both"/>
        <w:rPr>
          <w:b/>
          <w:sz w:val="24"/>
        </w:rPr>
      </w:pPr>
      <w:r w:rsidRPr="00CE4F2A">
        <w:rPr>
          <w:b/>
          <w:sz w:val="24"/>
        </w:rPr>
        <w:t>- Кажете кои са добрите неща в подписания наскоро анекс към Националния рамков договор със здравната каса?</w:t>
      </w:r>
    </w:p>
    <w:p w14:paraId="01AC011D" w14:textId="77777777" w:rsidR="00CD439B" w:rsidRPr="00CE4F2A" w:rsidRDefault="00CD439B" w:rsidP="00CE4F2A">
      <w:pPr>
        <w:spacing w:before="0" w:after="0" w:line="20" w:lineRule="atLeast"/>
        <w:ind w:firstLine="20"/>
        <w:jc w:val="both"/>
        <w:rPr>
          <w:bCs/>
          <w:sz w:val="24"/>
        </w:rPr>
      </w:pPr>
      <w:r w:rsidRPr="00CE4F2A">
        <w:rPr>
          <w:bCs/>
          <w:sz w:val="24"/>
        </w:rPr>
        <w:t xml:space="preserve">- Добрите неща са там, където имаше допълнително финансиране за реализация на съответните политики. Цените в педиатричната помощ бяха увеличени с по-голям процент от средния, което формира допълнително увеличение на перото за детско здравеопазване в първичната извънболнична медицинска помощ с около 23 млн. лева през тази година. За диспансерното наблюдение на </w:t>
      </w:r>
      <w:proofErr w:type="spellStart"/>
      <w:r w:rsidRPr="00CE4F2A">
        <w:rPr>
          <w:bCs/>
          <w:sz w:val="24"/>
        </w:rPr>
        <w:t>полиморбидните</w:t>
      </w:r>
      <w:proofErr w:type="spellEnd"/>
      <w:r w:rsidRPr="00CE4F2A">
        <w:rPr>
          <w:bCs/>
          <w:sz w:val="24"/>
        </w:rPr>
        <w:t xml:space="preserve"> пациенти също договорихме по-високо от средното увеличение. В специализираната извънболнична медицинска помощ се запазва тенденцията НЗОК да заплаща по-високи стойности за прегледите при педиатър.</w:t>
      </w:r>
    </w:p>
    <w:p w14:paraId="3EB35AAA" w14:textId="77777777" w:rsidR="00CD439B" w:rsidRPr="00CE4F2A" w:rsidRDefault="00CD439B" w:rsidP="00CE4F2A">
      <w:pPr>
        <w:spacing w:before="0" w:after="0" w:line="20" w:lineRule="atLeast"/>
        <w:ind w:firstLine="20"/>
        <w:jc w:val="both"/>
        <w:rPr>
          <w:b/>
          <w:sz w:val="24"/>
        </w:rPr>
      </w:pPr>
      <w:r w:rsidRPr="00CE4F2A">
        <w:rPr>
          <w:b/>
          <w:sz w:val="24"/>
        </w:rPr>
        <w:t>- А за следващия договор 2026-2029 г. имате ли някакви идеи?</w:t>
      </w:r>
    </w:p>
    <w:p w14:paraId="01A9F289" w14:textId="77777777" w:rsidR="00CD439B" w:rsidRPr="00CE4F2A" w:rsidRDefault="00CD439B" w:rsidP="00CE4F2A">
      <w:pPr>
        <w:spacing w:before="0" w:after="0" w:line="20" w:lineRule="atLeast"/>
        <w:ind w:firstLine="20"/>
        <w:jc w:val="both"/>
        <w:rPr>
          <w:bCs/>
          <w:sz w:val="24"/>
        </w:rPr>
      </w:pPr>
      <w:r w:rsidRPr="00CE4F2A">
        <w:rPr>
          <w:bCs/>
          <w:sz w:val="24"/>
        </w:rPr>
        <w:t>- Нека да завърша с тези преговори - сега идва ред и на болничната помощ, където, за съжаление, цената на нито една клинична пътека не беше повишена. Има недооценени клинични пътеки, трябва да се преразгледа и философията на самите пътеки - кои могат да станат амбулаторни процедури, което ще облекчи донякъде бюджета, а ще осигури добра грижа за пациента.</w:t>
      </w:r>
    </w:p>
    <w:p w14:paraId="6FCA1821" w14:textId="77777777" w:rsidR="00CD439B" w:rsidRPr="00CE4F2A" w:rsidRDefault="00CD439B" w:rsidP="00CE4F2A">
      <w:pPr>
        <w:spacing w:before="0" w:after="0" w:line="20" w:lineRule="atLeast"/>
        <w:ind w:firstLine="20"/>
        <w:jc w:val="both"/>
        <w:rPr>
          <w:bCs/>
          <w:sz w:val="24"/>
        </w:rPr>
      </w:pPr>
      <w:r w:rsidRPr="00CE4F2A">
        <w:rPr>
          <w:bCs/>
          <w:sz w:val="24"/>
        </w:rPr>
        <w:t>Аз съм благодарен на моите колеги, че на 78-ия събор на БЛС проявиха разбиране и дадоха карт-</w:t>
      </w:r>
      <w:proofErr w:type="spellStart"/>
      <w:r w:rsidRPr="00CE4F2A">
        <w:rPr>
          <w:bCs/>
          <w:sz w:val="24"/>
        </w:rPr>
        <w:t>бланш</w:t>
      </w:r>
      <w:proofErr w:type="spellEnd"/>
      <w:r w:rsidRPr="00CE4F2A">
        <w:rPr>
          <w:bCs/>
          <w:sz w:val="24"/>
        </w:rPr>
        <w:t xml:space="preserve"> да подпишем договора. Но </w:t>
      </w:r>
      <w:proofErr w:type="spellStart"/>
      <w:r w:rsidRPr="00CE4F2A">
        <w:rPr>
          <w:bCs/>
          <w:sz w:val="24"/>
        </w:rPr>
        <w:t>недофинансирането</w:t>
      </w:r>
      <w:proofErr w:type="spellEnd"/>
      <w:r w:rsidRPr="00CE4F2A">
        <w:rPr>
          <w:bCs/>
          <w:sz w:val="24"/>
        </w:rPr>
        <w:t xml:space="preserve"> е огромно, а в същия момент искаме нови дейности, нови технологии, по-голям обхват, по-добро качество, повече изследвания с по-модерни апарати.</w:t>
      </w:r>
    </w:p>
    <w:p w14:paraId="370CAA31" w14:textId="77777777" w:rsidR="00CD439B" w:rsidRPr="00CE4F2A" w:rsidRDefault="00CD439B" w:rsidP="00CE4F2A">
      <w:pPr>
        <w:spacing w:before="0" w:after="0" w:line="20" w:lineRule="atLeast"/>
        <w:ind w:firstLine="20"/>
        <w:jc w:val="both"/>
        <w:rPr>
          <w:bCs/>
          <w:sz w:val="24"/>
        </w:rPr>
      </w:pPr>
      <w:r w:rsidRPr="00CE4F2A">
        <w:rPr>
          <w:bCs/>
          <w:sz w:val="24"/>
        </w:rPr>
        <w:t>В България се прави абсолютно всичко, както е по света, разполагаме с блестящи специалисти. Но при тези финансови параметри е трудно да се осъществят всички замисли.</w:t>
      </w:r>
    </w:p>
    <w:p w14:paraId="7BE9F715" w14:textId="77777777" w:rsidR="00CD439B" w:rsidRPr="00CE4F2A" w:rsidRDefault="00CD439B" w:rsidP="00CE4F2A">
      <w:pPr>
        <w:spacing w:before="0" w:after="0" w:line="20" w:lineRule="atLeast"/>
        <w:ind w:firstLine="20"/>
        <w:jc w:val="both"/>
        <w:rPr>
          <w:b/>
          <w:sz w:val="24"/>
        </w:rPr>
      </w:pPr>
      <w:r w:rsidRPr="00CE4F2A">
        <w:rPr>
          <w:b/>
          <w:sz w:val="24"/>
        </w:rPr>
        <w:t xml:space="preserve">- Нека да поговорим за биомаркерите. Хората -особено </w:t>
      </w:r>
      <w:proofErr w:type="spellStart"/>
      <w:r w:rsidRPr="00CE4F2A">
        <w:rPr>
          <w:b/>
          <w:sz w:val="24"/>
        </w:rPr>
        <w:t>онкоболните</w:t>
      </w:r>
      <w:proofErr w:type="spellEnd"/>
      <w:r w:rsidRPr="00CE4F2A">
        <w:rPr>
          <w:b/>
          <w:sz w:val="24"/>
        </w:rPr>
        <w:t xml:space="preserve">, питат защо лекарският съюз е против НЗОК да плаща </w:t>
      </w:r>
      <w:proofErr w:type="spellStart"/>
      <w:r w:rsidRPr="00CE4F2A">
        <w:rPr>
          <w:b/>
          <w:sz w:val="24"/>
        </w:rPr>
        <w:t>биомаркернте</w:t>
      </w:r>
      <w:proofErr w:type="spellEnd"/>
      <w:r w:rsidRPr="00CE4F2A">
        <w:rPr>
          <w:b/>
          <w:sz w:val="24"/>
        </w:rPr>
        <w:t>?</w:t>
      </w:r>
    </w:p>
    <w:p w14:paraId="59B8E64D" w14:textId="77777777" w:rsidR="00CD439B" w:rsidRPr="00CE4F2A" w:rsidRDefault="00CD439B" w:rsidP="00CE4F2A">
      <w:pPr>
        <w:spacing w:before="0" w:after="0" w:line="20" w:lineRule="atLeast"/>
        <w:ind w:firstLine="20"/>
        <w:jc w:val="both"/>
        <w:rPr>
          <w:bCs/>
          <w:sz w:val="24"/>
        </w:rPr>
      </w:pPr>
      <w:r w:rsidRPr="00CE4F2A">
        <w:rPr>
          <w:bCs/>
          <w:sz w:val="24"/>
        </w:rPr>
        <w:t xml:space="preserve">- БЛС не е против да се плащат </w:t>
      </w:r>
      <w:proofErr w:type="spellStart"/>
      <w:r w:rsidRPr="00CE4F2A">
        <w:rPr>
          <w:bCs/>
          <w:sz w:val="24"/>
        </w:rPr>
        <w:t>биомаркернте</w:t>
      </w:r>
      <w:proofErr w:type="spellEnd"/>
      <w:r w:rsidRPr="00CE4F2A">
        <w:rPr>
          <w:bCs/>
          <w:sz w:val="24"/>
        </w:rPr>
        <w:t xml:space="preserve"> - стига това да се случи от перото за лекарства, а не от перото за медицински дейности, от което реално се формират и покриват заплатите на лекарите и специалистите по здравни грижи. За тази част от бюджета на НЗОК не са необходими преговори с БЛС - директно да ги вземат от лекарствата, така или иначе, всяка година този процент расте, вече надвишават 27% от общия бюджет на НЗОК.</w:t>
      </w:r>
    </w:p>
    <w:p w14:paraId="2567F39D" w14:textId="77777777" w:rsidR="00CD439B" w:rsidRPr="00CE4F2A" w:rsidRDefault="00CD439B" w:rsidP="00CE4F2A">
      <w:pPr>
        <w:spacing w:before="0" w:after="0" w:line="20" w:lineRule="atLeast"/>
        <w:ind w:firstLine="20"/>
        <w:jc w:val="both"/>
        <w:rPr>
          <w:b/>
          <w:sz w:val="24"/>
        </w:rPr>
      </w:pPr>
      <w:r w:rsidRPr="00CE4F2A">
        <w:rPr>
          <w:b/>
          <w:sz w:val="24"/>
        </w:rPr>
        <w:t>- А можете ли да помогнете по някакъв начин да се приемат най-накрая медицинските стандарти за различните специалности?</w:t>
      </w:r>
    </w:p>
    <w:p w14:paraId="1FF98722" w14:textId="77777777" w:rsidR="00CD439B" w:rsidRPr="00CE4F2A" w:rsidRDefault="00CD439B" w:rsidP="00CE4F2A">
      <w:pPr>
        <w:spacing w:before="0" w:after="0" w:line="20" w:lineRule="atLeast"/>
        <w:ind w:firstLine="20"/>
        <w:jc w:val="both"/>
        <w:rPr>
          <w:bCs/>
          <w:sz w:val="24"/>
        </w:rPr>
      </w:pPr>
      <w:r w:rsidRPr="00CE4F2A">
        <w:rPr>
          <w:bCs/>
          <w:sz w:val="24"/>
        </w:rPr>
        <w:t>- Много медицински стандарти са изготвени, но колеги казват, че седят на бюрото на министъра.</w:t>
      </w:r>
    </w:p>
    <w:p w14:paraId="42C1E690" w14:textId="77777777" w:rsidR="00CD439B" w:rsidRPr="00CE4F2A" w:rsidRDefault="00CD439B" w:rsidP="00CE4F2A">
      <w:pPr>
        <w:spacing w:before="0" w:after="0" w:line="20" w:lineRule="atLeast"/>
        <w:ind w:firstLine="20"/>
        <w:jc w:val="both"/>
        <w:rPr>
          <w:bCs/>
          <w:sz w:val="24"/>
        </w:rPr>
      </w:pPr>
      <w:r w:rsidRPr="00CE4F2A">
        <w:rPr>
          <w:bCs/>
          <w:sz w:val="24"/>
        </w:rPr>
        <w:t>Предстои среща с всичките бордове по специалности и ще обсъдим нещо изключително важно - да се изготвят правилата за добра медицинска практика. Медицинският стандарт е по-скоро количественият аспект на нашата дейност. А качественият аспект са правилата за добра медицинска практика. Тези правила са колкото за лекаря, толкова и за пациента. А ние всички сме пациенти и в тази ни роля искаме по-добро лечение, по-качествено обслужване, на по-високо ниво, с по-добра техника.</w:t>
      </w:r>
    </w:p>
    <w:p w14:paraId="23B6F988" w14:textId="77777777" w:rsidR="00CD439B" w:rsidRPr="00CE4F2A" w:rsidRDefault="00CD439B" w:rsidP="00CE4F2A">
      <w:pPr>
        <w:spacing w:before="0" w:after="0" w:line="20" w:lineRule="atLeast"/>
        <w:ind w:firstLine="20"/>
        <w:jc w:val="both"/>
        <w:rPr>
          <w:bCs/>
          <w:sz w:val="24"/>
        </w:rPr>
      </w:pPr>
      <w:r w:rsidRPr="00CE4F2A">
        <w:rPr>
          <w:bCs/>
          <w:sz w:val="24"/>
        </w:rPr>
        <w:t>***</w:t>
      </w:r>
    </w:p>
    <w:p w14:paraId="3D8F9A5E" w14:textId="77777777" w:rsidR="00CD439B" w:rsidRPr="00CE4F2A" w:rsidRDefault="00CD439B" w:rsidP="00CE4F2A">
      <w:pPr>
        <w:spacing w:before="0" w:after="0" w:line="20" w:lineRule="atLeast"/>
        <w:ind w:firstLine="20"/>
        <w:jc w:val="both"/>
        <w:rPr>
          <w:b/>
          <w:sz w:val="24"/>
          <w:u w:val="single"/>
        </w:rPr>
      </w:pPr>
      <w:r w:rsidRPr="00CE4F2A">
        <w:rPr>
          <w:b/>
          <w:sz w:val="24"/>
          <w:u w:val="single"/>
        </w:rPr>
        <w:t>CV</w:t>
      </w:r>
    </w:p>
    <w:p w14:paraId="4921D852" w14:textId="77777777" w:rsidR="00CD439B" w:rsidRPr="00CE4F2A" w:rsidRDefault="00CD439B" w:rsidP="00CE4F2A">
      <w:pPr>
        <w:spacing w:before="0" w:after="0" w:line="20" w:lineRule="atLeast"/>
        <w:ind w:firstLine="20"/>
        <w:jc w:val="both"/>
        <w:rPr>
          <w:bCs/>
          <w:sz w:val="24"/>
        </w:rPr>
      </w:pPr>
      <w:r w:rsidRPr="00CE4F2A">
        <w:rPr>
          <w:bCs/>
          <w:sz w:val="24"/>
        </w:rPr>
        <w:t xml:space="preserve">• Д-р Николай </w:t>
      </w:r>
      <w:proofErr w:type="spellStart"/>
      <w:r w:rsidRPr="00CE4F2A">
        <w:rPr>
          <w:bCs/>
          <w:sz w:val="24"/>
        </w:rPr>
        <w:t>Брънзалов</w:t>
      </w:r>
      <w:proofErr w:type="spellEnd"/>
      <w:r w:rsidRPr="00CE4F2A">
        <w:rPr>
          <w:bCs/>
          <w:sz w:val="24"/>
        </w:rPr>
        <w:t xml:space="preserve"> е възпитаник на Медицинския университет в Пловдив</w:t>
      </w:r>
    </w:p>
    <w:p w14:paraId="3274A944" w14:textId="77777777" w:rsidR="00CD439B" w:rsidRPr="00CE4F2A" w:rsidRDefault="00CD439B" w:rsidP="00CE4F2A">
      <w:pPr>
        <w:spacing w:before="0" w:after="0" w:line="20" w:lineRule="atLeast"/>
        <w:ind w:firstLine="20"/>
        <w:jc w:val="both"/>
        <w:rPr>
          <w:bCs/>
          <w:sz w:val="24"/>
        </w:rPr>
      </w:pPr>
      <w:r w:rsidRPr="00CE4F2A">
        <w:rPr>
          <w:bCs/>
          <w:sz w:val="24"/>
        </w:rPr>
        <w:lastRenderedPageBreak/>
        <w:t>• Притежава специалност по вътрешни болести и по обща медицина, както и магистратура по здравен мениджмънт</w:t>
      </w:r>
    </w:p>
    <w:p w14:paraId="408E69A0" w14:textId="77777777" w:rsidR="00CD439B" w:rsidRPr="00CE4F2A" w:rsidRDefault="00CD439B" w:rsidP="00CE4F2A">
      <w:pPr>
        <w:spacing w:before="0" w:after="0" w:line="20" w:lineRule="atLeast"/>
        <w:ind w:firstLine="20"/>
        <w:jc w:val="both"/>
        <w:rPr>
          <w:bCs/>
          <w:sz w:val="24"/>
        </w:rPr>
      </w:pPr>
      <w:r w:rsidRPr="00CE4F2A">
        <w:rPr>
          <w:bCs/>
          <w:sz w:val="24"/>
        </w:rPr>
        <w:t>• Общопрактикуващ лекар вече 25 г.</w:t>
      </w:r>
    </w:p>
    <w:p w14:paraId="3276E363" w14:textId="77777777" w:rsidR="00CD439B" w:rsidRPr="00CE4F2A" w:rsidRDefault="00CD439B" w:rsidP="00CE4F2A">
      <w:pPr>
        <w:spacing w:before="0" w:after="0" w:line="20" w:lineRule="atLeast"/>
        <w:ind w:firstLine="20"/>
        <w:jc w:val="both"/>
        <w:rPr>
          <w:bCs/>
          <w:sz w:val="24"/>
        </w:rPr>
      </w:pPr>
      <w:r w:rsidRPr="00CE4F2A">
        <w:rPr>
          <w:bCs/>
          <w:sz w:val="24"/>
        </w:rPr>
        <w:t>• През септември 2024 г. е избран за председател на Българския лекарски съюз. Преди това в два последователни мандата е зам.-председател на УС на съсловната организация</w:t>
      </w:r>
    </w:p>
    <w:p w14:paraId="15FE12A7" w14:textId="77777777" w:rsidR="00CD439B" w:rsidRPr="00CE4F2A" w:rsidRDefault="00CD439B" w:rsidP="00CE4F2A">
      <w:pPr>
        <w:spacing w:before="0" w:after="0" w:line="20" w:lineRule="atLeast"/>
        <w:ind w:firstLine="20"/>
        <w:jc w:val="both"/>
        <w:rPr>
          <w:bCs/>
          <w:sz w:val="24"/>
        </w:rPr>
      </w:pPr>
      <w:r w:rsidRPr="00CE4F2A">
        <w:rPr>
          <w:bCs/>
          <w:sz w:val="24"/>
        </w:rPr>
        <w:t xml:space="preserve">• Д-р </w:t>
      </w:r>
      <w:proofErr w:type="spellStart"/>
      <w:r w:rsidRPr="00CE4F2A">
        <w:rPr>
          <w:bCs/>
          <w:sz w:val="24"/>
        </w:rPr>
        <w:t>Брънзалов</w:t>
      </w:r>
      <w:proofErr w:type="spellEnd"/>
      <w:r w:rsidRPr="00CE4F2A">
        <w:rPr>
          <w:bCs/>
          <w:sz w:val="24"/>
        </w:rPr>
        <w:t xml:space="preserve"> е председател на Контролната комисия на Националното сдружение на общопрактикуващите лекари</w:t>
      </w:r>
    </w:p>
    <w:p w14:paraId="63712E7C" w14:textId="77777777" w:rsidR="00CD439B" w:rsidRPr="00CE4F2A" w:rsidRDefault="00CD439B" w:rsidP="00CE4F2A">
      <w:pPr>
        <w:spacing w:before="0" w:after="0" w:line="20" w:lineRule="atLeast"/>
        <w:ind w:firstLine="20"/>
        <w:jc w:val="both"/>
        <w:rPr>
          <w:bCs/>
          <w:sz w:val="24"/>
        </w:rPr>
      </w:pPr>
    </w:p>
    <w:p w14:paraId="558BB5B7" w14:textId="77777777" w:rsidR="00CD439B" w:rsidRPr="00CE4F2A" w:rsidRDefault="00CD439B" w:rsidP="00CE4F2A">
      <w:pPr>
        <w:pStyle w:val="Heading1"/>
        <w:spacing w:before="0" w:after="0"/>
        <w:rPr>
          <w:rFonts w:ascii="Arial Narrow" w:hAnsi="Arial Narrow"/>
          <w:sz w:val="24"/>
          <w:szCs w:val="24"/>
        </w:rPr>
      </w:pPr>
      <w:bookmarkStart w:id="2" w:name="_Toc200611106"/>
      <w:r w:rsidRPr="00CE4F2A">
        <w:rPr>
          <w:rFonts w:ascii="Arial Narrow" w:hAnsi="Arial Narrow"/>
          <w:sz w:val="24"/>
          <w:szCs w:val="24"/>
        </w:rPr>
        <w:t>С диплома в еврозоната: колко вземат 6 професии</w:t>
      </w:r>
      <w:bookmarkEnd w:id="2"/>
    </w:p>
    <w:p w14:paraId="7A0627C9" w14:textId="77777777" w:rsidR="00CD439B" w:rsidRPr="00CE4F2A" w:rsidRDefault="00CD439B" w:rsidP="00CE4F2A">
      <w:pPr>
        <w:spacing w:before="0" w:after="0" w:line="20" w:lineRule="atLeast"/>
        <w:ind w:firstLine="20"/>
        <w:jc w:val="both"/>
        <w:rPr>
          <w:bCs/>
          <w:i/>
          <w:iCs/>
          <w:sz w:val="24"/>
        </w:rPr>
      </w:pPr>
      <w:r w:rsidRPr="00CE4F2A">
        <w:rPr>
          <w:bCs/>
          <w:i/>
          <w:iCs/>
          <w:sz w:val="24"/>
        </w:rPr>
        <w:t xml:space="preserve">Сближаваме доходите със средните в ЕС, а млад лекар в Германия започва с €4900 заплата, в Гърция - с Е750 Начинаещите актюери - с поне 3 </w:t>
      </w:r>
      <w:proofErr w:type="spellStart"/>
      <w:r w:rsidRPr="00CE4F2A">
        <w:rPr>
          <w:bCs/>
          <w:i/>
          <w:iCs/>
          <w:sz w:val="24"/>
        </w:rPr>
        <w:t>хил.евро</w:t>
      </w:r>
      <w:proofErr w:type="spellEnd"/>
    </w:p>
    <w:p w14:paraId="6BC7079E" w14:textId="77777777" w:rsidR="00CD439B" w:rsidRPr="00CE4F2A" w:rsidRDefault="00CD439B" w:rsidP="00CE4F2A">
      <w:pPr>
        <w:spacing w:before="0" w:after="0" w:line="20" w:lineRule="atLeast"/>
        <w:ind w:firstLine="20"/>
        <w:jc w:val="both"/>
        <w:rPr>
          <w:b/>
          <w:sz w:val="24"/>
        </w:rPr>
      </w:pPr>
      <w:r w:rsidRPr="00CE4F2A">
        <w:rPr>
          <w:b/>
          <w:sz w:val="24"/>
        </w:rPr>
        <w:t>Христо НИКОЛОВ</w:t>
      </w:r>
    </w:p>
    <w:p w14:paraId="4D7C25F1" w14:textId="549829A3" w:rsidR="00CD439B" w:rsidRPr="00CE4F2A" w:rsidRDefault="00CD439B" w:rsidP="00CE4F2A">
      <w:pPr>
        <w:spacing w:before="0" w:after="0" w:line="20" w:lineRule="atLeast"/>
        <w:ind w:firstLine="20"/>
        <w:jc w:val="both"/>
        <w:rPr>
          <w:bCs/>
          <w:sz w:val="24"/>
        </w:rPr>
      </w:pPr>
      <w:r w:rsidRPr="00CE4F2A">
        <w:rPr>
          <w:b/>
          <w:sz w:val="24"/>
        </w:rPr>
        <w:t>24 Часа  стр. 22, 24</w:t>
      </w:r>
      <w:r w:rsidRPr="00CE4F2A">
        <w:rPr>
          <w:bCs/>
          <w:sz w:val="24"/>
        </w:rPr>
        <w:pict w14:anchorId="23321D3B">
          <v:rect id="_x0000_i1040" style="width:453.6pt;height:1.5pt" o:hralign="center" o:hrstd="t" o:hrnoshade="t" o:hr="t" fillcolor="#aca899" stroked="f"/>
        </w:pict>
      </w:r>
    </w:p>
    <w:p w14:paraId="5C9570C1" w14:textId="77777777" w:rsidR="00CD439B" w:rsidRPr="00CE4F2A" w:rsidRDefault="00CD439B" w:rsidP="00CE4F2A">
      <w:pPr>
        <w:spacing w:before="0" w:after="0" w:line="20" w:lineRule="atLeast"/>
        <w:ind w:firstLine="20"/>
        <w:jc w:val="both"/>
        <w:rPr>
          <w:bCs/>
          <w:sz w:val="24"/>
        </w:rPr>
      </w:pPr>
      <w:r w:rsidRPr="00CE4F2A">
        <w:rPr>
          <w:bCs/>
          <w:sz w:val="24"/>
        </w:rPr>
        <w:t>Влизането на България от 1 януари догодина в еврозоната ще ускори конвергенцията с ЕС, иначе казано изравняването със средните нива на стандарт на живот. Сега сме достигнали 65%. Когато младежите, които наесен ще влязат в университетите, излязат с диплома към пазара на труда, се очаква сближаването на доходите да е напреднало.</w:t>
      </w:r>
    </w:p>
    <w:p w14:paraId="6C1377E6" w14:textId="77777777" w:rsidR="00CD439B" w:rsidRPr="00CE4F2A" w:rsidRDefault="00CD439B" w:rsidP="00CE4F2A">
      <w:pPr>
        <w:spacing w:before="0" w:after="0" w:line="20" w:lineRule="atLeast"/>
        <w:ind w:firstLine="20"/>
        <w:jc w:val="both"/>
        <w:rPr>
          <w:bCs/>
          <w:sz w:val="24"/>
        </w:rPr>
      </w:pPr>
      <w:r w:rsidRPr="00CE4F2A">
        <w:rPr>
          <w:bCs/>
          <w:sz w:val="24"/>
        </w:rPr>
        <w:t>В тази връзка проверихме какви са усреднените размери на възнагражденията на младите специалисти с висше образование в останалите страни от еврозоната, а и в Западна Европа.</w:t>
      </w:r>
    </w:p>
    <w:p w14:paraId="41EB9FF3" w14:textId="77777777" w:rsidR="00CD439B" w:rsidRPr="00CE4F2A" w:rsidRDefault="00CD439B" w:rsidP="00CE4F2A">
      <w:pPr>
        <w:spacing w:before="0" w:after="0" w:line="20" w:lineRule="atLeast"/>
        <w:ind w:firstLine="20"/>
        <w:jc w:val="both"/>
        <w:rPr>
          <w:bCs/>
          <w:sz w:val="24"/>
        </w:rPr>
      </w:pPr>
      <w:r w:rsidRPr="00CE4F2A">
        <w:rPr>
          <w:bCs/>
          <w:sz w:val="24"/>
        </w:rPr>
        <w:t xml:space="preserve">Например на лекарите. За стартова заплата на млад лекар навсякъде в Европа се приема възнаграждението на т.нар. специализанти. Това са хората, завършили висшето си медицинско образование, но все още </w:t>
      </w:r>
      <w:proofErr w:type="spellStart"/>
      <w:r w:rsidRPr="00CE4F2A">
        <w:rPr>
          <w:bCs/>
          <w:sz w:val="24"/>
        </w:rPr>
        <w:t>неполучили</w:t>
      </w:r>
      <w:proofErr w:type="spellEnd"/>
      <w:r w:rsidRPr="00CE4F2A">
        <w:rPr>
          <w:bCs/>
          <w:sz w:val="24"/>
        </w:rPr>
        <w:t xml:space="preserve"> специалност</w:t>
      </w:r>
    </w:p>
    <w:p w14:paraId="07640E9D" w14:textId="77777777" w:rsidR="00CD439B" w:rsidRPr="00CE4F2A" w:rsidRDefault="00CD439B" w:rsidP="00CE4F2A">
      <w:pPr>
        <w:spacing w:before="0" w:after="0" w:line="20" w:lineRule="atLeast"/>
        <w:ind w:firstLine="20"/>
        <w:jc w:val="both"/>
        <w:rPr>
          <w:bCs/>
          <w:sz w:val="24"/>
        </w:rPr>
      </w:pPr>
      <w:r w:rsidRPr="00CE4F2A">
        <w:rPr>
          <w:bCs/>
          <w:sz w:val="24"/>
        </w:rPr>
        <w:t>Те могат да са общопрактикуващи лекари и да дават дежурства в болнични заведения.</w:t>
      </w:r>
    </w:p>
    <w:p w14:paraId="24914EA4" w14:textId="77777777" w:rsidR="00CD439B" w:rsidRPr="00CE4F2A" w:rsidRDefault="00CD439B" w:rsidP="00CE4F2A">
      <w:pPr>
        <w:spacing w:before="0" w:after="0" w:line="20" w:lineRule="atLeast"/>
        <w:ind w:firstLine="20"/>
        <w:jc w:val="both"/>
        <w:rPr>
          <w:bCs/>
          <w:sz w:val="24"/>
        </w:rPr>
      </w:pPr>
      <w:r w:rsidRPr="00CE4F2A">
        <w:rPr>
          <w:bCs/>
          <w:sz w:val="24"/>
        </w:rPr>
        <w:t xml:space="preserve">Според платформата </w:t>
      </w:r>
      <w:proofErr w:type="spellStart"/>
      <w:r w:rsidRPr="00CE4F2A">
        <w:rPr>
          <w:bCs/>
          <w:sz w:val="24"/>
        </w:rPr>
        <w:t>Glassdoor</w:t>
      </w:r>
      <w:proofErr w:type="spellEnd"/>
      <w:r w:rsidRPr="00CE4F2A">
        <w:rPr>
          <w:bCs/>
          <w:sz w:val="24"/>
        </w:rPr>
        <w:t xml:space="preserve"> и сайта на немската национална статистика в Германия специализант получава брутна заплата 4900 евро, която обаче може да стигне до 6 хиляди евро, ако се добавят и допълнителните плащания за дежурства. Това е заплатата преди облагане с данъци.</w:t>
      </w:r>
    </w:p>
    <w:p w14:paraId="7582A67E" w14:textId="77777777" w:rsidR="00CD439B" w:rsidRPr="00CE4F2A" w:rsidRDefault="00CD439B" w:rsidP="00CE4F2A">
      <w:pPr>
        <w:spacing w:before="0" w:after="0" w:line="20" w:lineRule="atLeast"/>
        <w:ind w:firstLine="20"/>
        <w:jc w:val="both"/>
        <w:rPr>
          <w:bCs/>
          <w:sz w:val="24"/>
        </w:rPr>
      </w:pPr>
      <w:r w:rsidRPr="00CE4F2A">
        <w:rPr>
          <w:bCs/>
          <w:sz w:val="24"/>
        </w:rPr>
        <w:t>Във франция заплащането за същата позиция е сходно - към септември миналата година е било между 4 хиляди и 4500 евро месечно, без допълнителните плащания. Току-що завършилите млади лекари започват работа със заплати между 2 хиляди и 3500 евро в Италия. Стартовата заплата в Швеция, която не е в еврозоната, е 32 хиляди шведски крони, което е около 3000 евро, също без дежурствата.</w:t>
      </w:r>
    </w:p>
    <w:p w14:paraId="303A2377" w14:textId="77777777" w:rsidR="00CD439B" w:rsidRPr="00CE4F2A" w:rsidRDefault="00CD439B" w:rsidP="00CE4F2A">
      <w:pPr>
        <w:spacing w:before="0" w:after="0" w:line="20" w:lineRule="atLeast"/>
        <w:ind w:firstLine="20"/>
        <w:jc w:val="both"/>
        <w:rPr>
          <w:bCs/>
          <w:sz w:val="24"/>
        </w:rPr>
      </w:pPr>
      <w:r w:rsidRPr="00CE4F2A">
        <w:rPr>
          <w:bCs/>
          <w:sz w:val="24"/>
        </w:rPr>
        <w:t xml:space="preserve">Малко по-лошо е положението в Испания и в Гърция. В Испания начинаещите лекари получават 1000 евро заплата, а в Гърция - 750 евро. В южната ни съседка тази година се плаща еднократен стимул от 40 хиляди евро годишно, което е около 3300 месечно, само за млади лекари, които изберат да специализират вътрешни болести в болници, които имат свободни </w:t>
      </w:r>
      <w:proofErr w:type="spellStart"/>
      <w:r w:rsidRPr="00CE4F2A">
        <w:rPr>
          <w:bCs/>
          <w:sz w:val="24"/>
        </w:rPr>
        <w:t>щатове</w:t>
      </w:r>
      <w:proofErr w:type="spellEnd"/>
      <w:r w:rsidRPr="00CE4F2A">
        <w:rPr>
          <w:bCs/>
          <w:sz w:val="24"/>
        </w:rPr>
        <w:t>. Това обаче е еднократно само за 2025 г.</w:t>
      </w:r>
    </w:p>
    <w:p w14:paraId="416F5117" w14:textId="77777777" w:rsidR="00CD439B" w:rsidRPr="00CE4F2A" w:rsidRDefault="00CD439B" w:rsidP="00CE4F2A">
      <w:pPr>
        <w:spacing w:before="0" w:after="0" w:line="20" w:lineRule="atLeast"/>
        <w:ind w:firstLine="20"/>
        <w:jc w:val="both"/>
        <w:rPr>
          <w:bCs/>
          <w:sz w:val="24"/>
        </w:rPr>
      </w:pPr>
      <w:r w:rsidRPr="00CE4F2A">
        <w:rPr>
          <w:bCs/>
          <w:sz w:val="24"/>
        </w:rPr>
        <w:t>С получаването на специализация, разбира се, тези възнаграждения нарастват, и то доста. Например в Германия младите специалисти получават между 6500 и 8000 евро основна заплата месечно, а на старшите лекари нараства до 10 500 евро, без да се включват допълнителните плащания.</w:t>
      </w:r>
    </w:p>
    <w:p w14:paraId="6686B66C" w14:textId="77777777" w:rsidR="00CD439B" w:rsidRPr="00CE4F2A" w:rsidRDefault="00CD439B" w:rsidP="00CE4F2A">
      <w:pPr>
        <w:spacing w:before="0" w:after="0" w:line="20" w:lineRule="atLeast"/>
        <w:ind w:firstLine="20"/>
        <w:jc w:val="both"/>
        <w:rPr>
          <w:bCs/>
          <w:sz w:val="24"/>
        </w:rPr>
      </w:pPr>
      <w:r w:rsidRPr="00CE4F2A">
        <w:rPr>
          <w:bCs/>
          <w:sz w:val="24"/>
        </w:rPr>
        <w:t>Не само в България, а навсякъде в Европа заетите в IT сферата получават високи възнаграждения. В страните от еврозоната за разлика от нас обаче разликите между IT сектора и останалите не са чак толкова драстични</w:t>
      </w:r>
    </w:p>
    <w:p w14:paraId="5911299F" w14:textId="77777777" w:rsidR="00CD439B" w:rsidRPr="00CE4F2A" w:rsidRDefault="00CD439B" w:rsidP="00CE4F2A">
      <w:pPr>
        <w:spacing w:before="0" w:after="0" w:line="20" w:lineRule="atLeast"/>
        <w:ind w:firstLine="20"/>
        <w:jc w:val="both"/>
        <w:rPr>
          <w:bCs/>
          <w:sz w:val="24"/>
        </w:rPr>
      </w:pPr>
      <w:r w:rsidRPr="00CE4F2A">
        <w:rPr>
          <w:bCs/>
          <w:sz w:val="24"/>
        </w:rPr>
        <w:t xml:space="preserve">Например в Австрия, Белгия и Нидерландия един програмист с изкуствен интелект може да започне със стартова заплата от около 4100 евро месечно, но с натрупването на 2-3 години опит </w:t>
      </w:r>
      <w:r w:rsidRPr="00CE4F2A">
        <w:rPr>
          <w:bCs/>
          <w:sz w:val="24"/>
        </w:rPr>
        <w:lastRenderedPageBreak/>
        <w:t>тя нараства до около 10 хиляди евро. Съвсем малко по-ниски са тези възнаграждения в Германия, още по-ниски - във Франция, Италия и Испания.</w:t>
      </w:r>
    </w:p>
    <w:p w14:paraId="0276912E" w14:textId="77777777" w:rsidR="00CD439B" w:rsidRPr="00CE4F2A" w:rsidRDefault="00CD439B" w:rsidP="00CE4F2A">
      <w:pPr>
        <w:spacing w:before="0" w:after="0" w:line="20" w:lineRule="atLeast"/>
        <w:ind w:firstLine="20"/>
        <w:jc w:val="both"/>
        <w:rPr>
          <w:bCs/>
          <w:sz w:val="24"/>
        </w:rPr>
      </w:pPr>
      <w:proofErr w:type="spellStart"/>
      <w:r w:rsidRPr="00CE4F2A">
        <w:rPr>
          <w:bCs/>
          <w:sz w:val="24"/>
        </w:rPr>
        <w:t>Актюерството</w:t>
      </w:r>
      <w:proofErr w:type="spellEnd"/>
      <w:r w:rsidRPr="00CE4F2A">
        <w:rPr>
          <w:bCs/>
          <w:sz w:val="24"/>
        </w:rPr>
        <w:t xml:space="preserve"> е колкото традиционна стара професия в сферата на финансите, толкова и актуална в момента. Това личи по сравнително силния ръст на възнагражденията на актюерите - хората, чиято задача в една застрахователна компания или в пенсионен фонд е правилно да изчислят какви трябва да са вноските на застрахованите, за да има средства компанията да изплати щетите. Или при какви пенсионни вноски от един човек на каква пенсия може да разчита той след време.</w:t>
      </w:r>
    </w:p>
    <w:p w14:paraId="19AC5214" w14:textId="77777777" w:rsidR="00CD439B" w:rsidRPr="00CE4F2A" w:rsidRDefault="00CD439B" w:rsidP="00CE4F2A">
      <w:pPr>
        <w:spacing w:before="0" w:after="0" w:line="20" w:lineRule="atLeast"/>
        <w:ind w:firstLine="20"/>
        <w:jc w:val="both"/>
        <w:rPr>
          <w:bCs/>
          <w:sz w:val="24"/>
        </w:rPr>
      </w:pPr>
      <w:r w:rsidRPr="00CE4F2A">
        <w:rPr>
          <w:bCs/>
          <w:sz w:val="24"/>
        </w:rPr>
        <w:t>Младите актюери започват работа със стартова заплата, която във всички страни от еврозоната надвишава 3 хиляди евро месечно, без да има съществени различия между отделните държави. Възнаграждението след това зависи от натрупания опит.</w:t>
      </w:r>
    </w:p>
    <w:p w14:paraId="02D57DDF" w14:textId="77777777" w:rsidR="00CD439B" w:rsidRPr="00CE4F2A" w:rsidRDefault="00CD439B" w:rsidP="00CE4F2A">
      <w:pPr>
        <w:spacing w:before="0" w:after="0" w:line="20" w:lineRule="atLeast"/>
        <w:ind w:firstLine="20"/>
        <w:jc w:val="both"/>
        <w:rPr>
          <w:bCs/>
          <w:sz w:val="24"/>
        </w:rPr>
      </w:pPr>
      <w:r w:rsidRPr="00CE4F2A">
        <w:rPr>
          <w:bCs/>
          <w:sz w:val="24"/>
        </w:rPr>
        <w:t>Например актюер с 5 години непрекъснат трудов стаж в Австрия вече получава средно 5600 евро месечно, а след десетата си година започва да разчита и на парични бонуси в зависимост от приноса си към финансовите резултати на компанията.</w:t>
      </w:r>
    </w:p>
    <w:p w14:paraId="534A8BC2" w14:textId="77777777" w:rsidR="00CD439B" w:rsidRPr="00CE4F2A" w:rsidRDefault="00CD439B" w:rsidP="00CE4F2A">
      <w:pPr>
        <w:spacing w:before="0" w:after="0" w:line="20" w:lineRule="atLeast"/>
        <w:ind w:firstLine="20"/>
        <w:jc w:val="both"/>
        <w:rPr>
          <w:bCs/>
          <w:sz w:val="24"/>
        </w:rPr>
      </w:pPr>
      <w:r w:rsidRPr="00CE4F2A">
        <w:rPr>
          <w:bCs/>
          <w:sz w:val="24"/>
        </w:rPr>
        <w:t>Във франция и Германия младшите актюери започват работа с около 4 хиляди евро месечно, при натрупване на 5 години опит заплатата вече е средно 6 хиляди евро, а при над 10 г. стаж по специалността в Германия актюерите получават по над 10 хил. евро месечно</w:t>
      </w:r>
    </w:p>
    <w:p w14:paraId="6DE070B6" w14:textId="77777777" w:rsidR="00CD439B" w:rsidRPr="00CE4F2A" w:rsidRDefault="00CD439B" w:rsidP="00CE4F2A">
      <w:pPr>
        <w:spacing w:before="0" w:after="0" w:line="20" w:lineRule="atLeast"/>
        <w:ind w:firstLine="20"/>
        <w:jc w:val="both"/>
        <w:rPr>
          <w:bCs/>
          <w:sz w:val="24"/>
        </w:rPr>
      </w:pPr>
      <w:r w:rsidRPr="00CE4F2A">
        <w:rPr>
          <w:bCs/>
          <w:sz w:val="24"/>
        </w:rPr>
        <w:t>Сходни са заплатите и на кредитните консултанти - всички източници сочат суми между 40 хил. и 60 хил. евро годишно, което е между 3300 и 5 хил. евро месечно. По същество кредитните консултанти са независими служители, които подготвят всички документи на кандидатите за кредит и насочват тези клиенти към определени банки, които биха могли да са най-изгодни за тях. Те получават обаче своите възнаграждения от самите банки под формата на комисиони, които не влизат в посочените суми, т.е. възнагражденията им са по-високи от тези цифри.</w:t>
      </w:r>
    </w:p>
    <w:p w14:paraId="5650E1CA" w14:textId="77777777" w:rsidR="00CD439B" w:rsidRPr="00CE4F2A" w:rsidRDefault="00CD439B" w:rsidP="00CE4F2A">
      <w:pPr>
        <w:spacing w:before="0" w:after="0" w:line="20" w:lineRule="atLeast"/>
        <w:ind w:firstLine="20"/>
        <w:jc w:val="both"/>
        <w:rPr>
          <w:bCs/>
          <w:sz w:val="24"/>
        </w:rPr>
      </w:pPr>
      <w:r w:rsidRPr="00CE4F2A">
        <w:rPr>
          <w:bCs/>
          <w:sz w:val="24"/>
        </w:rPr>
        <w:t>В еврозоната фармацевтите получават най-високи възнаграждения в Нидерландия. И там както навсякъде за упражняването на тази професия се иска магистърска степен, но завеждащ аптечен обект в Нидерландия може да получава до 15 хиляди евро месечно възнаграждение. Разбира се, начинаещите започват с далеч по-малко - около 3500 евро</w:t>
      </w:r>
    </w:p>
    <w:p w14:paraId="77F2DCF8" w14:textId="77777777" w:rsidR="00CD439B" w:rsidRPr="00CE4F2A" w:rsidRDefault="00CD439B" w:rsidP="00CE4F2A">
      <w:pPr>
        <w:spacing w:before="0" w:after="0" w:line="20" w:lineRule="atLeast"/>
        <w:ind w:firstLine="20"/>
        <w:jc w:val="both"/>
        <w:rPr>
          <w:bCs/>
          <w:sz w:val="24"/>
        </w:rPr>
      </w:pPr>
      <w:r w:rsidRPr="00CE4F2A">
        <w:rPr>
          <w:bCs/>
          <w:sz w:val="24"/>
        </w:rPr>
        <w:t>В Германия и Австрия средната месечна заплата на фармацевтите е между 4500 и 7000 евро.</w:t>
      </w:r>
    </w:p>
    <w:p w14:paraId="3B140716" w14:textId="77777777" w:rsidR="00CD439B" w:rsidRPr="00CE4F2A" w:rsidRDefault="00CD439B" w:rsidP="00CE4F2A">
      <w:pPr>
        <w:spacing w:before="0" w:after="0" w:line="20" w:lineRule="atLeast"/>
        <w:ind w:firstLine="20"/>
        <w:jc w:val="both"/>
        <w:rPr>
          <w:bCs/>
          <w:sz w:val="24"/>
        </w:rPr>
      </w:pPr>
      <w:r w:rsidRPr="00CE4F2A">
        <w:rPr>
          <w:bCs/>
          <w:sz w:val="24"/>
        </w:rPr>
        <w:t>Студентите, желаещи да продължат академичната си дейност и да станат научни работници и преподаватели във висше учебно заведение, трябва да знаят, че брутните заплати за тези професии също растат с трупането на трудов стаж и научни публикации. Например един асистент на професор може да получава месечна заплата 3800 евро в Нидерландия, 3900 евро в Швеция и в Белгия и 4700 евро в Германия. Това са обаче средните заплати, а те зависят и от вида наука, с която са се заели асистентите. Много университети намират начин да увеличат възнагражденията срещу повече лекционни часове или включвайки асистентите в различни научни проекти.</w:t>
      </w:r>
    </w:p>
    <w:p w14:paraId="0A60AD8A" w14:textId="77777777" w:rsidR="00CD439B" w:rsidRPr="00CE4F2A" w:rsidRDefault="00CD439B" w:rsidP="00CE4F2A">
      <w:pPr>
        <w:spacing w:before="0" w:after="0" w:line="20" w:lineRule="atLeast"/>
        <w:ind w:firstLine="20"/>
        <w:jc w:val="both"/>
        <w:rPr>
          <w:bCs/>
          <w:sz w:val="24"/>
        </w:rPr>
      </w:pPr>
      <w:r w:rsidRPr="00CE4F2A">
        <w:rPr>
          <w:bCs/>
          <w:sz w:val="24"/>
        </w:rPr>
        <w:t xml:space="preserve">Възнагражденията на професорите, защитили научна титла, са далеч по-високи, като рекордите са в Нидерландия и в Германия. </w:t>
      </w:r>
      <w:proofErr w:type="spellStart"/>
      <w:r w:rsidRPr="00CE4F2A">
        <w:rPr>
          <w:bCs/>
          <w:sz w:val="24"/>
        </w:rPr>
        <w:t>Full</w:t>
      </w:r>
      <w:proofErr w:type="spellEnd"/>
      <w:r w:rsidRPr="00CE4F2A">
        <w:rPr>
          <w:bCs/>
          <w:sz w:val="24"/>
        </w:rPr>
        <w:t xml:space="preserve"> </w:t>
      </w:r>
      <w:proofErr w:type="spellStart"/>
      <w:r w:rsidRPr="00CE4F2A">
        <w:rPr>
          <w:bCs/>
          <w:sz w:val="24"/>
        </w:rPr>
        <w:t>professor</w:t>
      </w:r>
      <w:proofErr w:type="spellEnd"/>
      <w:r w:rsidRPr="00CE4F2A">
        <w:rPr>
          <w:bCs/>
          <w:sz w:val="24"/>
        </w:rPr>
        <w:t xml:space="preserve"> в Нидерландия например получава месечно възнаграждение от над 10 хиляди евро, а в Германия - между 7 хил. и 8 хил. евро.</w:t>
      </w:r>
    </w:p>
    <w:p w14:paraId="781EFE45" w14:textId="77777777" w:rsidR="00CD439B" w:rsidRPr="00CE4F2A" w:rsidRDefault="00CD439B" w:rsidP="00CE4F2A">
      <w:pPr>
        <w:spacing w:before="0" w:after="0" w:line="20" w:lineRule="atLeast"/>
        <w:ind w:firstLine="20"/>
        <w:jc w:val="both"/>
        <w:rPr>
          <w:bCs/>
          <w:sz w:val="24"/>
        </w:rPr>
      </w:pPr>
    </w:p>
    <w:p w14:paraId="021D71ED" w14:textId="4F2FCED7" w:rsidR="00CD439B" w:rsidRPr="00CE4F2A" w:rsidRDefault="00CD439B" w:rsidP="00CE4F2A">
      <w:pPr>
        <w:pStyle w:val="Heading1"/>
        <w:spacing w:before="0" w:after="0"/>
        <w:rPr>
          <w:rFonts w:ascii="Arial Narrow" w:hAnsi="Arial Narrow"/>
          <w:sz w:val="24"/>
          <w:szCs w:val="24"/>
        </w:rPr>
      </w:pPr>
      <w:bookmarkStart w:id="3" w:name="_Toc200611107"/>
      <w:r w:rsidRPr="00CE4F2A">
        <w:rPr>
          <w:rFonts w:ascii="Arial Narrow" w:hAnsi="Arial Narrow"/>
          <w:sz w:val="24"/>
          <w:szCs w:val="24"/>
        </w:rPr>
        <w:t>Медицински университет - Плевен е с непроменени такси и брой приети студенти за 2025/2026 г.</w:t>
      </w:r>
      <w:bookmarkEnd w:id="3"/>
    </w:p>
    <w:p w14:paraId="3EA84ED7" w14:textId="4FA384F0" w:rsidR="00CD439B" w:rsidRPr="00CE4F2A" w:rsidRDefault="00CD439B" w:rsidP="00CE4F2A">
      <w:pPr>
        <w:spacing w:before="0" w:after="0" w:line="20" w:lineRule="atLeast"/>
        <w:ind w:firstLine="20"/>
        <w:jc w:val="both"/>
        <w:rPr>
          <w:bCs/>
          <w:sz w:val="24"/>
        </w:rPr>
      </w:pPr>
      <w:r w:rsidRPr="00CE4F2A">
        <w:rPr>
          <w:b/>
          <w:sz w:val="24"/>
        </w:rPr>
        <w:t>24 Часа  стр. 21</w:t>
      </w:r>
      <w:r w:rsidRPr="00CE4F2A">
        <w:rPr>
          <w:bCs/>
          <w:sz w:val="24"/>
        </w:rPr>
        <w:pict w14:anchorId="593133F8">
          <v:rect id="_x0000_i1042" style="width:453.6pt;height:1.5pt" o:hralign="center" o:hrstd="t" o:hrnoshade="t" o:hr="t" fillcolor="#aca899" stroked="f"/>
        </w:pict>
      </w:r>
    </w:p>
    <w:p w14:paraId="59E55B5C" w14:textId="77777777" w:rsidR="00CD439B" w:rsidRPr="00CE4F2A" w:rsidRDefault="00CD439B" w:rsidP="00CE4F2A">
      <w:pPr>
        <w:spacing w:before="0" w:after="0" w:line="20" w:lineRule="atLeast"/>
        <w:ind w:firstLine="20"/>
        <w:jc w:val="both"/>
        <w:rPr>
          <w:bCs/>
          <w:sz w:val="24"/>
        </w:rPr>
      </w:pPr>
      <w:r w:rsidRPr="00CE4F2A">
        <w:rPr>
          <w:bCs/>
          <w:sz w:val="24"/>
        </w:rPr>
        <w:t>Медицински университет - Плевен (МУ-Плевен) е образователно и изследователско висше училище, отговарящо на съвременните изисквания за водещи европейски и световни университети, отличаващо се с устойчиво и динамично развитие и конкурентоспособност.</w:t>
      </w:r>
    </w:p>
    <w:p w14:paraId="4EEEAD51" w14:textId="77777777" w:rsidR="00CD439B" w:rsidRPr="00CE4F2A" w:rsidRDefault="00CD439B" w:rsidP="00CE4F2A">
      <w:pPr>
        <w:spacing w:before="0" w:after="0" w:line="20" w:lineRule="atLeast"/>
        <w:ind w:firstLine="20"/>
        <w:jc w:val="both"/>
        <w:rPr>
          <w:bCs/>
          <w:sz w:val="24"/>
        </w:rPr>
      </w:pPr>
      <w:r w:rsidRPr="00CE4F2A">
        <w:rPr>
          <w:bCs/>
          <w:sz w:val="24"/>
        </w:rPr>
        <w:t>Медицински университет - Плевен провежда обучение по 17 специалности, 5 магистърски и 12 бакалавърски програми в 4 професионални направления - медицина, фармация, здравни грижи и обществено здраве.</w:t>
      </w:r>
    </w:p>
    <w:p w14:paraId="357BCE8C" w14:textId="77777777" w:rsidR="00CD439B" w:rsidRPr="00CE4F2A" w:rsidRDefault="00CD439B" w:rsidP="00CE4F2A">
      <w:pPr>
        <w:spacing w:before="0" w:after="0" w:line="20" w:lineRule="atLeast"/>
        <w:ind w:firstLine="20"/>
        <w:jc w:val="both"/>
        <w:rPr>
          <w:bCs/>
          <w:sz w:val="24"/>
        </w:rPr>
      </w:pPr>
      <w:r w:rsidRPr="00CE4F2A">
        <w:rPr>
          <w:bCs/>
          <w:sz w:val="24"/>
        </w:rPr>
        <w:lastRenderedPageBreak/>
        <w:t>Структурата на университета включва четири факултета - „Медицина", „Фармация", „Обществено здраве", „Здравни грижи", както и Медицински колеж, Департамент за езиково и специализирано обучение. Научноизследователски институт и Център за следдипломно обучение.</w:t>
      </w:r>
    </w:p>
    <w:p w14:paraId="69AFADB1" w14:textId="77777777" w:rsidR="00CD439B" w:rsidRPr="00CE4F2A" w:rsidRDefault="00CD439B" w:rsidP="00CE4F2A">
      <w:pPr>
        <w:spacing w:before="0" w:after="0" w:line="20" w:lineRule="atLeast"/>
        <w:ind w:firstLine="20"/>
        <w:jc w:val="both"/>
        <w:rPr>
          <w:bCs/>
          <w:sz w:val="24"/>
        </w:rPr>
      </w:pPr>
      <w:r w:rsidRPr="00CE4F2A">
        <w:rPr>
          <w:bCs/>
          <w:sz w:val="24"/>
        </w:rPr>
        <w:t>МУ-Плевен се откроява на картата на висшето медицинско образование като водещ образователен и научноизследователски център, който е част от партньорска мрежа от национални и международни организации.</w:t>
      </w:r>
    </w:p>
    <w:p w14:paraId="13A76187" w14:textId="77777777" w:rsidR="00CD439B" w:rsidRPr="00CE4F2A" w:rsidRDefault="00CD439B" w:rsidP="00CE4F2A">
      <w:pPr>
        <w:spacing w:before="0" w:after="0" w:line="20" w:lineRule="atLeast"/>
        <w:ind w:firstLine="20"/>
        <w:jc w:val="both"/>
        <w:rPr>
          <w:bCs/>
          <w:sz w:val="24"/>
        </w:rPr>
      </w:pPr>
      <w:r w:rsidRPr="00CE4F2A">
        <w:rPr>
          <w:bCs/>
          <w:sz w:val="24"/>
        </w:rPr>
        <w:t>Университетът обучава български и чуждестранни студенти от над 50 държави от цял свят. Неговите възпитаници са достойни посланици на Алма матер в Европа, САЩ, Азия и Австралия.</w:t>
      </w:r>
    </w:p>
    <w:p w14:paraId="1755460C" w14:textId="77777777" w:rsidR="00CD439B" w:rsidRPr="00CE4F2A" w:rsidRDefault="00CD439B" w:rsidP="00CE4F2A">
      <w:pPr>
        <w:spacing w:before="0" w:after="0" w:line="20" w:lineRule="atLeast"/>
        <w:ind w:firstLine="20"/>
        <w:jc w:val="both"/>
        <w:rPr>
          <w:bCs/>
          <w:sz w:val="24"/>
        </w:rPr>
      </w:pPr>
      <w:r w:rsidRPr="00CE4F2A">
        <w:rPr>
          <w:bCs/>
          <w:sz w:val="24"/>
        </w:rPr>
        <w:t>За да привлича повече мотивирани млади хора, университетът провежда целогодишна кандидатстудентска кампания с ежегодно въвеждане на нови специалности и елементи.</w:t>
      </w:r>
    </w:p>
    <w:p w14:paraId="3D6CF135" w14:textId="77777777" w:rsidR="00CD439B" w:rsidRPr="00CE4F2A" w:rsidRDefault="00CD439B" w:rsidP="00CE4F2A">
      <w:pPr>
        <w:spacing w:before="0" w:after="0" w:line="20" w:lineRule="atLeast"/>
        <w:ind w:firstLine="20"/>
        <w:jc w:val="both"/>
        <w:rPr>
          <w:bCs/>
          <w:sz w:val="24"/>
        </w:rPr>
      </w:pPr>
      <w:r w:rsidRPr="00CE4F2A">
        <w:rPr>
          <w:bCs/>
          <w:sz w:val="24"/>
        </w:rPr>
        <w:t>Приемът на документи за кандидатстване след средно образование се осъществява изцяло онлайн.</w:t>
      </w:r>
    </w:p>
    <w:p w14:paraId="176E5699" w14:textId="77777777" w:rsidR="00CD439B" w:rsidRPr="00CE4F2A" w:rsidRDefault="00CD439B" w:rsidP="00CE4F2A">
      <w:pPr>
        <w:spacing w:before="0" w:after="0" w:line="20" w:lineRule="atLeast"/>
        <w:ind w:firstLine="20"/>
        <w:jc w:val="both"/>
        <w:rPr>
          <w:bCs/>
          <w:sz w:val="24"/>
        </w:rPr>
      </w:pPr>
      <w:r w:rsidRPr="00CE4F2A">
        <w:rPr>
          <w:bCs/>
          <w:sz w:val="24"/>
        </w:rPr>
        <w:t>От 2021 г. приемните изпити по биология и химия за специалностите „Медицина" и „фармация" са обединени в двукомпонентен изпит с обща продължителност 4 часа. Това оптимизира организацията и улеснява логистично кандидатите.</w:t>
      </w:r>
    </w:p>
    <w:p w14:paraId="7EFCE4F9" w14:textId="77777777" w:rsidR="00CD439B" w:rsidRPr="00CE4F2A" w:rsidRDefault="00CD439B" w:rsidP="00CE4F2A">
      <w:pPr>
        <w:spacing w:before="0" w:after="0" w:line="20" w:lineRule="atLeast"/>
        <w:ind w:firstLine="20"/>
        <w:jc w:val="both"/>
        <w:rPr>
          <w:bCs/>
          <w:sz w:val="24"/>
        </w:rPr>
      </w:pPr>
      <w:r w:rsidRPr="00CE4F2A">
        <w:rPr>
          <w:bCs/>
          <w:sz w:val="24"/>
        </w:rPr>
        <w:t>Новост в кампания 2025 е първото електронно приложение за подготовка на кандидат-студентите. Приложението е разработено от университетски преподаватели и подпомага подготовката както за кандидатстудентските изпити по биология и химия за магистърските специалности „Медицина" и „фармация", така и по биология за бакалавърските специалности във факултетите „Обществено здраве", „Здравни грижи" и Медицинския колеж.</w:t>
      </w:r>
    </w:p>
    <w:p w14:paraId="46E929E7" w14:textId="77777777" w:rsidR="00CD439B" w:rsidRPr="00CE4F2A" w:rsidRDefault="00CD439B" w:rsidP="00CE4F2A">
      <w:pPr>
        <w:spacing w:before="0" w:after="0" w:line="20" w:lineRule="atLeast"/>
        <w:ind w:firstLine="20"/>
        <w:jc w:val="both"/>
        <w:rPr>
          <w:bCs/>
          <w:sz w:val="24"/>
        </w:rPr>
      </w:pPr>
      <w:r w:rsidRPr="00CE4F2A">
        <w:rPr>
          <w:bCs/>
          <w:sz w:val="24"/>
        </w:rPr>
        <w:t>Медицински университет - Плевен е с непроменени такси и брой новоприети студенти за академичната 2024/2025 г.</w:t>
      </w:r>
    </w:p>
    <w:p w14:paraId="79F97016" w14:textId="77777777" w:rsidR="00CD439B" w:rsidRPr="00CE4F2A" w:rsidRDefault="00CD439B" w:rsidP="00CE4F2A">
      <w:pPr>
        <w:spacing w:before="0" w:after="0" w:line="20" w:lineRule="atLeast"/>
        <w:ind w:firstLine="20"/>
        <w:jc w:val="both"/>
        <w:rPr>
          <w:bCs/>
          <w:sz w:val="24"/>
        </w:rPr>
      </w:pPr>
      <w:r w:rsidRPr="00CE4F2A">
        <w:rPr>
          <w:bCs/>
          <w:sz w:val="24"/>
        </w:rPr>
        <w:t>В изпълнение на най-високата си стратегическа цел МУ-Плевен получи положителна оценка на проект за откриване на специалност „Ветеринарна медицина" от Акредитационния съвет на Националната агенция за оценяване и акредитация. Въз основа на доклада на Постоянната комисия по аграрни науки и ветеринарна медицина висшето училище има определен капацитет от 400 студенти в ОКС „магистър", редовна форма на обучение на специалност от регулираните професии 6.4. Ветеринарна медицина. През 2024 г. НАОА даде положителна акредитация на MV-Плевен за разкриване на ново основно звено - факултет по ветеринарна медицина - въз основа на наличното оборудване и изградената инфраструктура. След получените две положителни акредитации от НАОА се очаква решение на Народното събрание за откриване на факултет по ветеринарна медицина в структурата на Медицински университет - Плевен и обявяване на първия прием на студенти по специалност „Ветеринарна медицина".</w:t>
      </w:r>
    </w:p>
    <w:p w14:paraId="714DEEC8" w14:textId="77777777" w:rsidR="00CD439B" w:rsidRPr="00CE4F2A" w:rsidRDefault="00CD439B" w:rsidP="00CE4F2A">
      <w:pPr>
        <w:spacing w:before="0" w:after="0" w:line="20" w:lineRule="atLeast"/>
        <w:ind w:firstLine="20"/>
        <w:jc w:val="both"/>
        <w:rPr>
          <w:bCs/>
          <w:sz w:val="24"/>
        </w:rPr>
      </w:pPr>
      <w:r w:rsidRPr="00CE4F2A">
        <w:rPr>
          <w:bCs/>
          <w:sz w:val="24"/>
        </w:rPr>
        <w:t xml:space="preserve">Подготвена е материалната база за обучение на студентите от </w:t>
      </w:r>
      <w:proofErr w:type="spellStart"/>
      <w:r w:rsidRPr="00CE4F2A">
        <w:rPr>
          <w:bCs/>
          <w:sz w:val="24"/>
        </w:rPr>
        <w:t>специалност„Ветеринарна</w:t>
      </w:r>
      <w:proofErr w:type="spellEnd"/>
      <w:r w:rsidRPr="00CE4F2A">
        <w:rPr>
          <w:bCs/>
          <w:sz w:val="24"/>
        </w:rPr>
        <w:t xml:space="preserve"> медицина" за първите три години. За нуждите на учебния процес студентите ще разполагат с 5 лекционни зали с общо 500 работни места и 15 семинарни и лабораторни зали, с общо 225 работни места. На студентите е осигурен достъп до специализирани учебни лаборатории като зали за аутопсия, </w:t>
      </w:r>
      <w:proofErr w:type="spellStart"/>
      <w:r w:rsidRPr="00CE4F2A">
        <w:rPr>
          <w:bCs/>
          <w:sz w:val="24"/>
        </w:rPr>
        <w:t>остеология</w:t>
      </w:r>
      <w:proofErr w:type="spellEnd"/>
      <w:r w:rsidRPr="00CE4F2A">
        <w:rPr>
          <w:bCs/>
          <w:sz w:val="24"/>
        </w:rPr>
        <w:t>, систематична анатомия, топографска анатомия и микробиологична лаборатория. Две от лекционните зали и всички семинарни и лабораторни зали се намират в учебна база „</w:t>
      </w:r>
      <w:proofErr w:type="spellStart"/>
      <w:r w:rsidRPr="00CE4F2A">
        <w:rPr>
          <w:bCs/>
          <w:sz w:val="24"/>
        </w:rPr>
        <w:t>Хаскел</w:t>
      </w:r>
      <w:proofErr w:type="spellEnd"/>
      <w:r w:rsidRPr="00CE4F2A">
        <w:rPr>
          <w:bCs/>
          <w:sz w:val="24"/>
        </w:rPr>
        <w:t>" в Пордим. На 17.06.2025 г. на сайта на МУ-Плевен ще бъде публикувана информация за предстоящия прием по специалност „Ветеринарна медицина".</w:t>
      </w:r>
    </w:p>
    <w:p w14:paraId="55CE52FC" w14:textId="77777777" w:rsidR="00CD439B" w:rsidRPr="00CE4F2A" w:rsidRDefault="00CD439B" w:rsidP="00CE4F2A">
      <w:pPr>
        <w:spacing w:before="0" w:after="0" w:line="20" w:lineRule="atLeast"/>
        <w:ind w:firstLine="20"/>
        <w:jc w:val="both"/>
        <w:rPr>
          <w:bCs/>
          <w:sz w:val="24"/>
        </w:rPr>
      </w:pPr>
      <w:r w:rsidRPr="00CE4F2A">
        <w:rPr>
          <w:bCs/>
          <w:sz w:val="24"/>
        </w:rPr>
        <w:t xml:space="preserve">На разположение на студентите от всички специалности, както и за провеждане на тържествени промоции и научни форуми, вече функционира новата лекционна зала </w:t>
      </w:r>
      <w:proofErr w:type="spellStart"/>
      <w:r w:rsidRPr="00CE4F2A">
        <w:rPr>
          <w:bCs/>
          <w:sz w:val="24"/>
        </w:rPr>
        <w:t>Auditorium</w:t>
      </w:r>
      <w:proofErr w:type="spellEnd"/>
      <w:r w:rsidRPr="00CE4F2A">
        <w:rPr>
          <w:bCs/>
          <w:sz w:val="24"/>
        </w:rPr>
        <w:t xml:space="preserve"> </w:t>
      </w:r>
      <w:proofErr w:type="spellStart"/>
      <w:r w:rsidRPr="00CE4F2A">
        <w:rPr>
          <w:bCs/>
          <w:sz w:val="24"/>
        </w:rPr>
        <w:t>Jubilaei</w:t>
      </w:r>
      <w:proofErr w:type="spellEnd"/>
      <w:r w:rsidRPr="00CE4F2A">
        <w:rPr>
          <w:bCs/>
          <w:sz w:val="24"/>
        </w:rPr>
        <w:t xml:space="preserve"> с капацитет 320 места, оборудвана с най-съвременна аудио-визуална техника и 3D конфигуриране на образи.</w:t>
      </w:r>
    </w:p>
    <w:p w14:paraId="7F5CBD3A" w14:textId="77777777" w:rsidR="00CD439B" w:rsidRPr="00CE4F2A" w:rsidRDefault="00CD439B" w:rsidP="00CE4F2A">
      <w:pPr>
        <w:spacing w:before="0" w:after="0" w:line="20" w:lineRule="atLeast"/>
        <w:ind w:firstLine="20"/>
        <w:jc w:val="both"/>
        <w:rPr>
          <w:bCs/>
          <w:sz w:val="24"/>
        </w:rPr>
      </w:pPr>
    </w:p>
    <w:p w14:paraId="60970427" w14:textId="2F482FC1" w:rsidR="00CD439B" w:rsidRPr="00CE4F2A" w:rsidRDefault="00CD439B" w:rsidP="00CE4F2A">
      <w:pPr>
        <w:pStyle w:val="Heading1"/>
        <w:spacing w:before="0" w:after="0"/>
        <w:rPr>
          <w:rFonts w:ascii="Arial Narrow" w:hAnsi="Arial Narrow"/>
          <w:sz w:val="24"/>
          <w:szCs w:val="24"/>
        </w:rPr>
      </w:pPr>
      <w:bookmarkStart w:id="4" w:name="_Toc200611108"/>
      <w:r w:rsidRPr="00CE4F2A">
        <w:rPr>
          <w:rFonts w:ascii="Arial Narrow" w:hAnsi="Arial Narrow"/>
          <w:sz w:val="24"/>
          <w:szCs w:val="24"/>
        </w:rPr>
        <w:lastRenderedPageBreak/>
        <w:t>Бизнесът иска 227 хил. кадри с висше - глад за медици</w:t>
      </w:r>
      <w:bookmarkEnd w:id="4"/>
    </w:p>
    <w:p w14:paraId="631898E9" w14:textId="77777777" w:rsidR="00CD439B" w:rsidRPr="00CE4F2A" w:rsidRDefault="00CD439B" w:rsidP="00CE4F2A">
      <w:pPr>
        <w:spacing w:before="0" w:after="0" w:line="20" w:lineRule="atLeast"/>
        <w:ind w:firstLine="20"/>
        <w:jc w:val="both"/>
        <w:rPr>
          <w:bCs/>
          <w:i/>
          <w:iCs/>
          <w:sz w:val="24"/>
        </w:rPr>
      </w:pPr>
      <w:r w:rsidRPr="00CE4F2A">
        <w:rPr>
          <w:bCs/>
          <w:i/>
          <w:iCs/>
          <w:sz w:val="24"/>
        </w:rPr>
        <w:t>Медицинската сестра е професия на бъдещето. Държавата я направи защитена, а образованието ще е безплатно</w:t>
      </w:r>
    </w:p>
    <w:p w14:paraId="1C87245C" w14:textId="77777777" w:rsidR="00CD439B" w:rsidRPr="00CE4F2A" w:rsidRDefault="00CD439B" w:rsidP="00CE4F2A">
      <w:pPr>
        <w:spacing w:before="0" w:after="0" w:line="20" w:lineRule="atLeast"/>
        <w:ind w:firstLine="20"/>
        <w:jc w:val="both"/>
        <w:rPr>
          <w:b/>
          <w:sz w:val="24"/>
        </w:rPr>
      </w:pPr>
      <w:r w:rsidRPr="00CE4F2A">
        <w:rPr>
          <w:b/>
          <w:sz w:val="24"/>
        </w:rPr>
        <w:t>Цветелина СТЕФАНОВА</w:t>
      </w:r>
    </w:p>
    <w:p w14:paraId="078AAF3F" w14:textId="1CDB974D" w:rsidR="00CD439B" w:rsidRPr="00CE4F2A" w:rsidRDefault="00CD439B" w:rsidP="00CE4F2A">
      <w:pPr>
        <w:spacing w:before="0" w:after="0" w:line="20" w:lineRule="atLeast"/>
        <w:ind w:firstLine="20"/>
        <w:jc w:val="both"/>
        <w:rPr>
          <w:bCs/>
          <w:sz w:val="24"/>
        </w:rPr>
      </w:pPr>
      <w:r w:rsidRPr="00CE4F2A">
        <w:rPr>
          <w:b/>
          <w:sz w:val="24"/>
        </w:rPr>
        <w:t>24 Часа  стр. 18, 20</w:t>
      </w:r>
      <w:r w:rsidRPr="00CE4F2A">
        <w:rPr>
          <w:bCs/>
          <w:sz w:val="24"/>
        </w:rPr>
        <w:pict w14:anchorId="580D9A0C">
          <v:rect id="_x0000_i1043" style="width:453.6pt;height:1.5pt" o:hralign="center" o:hrstd="t" o:hrnoshade="t" o:hr="t" fillcolor="#aca899" stroked="f"/>
        </w:pict>
      </w:r>
    </w:p>
    <w:p w14:paraId="1D99A52E" w14:textId="77777777" w:rsidR="00CD439B" w:rsidRPr="00CE4F2A" w:rsidRDefault="00CD439B" w:rsidP="00CE4F2A">
      <w:pPr>
        <w:spacing w:before="0" w:after="0" w:line="20" w:lineRule="atLeast"/>
        <w:ind w:firstLine="20"/>
        <w:jc w:val="both"/>
        <w:rPr>
          <w:bCs/>
          <w:sz w:val="24"/>
        </w:rPr>
      </w:pPr>
      <w:r w:rsidRPr="00CE4F2A">
        <w:rPr>
          <w:bCs/>
          <w:sz w:val="24"/>
        </w:rPr>
        <w:t>226 864 специалисти с висше образование ще са нужни на бизнеса през следващите от 3 до 5 г. Това показва проучването на Агенцията по заетостта.</w:t>
      </w:r>
    </w:p>
    <w:p w14:paraId="2A62A25D" w14:textId="77777777" w:rsidR="00CD439B" w:rsidRPr="00CE4F2A" w:rsidRDefault="00CD439B" w:rsidP="00CE4F2A">
      <w:pPr>
        <w:spacing w:before="0" w:after="0" w:line="20" w:lineRule="atLeast"/>
        <w:ind w:firstLine="20"/>
        <w:jc w:val="both"/>
        <w:rPr>
          <w:bCs/>
          <w:sz w:val="24"/>
        </w:rPr>
      </w:pPr>
      <w:r w:rsidRPr="00CE4F2A">
        <w:rPr>
          <w:bCs/>
          <w:sz w:val="24"/>
        </w:rPr>
        <w:t>Най-търсени ще бъдат учителите, като заявените работни места за подготвени специалисти са 13 233. Педагогически кадри няма да са необходими само в четири области - Видин, Ловеч, Разград и Търговище. Веднага след това се нареждат завършилите икономика - 11 491</w:t>
      </w:r>
    </w:p>
    <w:p w14:paraId="24FB9CA8" w14:textId="77777777" w:rsidR="00CD439B" w:rsidRPr="00CE4F2A" w:rsidRDefault="00CD439B" w:rsidP="00CE4F2A">
      <w:pPr>
        <w:spacing w:before="0" w:after="0" w:line="20" w:lineRule="atLeast"/>
        <w:ind w:firstLine="20"/>
        <w:jc w:val="both"/>
        <w:rPr>
          <w:bCs/>
          <w:sz w:val="24"/>
        </w:rPr>
      </w:pPr>
      <w:r w:rsidRPr="00CE4F2A">
        <w:rPr>
          <w:bCs/>
          <w:sz w:val="24"/>
        </w:rPr>
        <w:t>Топ 3 се затваря от социални дейности, като ще са нужни 7611</w:t>
      </w:r>
    </w:p>
    <w:p w14:paraId="63B5AED3" w14:textId="77777777" w:rsidR="00CD439B" w:rsidRPr="00CE4F2A" w:rsidRDefault="00CD439B" w:rsidP="00CE4F2A">
      <w:pPr>
        <w:spacing w:before="0" w:after="0" w:line="20" w:lineRule="atLeast"/>
        <w:ind w:firstLine="20"/>
        <w:jc w:val="both"/>
        <w:rPr>
          <w:bCs/>
          <w:sz w:val="24"/>
        </w:rPr>
      </w:pPr>
      <w:r w:rsidRPr="00CE4F2A">
        <w:rPr>
          <w:bCs/>
          <w:sz w:val="24"/>
        </w:rPr>
        <w:t>Това не е изненадващо, защото натоварването е огромно, а средната заплата е 2460 лв., или надхвърля средното за страната с малко над 17 лв. Според редица експерти обаче това е и една от професиите на бъдещето, защото колкото и да сме се развили технологично и да се опитваме да заменим много човешки дейности с технологиите, има професии, в които човешкият фактор е незаменим. Такива са и лекарите, хирурзите, зъболекари и всички медицински работници. От години най-остра е нуждата от медицински сестри. В следващите 5 години ще са нужни поне 6645, като в областите Плевен и Ловеч това ще е и най-търсената професия. (Виж инфографиката вляво.)</w:t>
      </w:r>
    </w:p>
    <w:p w14:paraId="4C00ADAB" w14:textId="77777777" w:rsidR="00CD439B" w:rsidRPr="00CE4F2A" w:rsidRDefault="00CD439B" w:rsidP="00CE4F2A">
      <w:pPr>
        <w:spacing w:before="0" w:after="0" w:line="20" w:lineRule="atLeast"/>
        <w:ind w:firstLine="20"/>
        <w:jc w:val="both"/>
        <w:rPr>
          <w:bCs/>
          <w:sz w:val="24"/>
        </w:rPr>
      </w:pPr>
      <w:r w:rsidRPr="00CE4F2A">
        <w:rPr>
          <w:bCs/>
          <w:sz w:val="24"/>
        </w:rPr>
        <w:t>За да привлича повече хора към тази професия, държавата реши през новата учебна година специалностите „Медицинска сестра" и „Акушерка" да са защитени, като обучението по тях ще е безплатно.</w:t>
      </w:r>
    </w:p>
    <w:p w14:paraId="51134ADE" w14:textId="77777777" w:rsidR="00CD439B" w:rsidRPr="00CE4F2A" w:rsidRDefault="00CD439B" w:rsidP="00CE4F2A">
      <w:pPr>
        <w:spacing w:before="0" w:after="0" w:line="20" w:lineRule="atLeast"/>
        <w:ind w:firstLine="20"/>
        <w:jc w:val="both"/>
        <w:rPr>
          <w:bCs/>
          <w:sz w:val="24"/>
        </w:rPr>
      </w:pPr>
      <w:r w:rsidRPr="00CE4F2A">
        <w:rPr>
          <w:bCs/>
          <w:sz w:val="24"/>
        </w:rPr>
        <w:t>15% от приема в „Медицина" пък ще е с договори за конкретни лечебни заведения в страната. Целта е да има по-голяма гаранция, че тези, които завършат за лекар, ще останат в страната и ще продължат работата си в тези лечебни заведения. Нужните лекари ще са 6348 души.</w:t>
      </w:r>
    </w:p>
    <w:p w14:paraId="6C2C0701" w14:textId="77777777" w:rsidR="00CD439B" w:rsidRPr="00CE4F2A" w:rsidRDefault="00CD439B" w:rsidP="00CE4F2A">
      <w:pPr>
        <w:spacing w:before="0" w:after="0" w:line="20" w:lineRule="atLeast"/>
        <w:ind w:firstLine="20"/>
        <w:jc w:val="both"/>
        <w:rPr>
          <w:bCs/>
          <w:sz w:val="24"/>
        </w:rPr>
      </w:pPr>
      <w:r w:rsidRPr="00CE4F2A">
        <w:rPr>
          <w:bCs/>
          <w:sz w:val="24"/>
        </w:rPr>
        <w:t>Във всичките 20 специалности в област медицина и здравни грижи са заявени нужди от 41 353 подготвени специалисти. Това означава, че всяко пето работно място през следващите 5 г. ще е за хора с тези професии. Във всички области работодателите заявяват потребност от специалисти по медицина, фармация, дентална медицина и здравни грижи без Видин, Габрово, Монтана, Търговище и Ямбол. Като численост нуждите са най-големи в големите области.</w:t>
      </w:r>
    </w:p>
    <w:p w14:paraId="7015A1D4" w14:textId="77777777" w:rsidR="00CD439B" w:rsidRPr="00CE4F2A" w:rsidRDefault="00CD439B" w:rsidP="00CE4F2A">
      <w:pPr>
        <w:spacing w:before="0" w:after="0" w:line="20" w:lineRule="atLeast"/>
        <w:ind w:firstLine="20"/>
        <w:jc w:val="both"/>
        <w:rPr>
          <w:bCs/>
          <w:sz w:val="24"/>
        </w:rPr>
      </w:pPr>
      <w:r w:rsidRPr="00CE4F2A">
        <w:rPr>
          <w:bCs/>
          <w:sz w:val="24"/>
        </w:rPr>
        <w:t xml:space="preserve">В София нуждата от </w:t>
      </w:r>
      <w:proofErr w:type="spellStart"/>
      <w:r w:rsidRPr="00CE4F2A">
        <w:rPr>
          <w:bCs/>
          <w:sz w:val="24"/>
        </w:rPr>
        <w:t>медицийски</w:t>
      </w:r>
      <w:proofErr w:type="spellEnd"/>
      <w:r w:rsidRPr="00CE4F2A">
        <w:rPr>
          <w:bCs/>
          <w:sz w:val="24"/>
        </w:rPr>
        <w:t xml:space="preserve"> кадри се е вдигнала с над 25% и свободните места ще са 16 466</w:t>
      </w:r>
    </w:p>
    <w:p w14:paraId="08EE3496" w14:textId="77777777" w:rsidR="00CD439B" w:rsidRPr="00CE4F2A" w:rsidRDefault="00CD439B" w:rsidP="00CE4F2A">
      <w:pPr>
        <w:spacing w:before="0" w:after="0" w:line="20" w:lineRule="atLeast"/>
        <w:ind w:firstLine="20"/>
        <w:jc w:val="both"/>
        <w:rPr>
          <w:bCs/>
          <w:sz w:val="24"/>
        </w:rPr>
      </w:pPr>
      <w:r w:rsidRPr="00CE4F2A">
        <w:rPr>
          <w:bCs/>
          <w:sz w:val="24"/>
        </w:rPr>
        <w:t>Следват Варна с 6318 места, Бургас с обявени 2978 позиции и Плевен - 1960.</w:t>
      </w:r>
    </w:p>
    <w:p w14:paraId="356407A1" w14:textId="77777777" w:rsidR="00CD439B" w:rsidRPr="00CE4F2A" w:rsidRDefault="00CD439B" w:rsidP="00CE4F2A">
      <w:pPr>
        <w:spacing w:before="0" w:after="0" w:line="20" w:lineRule="atLeast"/>
        <w:ind w:firstLine="20"/>
        <w:jc w:val="both"/>
        <w:rPr>
          <w:bCs/>
          <w:sz w:val="24"/>
        </w:rPr>
      </w:pPr>
      <w:r w:rsidRPr="00CE4F2A">
        <w:rPr>
          <w:bCs/>
          <w:sz w:val="24"/>
        </w:rPr>
        <w:t>Висшистите от „Информатика и компютърни науки" ще са най-търсени от работодателите в областите София-град, Варна, Пловдив и Стара Загора. Те обаче няма да са нужни в 10 области - Видин, Монтана, Враца, Габрово, Ловеч, Разград, Русе, Сливен и Търговище. „Броят на заявените потребности от специалностите „Информатика и компютърни науки", „Електротехника, електроника и автоматика" и „Комуникационна и компютърна техника", които са в основата на Индустрия 4.0, намалява", обясняват експертите от Агенцията по заетостта. Почти три пъти пък са намалели обявите за тях, като средно на месец през 2022 г. компаниите са търсили над 5800 специалисти, а през януари свободните позиции са били едва 2000. В същото време броят на кандидатите за работа се е увеличил с около 300% за последните три години.</w:t>
      </w:r>
    </w:p>
    <w:p w14:paraId="59857A9C" w14:textId="77777777" w:rsidR="00CD439B" w:rsidRPr="00CE4F2A" w:rsidRDefault="00CD439B" w:rsidP="00CE4F2A">
      <w:pPr>
        <w:spacing w:before="0" w:after="0" w:line="20" w:lineRule="atLeast"/>
        <w:ind w:firstLine="20"/>
        <w:jc w:val="both"/>
        <w:rPr>
          <w:bCs/>
          <w:sz w:val="24"/>
        </w:rPr>
      </w:pPr>
      <w:r w:rsidRPr="00CE4F2A">
        <w:rPr>
          <w:bCs/>
          <w:sz w:val="24"/>
        </w:rPr>
        <w:t>6 специалности са посочени от работодателите само в една област в страната. Сред тях са „Корабна електротехника", „Речно корабоводене", „Организация и управление на военните формирования на тактическо ниво", „Масажист" и др.</w:t>
      </w:r>
    </w:p>
    <w:p w14:paraId="70BDABAE" w14:textId="77777777" w:rsidR="00CD439B" w:rsidRPr="00CE4F2A" w:rsidRDefault="00CD439B" w:rsidP="00CE4F2A">
      <w:pPr>
        <w:spacing w:before="0" w:after="0" w:line="20" w:lineRule="atLeast"/>
        <w:ind w:firstLine="20"/>
        <w:jc w:val="both"/>
        <w:rPr>
          <w:bCs/>
          <w:sz w:val="24"/>
        </w:rPr>
      </w:pPr>
      <w:r w:rsidRPr="00CE4F2A">
        <w:rPr>
          <w:bCs/>
          <w:sz w:val="24"/>
        </w:rPr>
        <w:t>При някои професии се отчита повишено търсене. Най-голямо е при специалистите по управление на човешките ресурси, като то се е вдигнало с близо 6 пъти в сравнение с 2023 г.</w:t>
      </w:r>
    </w:p>
    <w:p w14:paraId="37701977" w14:textId="77777777" w:rsidR="00CD439B" w:rsidRPr="00CE4F2A" w:rsidRDefault="00CD439B" w:rsidP="00CE4F2A">
      <w:pPr>
        <w:spacing w:before="0" w:after="0" w:line="20" w:lineRule="atLeast"/>
        <w:ind w:firstLine="20"/>
        <w:jc w:val="both"/>
        <w:rPr>
          <w:bCs/>
          <w:sz w:val="24"/>
        </w:rPr>
      </w:pPr>
      <w:r w:rsidRPr="00CE4F2A">
        <w:rPr>
          <w:bCs/>
          <w:sz w:val="24"/>
        </w:rPr>
        <w:lastRenderedPageBreak/>
        <w:t xml:space="preserve">Между 2 и 5 пъти повече ще се търсят фармацевти, специалисти по здравни грижи, водачи на селскостопански машини, специалисти по софтуер, психолози и </w:t>
      </w:r>
      <w:proofErr w:type="spellStart"/>
      <w:r w:rsidRPr="00CE4F2A">
        <w:rPr>
          <w:bCs/>
          <w:sz w:val="24"/>
        </w:rPr>
        <w:t>специалисти„Труд</w:t>
      </w:r>
      <w:proofErr w:type="spellEnd"/>
      <w:r w:rsidRPr="00CE4F2A">
        <w:rPr>
          <w:bCs/>
          <w:sz w:val="24"/>
        </w:rPr>
        <w:t xml:space="preserve"> и работна заплата".</w:t>
      </w:r>
    </w:p>
    <w:p w14:paraId="628DA965" w14:textId="77777777" w:rsidR="00CD439B" w:rsidRPr="00CE4F2A" w:rsidRDefault="00CD439B" w:rsidP="00CE4F2A">
      <w:pPr>
        <w:spacing w:before="0" w:after="0" w:line="20" w:lineRule="atLeast"/>
        <w:ind w:firstLine="20"/>
        <w:jc w:val="both"/>
        <w:rPr>
          <w:bCs/>
          <w:sz w:val="24"/>
        </w:rPr>
      </w:pPr>
      <w:r w:rsidRPr="00CE4F2A">
        <w:rPr>
          <w:bCs/>
          <w:sz w:val="24"/>
        </w:rPr>
        <w:t>София-град остава областта, в която ще се очаква да бъдат наемани най-много работници и специалисти - 47 229, което означава, че всяко пето свободно място ще е в столицата. Следва Варна с 28 944 и Пловдив с 23 433.</w:t>
      </w:r>
    </w:p>
    <w:p w14:paraId="6FA86640" w14:textId="77777777" w:rsidR="00CD439B" w:rsidRPr="00CE4F2A" w:rsidRDefault="00CD439B" w:rsidP="00CE4F2A">
      <w:pPr>
        <w:spacing w:before="0" w:after="0" w:line="20" w:lineRule="atLeast"/>
        <w:ind w:firstLine="20"/>
        <w:jc w:val="both"/>
        <w:rPr>
          <w:bCs/>
          <w:sz w:val="24"/>
        </w:rPr>
      </w:pPr>
      <w:r w:rsidRPr="00CE4F2A">
        <w:rPr>
          <w:bCs/>
          <w:sz w:val="24"/>
        </w:rPr>
        <w:t>Работодателите завя ват нужда от 261 926 работници и специалисти през следващите 12 месеца с умения и знания в различни професионални направления, които ще са необходими за ефективната работа на предприятията. Това е близо 9,3% от заетата в момента работна сила.</w:t>
      </w:r>
    </w:p>
    <w:p w14:paraId="2A6787EF" w14:textId="77777777" w:rsidR="00CD439B" w:rsidRPr="00CE4F2A" w:rsidRDefault="00CD439B" w:rsidP="00CE4F2A">
      <w:pPr>
        <w:spacing w:before="0" w:after="0" w:line="20" w:lineRule="atLeast"/>
        <w:ind w:firstLine="20"/>
        <w:jc w:val="both"/>
        <w:rPr>
          <w:bCs/>
          <w:sz w:val="24"/>
        </w:rPr>
      </w:pPr>
      <w:r w:rsidRPr="00CE4F2A">
        <w:rPr>
          <w:bCs/>
          <w:sz w:val="24"/>
        </w:rPr>
        <w:t>Предприятията, които смятат, че се налага съкращаване на персонал, са 17 300, което е ръст от 37,3% в сравнение с година по-рано. Леко нараства делът на работодателите, които срещат трудности при намиране на нужните им специалисти и работници. Най-честата причина за проблеми при осигуряване на персонал е липсата на достатъчно образование на кандидатите - в 43,1% от случаите. Обучението на работното място е най-често предпочитаната форма за решаване на проблемите с недостатъчните умения на търсените от работодателите кадри.</w:t>
      </w:r>
    </w:p>
    <w:p w14:paraId="60D697D7" w14:textId="77777777" w:rsidR="00CD439B" w:rsidRPr="00CE4F2A" w:rsidRDefault="00CD439B" w:rsidP="00CE4F2A">
      <w:pPr>
        <w:spacing w:before="0" w:after="0" w:line="20" w:lineRule="atLeast"/>
        <w:ind w:firstLine="20"/>
        <w:jc w:val="both"/>
        <w:rPr>
          <w:bCs/>
          <w:sz w:val="24"/>
        </w:rPr>
      </w:pPr>
      <w:r w:rsidRPr="00CE4F2A">
        <w:rPr>
          <w:bCs/>
          <w:sz w:val="24"/>
        </w:rPr>
        <w:t xml:space="preserve">Всеки четвърти работодател поставя на първо място личностната и социална компетентност като решаващ фактор за успеха на </w:t>
      </w:r>
      <w:proofErr w:type="spellStart"/>
      <w:r w:rsidRPr="00CE4F2A">
        <w:rPr>
          <w:bCs/>
          <w:sz w:val="24"/>
        </w:rPr>
        <w:t>бизнеса.Следва</w:t>
      </w:r>
      <w:proofErr w:type="spellEnd"/>
      <w:r w:rsidRPr="00CE4F2A">
        <w:rPr>
          <w:bCs/>
          <w:sz w:val="24"/>
        </w:rPr>
        <w:t xml:space="preserve"> езиковата и предприемаческата компетентност, съответно със 17 и 12% представителност.</w:t>
      </w:r>
    </w:p>
    <w:p w14:paraId="238BFFE7" w14:textId="77777777" w:rsidR="00CD439B" w:rsidRPr="00CE4F2A" w:rsidRDefault="00CD439B" w:rsidP="00CE4F2A">
      <w:pPr>
        <w:spacing w:before="0" w:after="0" w:line="20" w:lineRule="atLeast"/>
        <w:ind w:firstLine="20"/>
        <w:jc w:val="both"/>
        <w:rPr>
          <w:bCs/>
          <w:sz w:val="24"/>
        </w:rPr>
      </w:pPr>
      <w:r w:rsidRPr="00CE4F2A">
        <w:rPr>
          <w:bCs/>
          <w:sz w:val="24"/>
        </w:rPr>
        <w:t>За 87% от бизнеса самоконтролът и дисциплината са най-необходимите умения. които трябва да притежава персоналът. На второ място по важност работодателите (85%) поставят уменията за работа в екип и комуникативност.</w:t>
      </w:r>
    </w:p>
    <w:p w14:paraId="4CE510DE" w14:textId="77777777" w:rsidR="00CD439B" w:rsidRPr="00CE4F2A" w:rsidRDefault="00CD439B" w:rsidP="00CE4F2A">
      <w:pPr>
        <w:spacing w:before="0" w:after="0" w:line="20" w:lineRule="atLeast"/>
        <w:ind w:firstLine="20"/>
        <w:jc w:val="both"/>
        <w:rPr>
          <w:bCs/>
          <w:sz w:val="24"/>
        </w:rPr>
      </w:pPr>
      <w:r w:rsidRPr="00CE4F2A">
        <w:rPr>
          <w:bCs/>
          <w:sz w:val="24"/>
        </w:rPr>
        <w:t>Близо половината висшисти не работят на позиция, изискваща висше образование. Половината от учащите в професионалното образование пък няма да работят това, за което са учили.</w:t>
      </w:r>
    </w:p>
    <w:p w14:paraId="0AC4E739" w14:textId="77777777" w:rsidR="00CD439B" w:rsidRPr="00CE4F2A" w:rsidRDefault="00CD439B" w:rsidP="00CE4F2A">
      <w:pPr>
        <w:spacing w:before="0" w:after="0" w:line="20" w:lineRule="atLeast"/>
        <w:ind w:firstLine="20"/>
        <w:jc w:val="both"/>
        <w:rPr>
          <w:bCs/>
          <w:sz w:val="24"/>
        </w:rPr>
      </w:pPr>
      <w:r w:rsidRPr="00CE4F2A">
        <w:rPr>
          <w:bCs/>
          <w:sz w:val="24"/>
        </w:rPr>
        <w:t>Висшето образование остава основен фактор за кариерния успех на младите хора. Данните на националната статистика показват, че най-малък е делът на безработните именно сред завършилите университет.</w:t>
      </w:r>
    </w:p>
    <w:p w14:paraId="439EF7F1" w14:textId="77777777" w:rsidR="00CD439B" w:rsidRPr="00CE4F2A" w:rsidRDefault="00CD439B" w:rsidP="00CE4F2A">
      <w:pPr>
        <w:spacing w:before="0" w:after="0" w:line="20" w:lineRule="atLeast"/>
        <w:ind w:firstLine="20"/>
        <w:jc w:val="both"/>
        <w:rPr>
          <w:bCs/>
          <w:sz w:val="24"/>
        </w:rPr>
      </w:pPr>
    </w:p>
    <w:p w14:paraId="467EDEA3" w14:textId="77777777" w:rsidR="003F4794" w:rsidRPr="00CE4F2A" w:rsidRDefault="003F4794" w:rsidP="00CE4F2A">
      <w:pPr>
        <w:spacing w:before="0" w:after="0" w:line="20" w:lineRule="atLeast"/>
        <w:ind w:firstLine="20"/>
        <w:jc w:val="both"/>
        <w:rPr>
          <w:bCs/>
          <w:sz w:val="24"/>
        </w:rPr>
      </w:pPr>
      <w:r w:rsidRPr="00CE4F2A">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CE4F2A" w:rsidRDefault="003F4794" w:rsidP="00CE4F2A">
      <w:pPr>
        <w:spacing w:before="0" w:after="0" w:line="20" w:lineRule="atLeast"/>
        <w:ind w:firstLine="20"/>
        <w:jc w:val="both"/>
        <w:rPr>
          <w:bCs/>
          <w:sz w:val="24"/>
        </w:rPr>
      </w:pPr>
    </w:p>
    <w:p w14:paraId="5F5AFF51" w14:textId="77777777" w:rsidR="00CD439B" w:rsidRPr="00CE4F2A" w:rsidRDefault="00CD439B" w:rsidP="00CE4F2A">
      <w:pPr>
        <w:pStyle w:val="Heading1"/>
        <w:spacing w:before="0" w:after="0"/>
        <w:rPr>
          <w:rFonts w:ascii="Arial Narrow" w:hAnsi="Arial Narrow"/>
          <w:sz w:val="24"/>
          <w:szCs w:val="24"/>
        </w:rPr>
      </w:pPr>
      <w:bookmarkStart w:id="5" w:name="_Hlk200609083"/>
      <w:bookmarkStart w:id="6" w:name="_Toc200611109"/>
      <w:r w:rsidRPr="00CE4F2A">
        <w:rPr>
          <w:rFonts w:ascii="Arial Narrow" w:hAnsi="Arial Narrow"/>
          <w:sz w:val="24"/>
          <w:szCs w:val="24"/>
        </w:rPr>
        <w:t>Точат банковите карти от името на НЗОК</w:t>
      </w:r>
      <w:bookmarkEnd w:id="6"/>
    </w:p>
    <w:p w14:paraId="4101C102" w14:textId="02D7063E" w:rsidR="00CD439B" w:rsidRPr="00CE4F2A" w:rsidRDefault="00CD439B" w:rsidP="00CE4F2A">
      <w:pPr>
        <w:spacing w:before="0" w:after="0" w:line="20" w:lineRule="atLeast"/>
        <w:ind w:firstLine="20"/>
        <w:jc w:val="both"/>
        <w:rPr>
          <w:bCs/>
          <w:sz w:val="24"/>
        </w:rPr>
      </w:pPr>
      <w:r w:rsidRPr="00CE4F2A">
        <w:rPr>
          <w:b/>
          <w:sz w:val="24"/>
        </w:rPr>
        <w:t>Труд  стр. 5</w:t>
      </w:r>
      <w:r w:rsidRPr="00CE4F2A">
        <w:rPr>
          <w:bCs/>
          <w:sz w:val="24"/>
        </w:rPr>
        <w:t xml:space="preserve"> </w:t>
      </w:r>
      <w:r w:rsidRPr="00CE4F2A">
        <w:rPr>
          <w:bCs/>
          <w:sz w:val="24"/>
        </w:rPr>
        <w:pict w14:anchorId="2E22A9C0">
          <v:rect id="_x0000_i1049" style="width:453.6pt;height:1.5pt" o:hralign="center" o:hrstd="t" o:hrnoshade="t" o:hr="t" fillcolor="#aca899" stroked="f"/>
        </w:pict>
      </w:r>
    </w:p>
    <w:p w14:paraId="7B5649DB" w14:textId="77777777" w:rsidR="00CD439B" w:rsidRPr="00CE4F2A" w:rsidRDefault="00CD439B" w:rsidP="00CE4F2A">
      <w:pPr>
        <w:spacing w:before="0" w:after="0" w:line="20" w:lineRule="atLeast"/>
        <w:ind w:firstLine="20"/>
        <w:jc w:val="both"/>
        <w:rPr>
          <w:bCs/>
          <w:sz w:val="24"/>
        </w:rPr>
      </w:pPr>
      <w:r w:rsidRPr="00CE4F2A">
        <w:rPr>
          <w:bCs/>
          <w:sz w:val="24"/>
        </w:rPr>
        <w:t xml:space="preserve">В ход е </w:t>
      </w:r>
      <w:proofErr w:type="spellStart"/>
      <w:r w:rsidRPr="00CE4F2A">
        <w:rPr>
          <w:bCs/>
          <w:sz w:val="24"/>
        </w:rPr>
        <w:t>фишинг</w:t>
      </w:r>
      <w:proofErr w:type="spellEnd"/>
      <w:r w:rsidRPr="00CE4F2A">
        <w:rPr>
          <w:bCs/>
          <w:sz w:val="24"/>
        </w:rPr>
        <w:t xml:space="preserve"> кампания от името на Националната здравноосигурителна каса (НЗОК), чрез изпращане на линк по имейл, в който да се попълнят лични данни, съобщиха от МВР на сайта си и призоваха гражданите да не отговарят на подобни имейли и да не отварят линковете и файловете.</w:t>
      </w:r>
    </w:p>
    <w:p w14:paraId="385C587C" w14:textId="77777777" w:rsidR="00CD439B" w:rsidRPr="00CE4F2A" w:rsidRDefault="00CD439B" w:rsidP="00CE4F2A">
      <w:pPr>
        <w:spacing w:before="0" w:after="0" w:line="20" w:lineRule="atLeast"/>
        <w:ind w:firstLine="20"/>
        <w:jc w:val="both"/>
        <w:rPr>
          <w:bCs/>
          <w:sz w:val="24"/>
        </w:rPr>
      </w:pPr>
      <w:r w:rsidRPr="00CE4F2A">
        <w:rPr>
          <w:bCs/>
          <w:sz w:val="24"/>
        </w:rPr>
        <w:t>Атаката е насочена към здравно-осигурени лица, предупредиха от Дирекция „Киберпрестъпност“ към Главна дирекция „Борба с организираната престъпност“ (ГДБОП). Уточняват, че на електронни пощи се разпространява съобщение с призив към потребителите да поискат възстановяване на надплатени суми от внесени здравноосигурителни вноски поради „грешка в изчисленията“ и подканва към попълване на банкови и лични данни. След това инструктира да се позволи превод, като така с наше съгласие се източват суми от банковата ни карта.</w:t>
      </w:r>
    </w:p>
    <w:p w14:paraId="49BB65B0" w14:textId="77777777" w:rsidR="00CD439B" w:rsidRPr="00CE4F2A" w:rsidRDefault="00CD439B" w:rsidP="00CE4F2A">
      <w:pPr>
        <w:spacing w:before="0" w:after="0" w:line="20" w:lineRule="atLeast"/>
        <w:ind w:firstLine="20"/>
        <w:jc w:val="both"/>
        <w:rPr>
          <w:bCs/>
          <w:sz w:val="24"/>
        </w:rPr>
      </w:pPr>
      <w:r w:rsidRPr="00CE4F2A">
        <w:rPr>
          <w:bCs/>
          <w:sz w:val="24"/>
        </w:rPr>
        <w:t>Документът е с типичната при подобни атаки подвеждаща визия, съдържаща официалните отличителни знаци на институцията, казват киберекспертите.</w:t>
      </w:r>
    </w:p>
    <w:p w14:paraId="3538E635" w14:textId="77777777" w:rsidR="00CD439B" w:rsidRPr="00CE4F2A" w:rsidRDefault="00CD439B" w:rsidP="00CE4F2A">
      <w:pPr>
        <w:spacing w:before="0" w:after="0" w:line="20" w:lineRule="atLeast"/>
        <w:ind w:firstLine="20"/>
        <w:jc w:val="both"/>
        <w:rPr>
          <w:bCs/>
          <w:sz w:val="24"/>
        </w:rPr>
      </w:pPr>
      <w:r w:rsidRPr="00CE4F2A">
        <w:rPr>
          <w:bCs/>
          <w:sz w:val="24"/>
        </w:rPr>
        <w:t>От началото на седмицата, дирекцията работи по няколко сигнала за изтеглени средства от банкови карти след попълване на данни в отговор на полученото съобщение.</w:t>
      </w:r>
    </w:p>
    <w:p w14:paraId="28636434" w14:textId="62E44DDA" w:rsidR="003F4794" w:rsidRPr="00CE4F2A" w:rsidRDefault="00CD439B" w:rsidP="00CE4F2A">
      <w:pPr>
        <w:spacing w:before="0" w:after="0" w:line="20" w:lineRule="atLeast"/>
        <w:ind w:firstLine="20"/>
        <w:jc w:val="both"/>
        <w:rPr>
          <w:bCs/>
          <w:sz w:val="24"/>
        </w:rPr>
      </w:pPr>
      <w:r w:rsidRPr="00CE4F2A">
        <w:rPr>
          <w:bCs/>
          <w:sz w:val="24"/>
        </w:rPr>
        <w:lastRenderedPageBreak/>
        <w:t>От там предупреждават онлайн потребителите да не отговарят на подобни имейли и да не отварят линковете и файловете, прикачени към тях, както и да бъдат изключително внимателни на кого и с каква цел предоставят лични данни или банкова информация.</w:t>
      </w:r>
    </w:p>
    <w:bookmarkEnd w:id="5"/>
    <w:p w14:paraId="648B2D1E" w14:textId="77777777" w:rsidR="00CD439B" w:rsidRPr="00CE4F2A" w:rsidRDefault="00CD439B" w:rsidP="00CE4F2A">
      <w:pPr>
        <w:spacing w:before="0" w:after="0" w:line="20" w:lineRule="atLeast"/>
        <w:ind w:firstLine="20"/>
        <w:jc w:val="both"/>
        <w:rPr>
          <w:bCs/>
          <w:sz w:val="24"/>
        </w:rPr>
      </w:pPr>
    </w:p>
    <w:p w14:paraId="0807F031" w14:textId="77777777" w:rsidR="006A2B3A" w:rsidRPr="00CE4F2A" w:rsidRDefault="006A2B3A" w:rsidP="00CE4F2A">
      <w:pPr>
        <w:spacing w:before="0" w:after="0" w:line="20" w:lineRule="atLeast"/>
        <w:ind w:firstLine="20"/>
        <w:jc w:val="both"/>
        <w:rPr>
          <w:bCs/>
          <w:sz w:val="24"/>
        </w:rPr>
      </w:pPr>
      <w:r w:rsidRPr="00CE4F2A">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CE4F2A" w:rsidRDefault="006A2B3A" w:rsidP="00CE4F2A">
      <w:pPr>
        <w:spacing w:before="0" w:after="0" w:line="20" w:lineRule="atLeast"/>
        <w:ind w:firstLine="20"/>
        <w:jc w:val="both"/>
        <w:rPr>
          <w:bCs/>
          <w:sz w:val="24"/>
        </w:rPr>
      </w:pPr>
    </w:p>
    <w:p w14:paraId="6A80E857" w14:textId="77777777" w:rsidR="00CD439B" w:rsidRPr="00CE4F2A" w:rsidRDefault="00CD439B" w:rsidP="00CE4F2A">
      <w:pPr>
        <w:pStyle w:val="Heading1"/>
        <w:spacing w:before="0" w:after="0"/>
        <w:rPr>
          <w:rFonts w:ascii="Arial Narrow" w:hAnsi="Arial Narrow"/>
          <w:sz w:val="24"/>
          <w:szCs w:val="24"/>
        </w:rPr>
      </w:pPr>
      <w:bookmarkStart w:id="7" w:name="_Toc200611110"/>
      <w:r w:rsidRPr="00CE4F2A">
        <w:rPr>
          <w:rFonts w:ascii="Arial Narrow" w:hAnsi="Arial Narrow"/>
          <w:sz w:val="24"/>
          <w:szCs w:val="24"/>
        </w:rPr>
        <w:t xml:space="preserve">Атанас </w:t>
      </w:r>
      <w:proofErr w:type="spellStart"/>
      <w:r w:rsidRPr="00CE4F2A">
        <w:rPr>
          <w:rFonts w:ascii="Arial Narrow" w:hAnsi="Arial Narrow"/>
          <w:sz w:val="24"/>
          <w:szCs w:val="24"/>
        </w:rPr>
        <w:t>Кацарчев</w:t>
      </w:r>
      <w:proofErr w:type="spellEnd"/>
      <w:r w:rsidRPr="00CE4F2A">
        <w:rPr>
          <w:rFonts w:ascii="Arial Narrow" w:hAnsi="Arial Narrow"/>
          <w:sz w:val="24"/>
          <w:szCs w:val="24"/>
        </w:rPr>
        <w:t>, главен икономист на КТ "Подкрепа": Не вдигайте възрастта за пенсиониране</w:t>
      </w:r>
      <w:bookmarkEnd w:id="7"/>
    </w:p>
    <w:p w14:paraId="6E5E2EF7" w14:textId="7E2C5493" w:rsidR="00CD439B" w:rsidRPr="00CE4F2A" w:rsidRDefault="00CD439B" w:rsidP="00CE4F2A">
      <w:pPr>
        <w:spacing w:before="0" w:after="0" w:line="20" w:lineRule="atLeast"/>
        <w:ind w:firstLine="20"/>
        <w:jc w:val="both"/>
        <w:rPr>
          <w:bCs/>
          <w:sz w:val="24"/>
        </w:rPr>
      </w:pPr>
      <w:r w:rsidRPr="00CE4F2A">
        <w:rPr>
          <w:b/>
          <w:sz w:val="24"/>
        </w:rPr>
        <w:t>Телеграф  стр. 8-9</w:t>
      </w:r>
      <w:r w:rsidRPr="00CE4F2A">
        <w:rPr>
          <w:bCs/>
          <w:sz w:val="24"/>
        </w:rPr>
        <w:t xml:space="preserve"> </w:t>
      </w:r>
      <w:r w:rsidRPr="00CE4F2A">
        <w:rPr>
          <w:bCs/>
          <w:sz w:val="24"/>
        </w:rPr>
        <w:pict w14:anchorId="1A9917A2">
          <v:rect id="_x0000_i1052" style="width:453.6pt;height:1.5pt" o:hralign="center" o:hrstd="t" o:hrnoshade="t" o:hr="t" fillcolor="#aca899" stroked="f"/>
        </w:pict>
      </w:r>
    </w:p>
    <w:p w14:paraId="2E3CA002" w14:textId="77777777" w:rsidR="00CD439B" w:rsidRPr="00CE4F2A" w:rsidRDefault="00CD439B" w:rsidP="00CE4F2A">
      <w:pPr>
        <w:spacing w:before="0" w:after="0" w:line="20" w:lineRule="atLeast"/>
        <w:ind w:firstLine="20"/>
        <w:jc w:val="both"/>
        <w:rPr>
          <w:b/>
          <w:sz w:val="24"/>
        </w:rPr>
      </w:pPr>
      <w:r w:rsidRPr="00CE4F2A">
        <w:rPr>
          <w:b/>
          <w:sz w:val="24"/>
        </w:rPr>
        <w:t xml:space="preserve">- Г-н </w:t>
      </w:r>
      <w:proofErr w:type="spellStart"/>
      <w:r w:rsidRPr="00CE4F2A">
        <w:rPr>
          <w:b/>
          <w:sz w:val="24"/>
        </w:rPr>
        <w:t>Кацарчев</w:t>
      </w:r>
      <w:proofErr w:type="spellEnd"/>
      <w:r w:rsidRPr="00CE4F2A">
        <w:rPr>
          <w:b/>
          <w:sz w:val="24"/>
        </w:rPr>
        <w:t>, от доста време синдикатите, работодателите и Министерството на труда и социалната политика (МТСП) дискутират как да изглежда новият механизъм за минималната работна заплата, който да отговаря на евродирективата. Докъде стигна работата по него?</w:t>
      </w:r>
    </w:p>
    <w:p w14:paraId="66D34451" w14:textId="77777777" w:rsidR="00CD439B" w:rsidRPr="00CE4F2A" w:rsidRDefault="00CD439B" w:rsidP="00CE4F2A">
      <w:pPr>
        <w:spacing w:before="0" w:after="0" w:line="20" w:lineRule="atLeast"/>
        <w:ind w:firstLine="20"/>
        <w:jc w:val="both"/>
        <w:rPr>
          <w:bCs/>
          <w:sz w:val="24"/>
        </w:rPr>
      </w:pPr>
      <w:r w:rsidRPr="00CE4F2A">
        <w:rPr>
          <w:bCs/>
          <w:sz w:val="24"/>
        </w:rPr>
        <w:t>- В последния месец все още не сме се събирали по отношение на адаптиране и приемане на механизъм за адекватна минимална работна заплата. Но готвим план по отношение на насърчаване на колективното трудово договаряне, там имаме срок. Но останалото засега не се движи.</w:t>
      </w:r>
    </w:p>
    <w:p w14:paraId="51F0BE3A" w14:textId="77777777" w:rsidR="00CD439B" w:rsidRPr="00CE4F2A" w:rsidRDefault="00CD439B" w:rsidP="00CE4F2A">
      <w:pPr>
        <w:spacing w:before="0" w:after="0" w:line="20" w:lineRule="atLeast"/>
        <w:ind w:firstLine="20"/>
        <w:jc w:val="both"/>
        <w:rPr>
          <w:b/>
          <w:sz w:val="24"/>
        </w:rPr>
      </w:pPr>
      <w:r w:rsidRPr="00CE4F2A">
        <w:rPr>
          <w:b/>
          <w:sz w:val="24"/>
        </w:rPr>
        <w:t>- Имате ли информация от МТСП какво готвят, дали ще излязат директно с някакво предложение?</w:t>
      </w:r>
    </w:p>
    <w:p w14:paraId="1BBE9901" w14:textId="77777777" w:rsidR="00CD439B" w:rsidRPr="00CE4F2A" w:rsidRDefault="00CD439B" w:rsidP="00CE4F2A">
      <w:pPr>
        <w:spacing w:before="0" w:after="0" w:line="20" w:lineRule="atLeast"/>
        <w:ind w:firstLine="20"/>
        <w:jc w:val="both"/>
        <w:rPr>
          <w:bCs/>
          <w:sz w:val="24"/>
        </w:rPr>
      </w:pPr>
      <w:r w:rsidRPr="00CE4F2A">
        <w:rPr>
          <w:bCs/>
          <w:sz w:val="24"/>
        </w:rPr>
        <w:t xml:space="preserve">- </w:t>
      </w:r>
      <w:proofErr w:type="spellStart"/>
      <w:r w:rsidRPr="00CE4F2A">
        <w:rPr>
          <w:bCs/>
          <w:sz w:val="24"/>
        </w:rPr>
        <w:t>Би</w:t>
      </w:r>
      <w:proofErr w:type="spellEnd"/>
      <w:r w:rsidRPr="00CE4F2A">
        <w:rPr>
          <w:bCs/>
          <w:sz w:val="24"/>
        </w:rPr>
        <w:t xml:space="preserve"> трябвало работната група да се събере и да видим какво са подготвили от МТСП, доколко това устройва синдикатите и работодателите и в каква посока се върви. Поне такива са заявените намерения - че това нещо ще се движи до постигане на консенсус.</w:t>
      </w:r>
    </w:p>
    <w:p w14:paraId="7A007E59" w14:textId="77777777" w:rsidR="00CD439B" w:rsidRPr="00CE4F2A" w:rsidRDefault="00CD439B" w:rsidP="00CE4F2A">
      <w:pPr>
        <w:spacing w:before="0" w:after="0" w:line="20" w:lineRule="atLeast"/>
        <w:ind w:firstLine="20"/>
        <w:jc w:val="both"/>
        <w:rPr>
          <w:b/>
          <w:sz w:val="24"/>
        </w:rPr>
      </w:pPr>
      <w:r w:rsidRPr="00CE4F2A">
        <w:rPr>
          <w:b/>
          <w:sz w:val="24"/>
        </w:rPr>
        <w:t>- При последните събирания имаше ли сближаване на позициите на синдикатите и работодателите или различията останаха?</w:t>
      </w:r>
    </w:p>
    <w:p w14:paraId="7FFC0501" w14:textId="77777777" w:rsidR="00CD439B" w:rsidRPr="00CE4F2A" w:rsidRDefault="00CD439B" w:rsidP="00CE4F2A">
      <w:pPr>
        <w:spacing w:before="0" w:after="0" w:line="20" w:lineRule="atLeast"/>
        <w:ind w:firstLine="20"/>
        <w:jc w:val="both"/>
        <w:rPr>
          <w:bCs/>
          <w:sz w:val="24"/>
        </w:rPr>
      </w:pPr>
      <w:r w:rsidRPr="00CE4F2A">
        <w:rPr>
          <w:bCs/>
          <w:sz w:val="24"/>
        </w:rPr>
        <w:t>- Тъй като нямаме проект на механизъм, все още не можем да твърдим нищо. Единствено на едно мнение сме по четирите критерия в директивата. Но оттук нататък какви са съответните индикатори и с каква тежест ще участват за изчисляване на минималната работна заплата, това стои във въздуха. Няма движение. Позицията на КТ „Подкрепа“ е, че минималната работна заплата трябва да покрива поне жизнения минимум или, както се казва още - заплатата за издръжка. В директивата се говори за издръжка на живот, което е почти едно и също. Тоест минималната работна заплата не трябва да води до това съответният човек да мизерства.</w:t>
      </w:r>
    </w:p>
    <w:p w14:paraId="0258EE21" w14:textId="0850B0BE" w:rsidR="00CD439B" w:rsidRPr="00CE4F2A" w:rsidRDefault="00CD439B" w:rsidP="00CE4F2A">
      <w:pPr>
        <w:spacing w:before="0" w:after="0" w:line="20" w:lineRule="atLeast"/>
        <w:ind w:firstLine="20"/>
        <w:jc w:val="both"/>
        <w:rPr>
          <w:b/>
          <w:sz w:val="24"/>
        </w:rPr>
      </w:pPr>
      <w:r w:rsidRPr="00CE4F2A">
        <w:rPr>
          <w:b/>
          <w:sz w:val="24"/>
        </w:rPr>
        <w:t xml:space="preserve">- Казахте, че работите и по другата част от директивата - за взряно. </w:t>
      </w:r>
      <w:r w:rsidRPr="00CE4F2A">
        <w:rPr>
          <w:b/>
          <w:sz w:val="24"/>
        </w:rPr>
        <w:t>Какво</w:t>
      </w:r>
      <w:r w:rsidRPr="00CE4F2A">
        <w:rPr>
          <w:b/>
          <w:sz w:val="24"/>
        </w:rPr>
        <w:t xml:space="preserve"> </w:t>
      </w:r>
      <w:proofErr w:type="spellStart"/>
      <w:r w:rsidRPr="00CE4F2A">
        <w:rPr>
          <w:b/>
          <w:sz w:val="24"/>
        </w:rPr>
        <w:t>c</w:t>
      </w:r>
      <w:r w:rsidRPr="00CE4F2A">
        <w:rPr>
          <w:b/>
          <w:sz w:val="24"/>
        </w:rPr>
        <w:t>е</w:t>
      </w:r>
      <w:proofErr w:type="spellEnd"/>
      <w:r w:rsidRPr="00CE4F2A">
        <w:rPr>
          <w:b/>
          <w:sz w:val="24"/>
        </w:rPr>
        <w:t xml:space="preserve"> пр</w:t>
      </w:r>
      <w:r w:rsidRPr="00CE4F2A">
        <w:rPr>
          <w:b/>
          <w:sz w:val="24"/>
        </w:rPr>
        <w:t>а</w:t>
      </w:r>
      <w:r w:rsidRPr="00CE4F2A">
        <w:rPr>
          <w:b/>
          <w:sz w:val="24"/>
        </w:rPr>
        <w:t>ви по този въпрос?</w:t>
      </w:r>
    </w:p>
    <w:p w14:paraId="28B417B8" w14:textId="71C83DFE" w:rsidR="00CD439B" w:rsidRPr="00CE4F2A" w:rsidRDefault="00CD439B" w:rsidP="00CE4F2A">
      <w:pPr>
        <w:spacing w:before="0" w:after="0" w:line="20" w:lineRule="atLeast"/>
        <w:ind w:firstLine="20"/>
        <w:jc w:val="both"/>
        <w:rPr>
          <w:bCs/>
          <w:sz w:val="24"/>
        </w:rPr>
      </w:pPr>
      <w:r w:rsidRPr="00CE4F2A">
        <w:rPr>
          <w:bCs/>
          <w:sz w:val="24"/>
        </w:rPr>
        <w:t>- Сега подготвяме два вида мерки - законодателни и незаконодателни. Ще ги оформим като материал и ще ги изпратим на МТСП. След това трябва да се съберем да обсъдим всяка една от предложените мерки, дали е приемлива или не и какво би трябвало да се направи оттук нататък, така че да се насърчи колективното трудово договаряне. Съгласно директивата колективното трудово договаряне трябва да обхваща 80% от работещите.</w:t>
      </w:r>
    </w:p>
    <w:p w14:paraId="1FFEBC60" w14:textId="77777777" w:rsidR="00CD439B" w:rsidRPr="00CE4F2A" w:rsidRDefault="00CD439B" w:rsidP="00CE4F2A">
      <w:pPr>
        <w:spacing w:before="0" w:after="0" w:line="20" w:lineRule="atLeast"/>
        <w:ind w:firstLine="20"/>
        <w:jc w:val="both"/>
        <w:rPr>
          <w:b/>
          <w:sz w:val="24"/>
        </w:rPr>
      </w:pPr>
      <w:r w:rsidRPr="00CE4F2A">
        <w:rPr>
          <w:b/>
          <w:sz w:val="24"/>
        </w:rPr>
        <w:t>- Какъв е срокът за постигане на такъв обхват?</w:t>
      </w:r>
    </w:p>
    <w:p w14:paraId="0A8D60C8" w14:textId="77777777" w:rsidR="00CD439B" w:rsidRPr="00CE4F2A" w:rsidRDefault="00CD439B" w:rsidP="00CE4F2A">
      <w:pPr>
        <w:spacing w:before="0" w:after="0" w:line="20" w:lineRule="atLeast"/>
        <w:ind w:firstLine="20"/>
        <w:jc w:val="both"/>
        <w:rPr>
          <w:bCs/>
          <w:sz w:val="24"/>
        </w:rPr>
      </w:pPr>
      <w:r w:rsidRPr="00CE4F2A">
        <w:rPr>
          <w:bCs/>
          <w:sz w:val="24"/>
        </w:rPr>
        <w:t>- До 2030 г.</w:t>
      </w:r>
    </w:p>
    <w:p w14:paraId="6CC68B15" w14:textId="77777777" w:rsidR="00CD439B" w:rsidRPr="00CE4F2A" w:rsidRDefault="00CD439B" w:rsidP="00CE4F2A">
      <w:pPr>
        <w:spacing w:before="0" w:after="0" w:line="20" w:lineRule="atLeast"/>
        <w:ind w:firstLine="20"/>
        <w:jc w:val="both"/>
        <w:rPr>
          <w:b/>
          <w:sz w:val="24"/>
        </w:rPr>
      </w:pPr>
      <w:r w:rsidRPr="00CE4F2A">
        <w:rPr>
          <w:b/>
          <w:sz w:val="24"/>
        </w:rPr>
        <w:t>- Какви мерки предлага „Подкрепа“?</w:t>
      </w:r>
    </w:p>
    <w:p w14:paraId="17D287D6" w14:textId="77777777" w:rsidR="00CD439B" w:rsidRPr="00CE4F2A" w:rsidRDefault="00CD439B" w:rsidP="00CE4F2A">
      <w:pPr>
        <w:spacing w:before="0" w:after="0" w:line="20" w:lineRule="atLeast"/>
        <w:ind w:firstLine="20"/>
        <w:jc w:val="both"/>
        <w:rPr>
          <w:bCs/>
          <w:sz w:val="24"/>
        </w:rPr>
      </w:pPr>
      <w:r w:rsidRPr="00CE4F2A">
        <w:rPr>
          <w:bCs/>
          <w:sz w:val="24"/>
        </w:rPr>
        <w:t xml:space="preserve">- Предлагаме мерки по отношение на законодателната част} които касаят стимулиране на сключването на колективен трудов договор. В директивата за адекватните минимални работни заплати пише, че една от мерките може да бъде предприятия, които нямат' колективен трудов договор, да не могат да участват в обществени поръчки и да получават под някаква форма финансиране и субсидиране от държавата. Останалото е затягане на контрола от Главна </w:t>
      </w:r>
      <w:r w:rsidRPr="00CE4F2A">
        <w:rPr>
          <w:bCs/>
          <w:sz w:val="24"/>
        </w:rPr>
        <w:lastRenderedPageBreak/>
        <w:t>инспекция на труда за спазване на колективния трудов договор, кампании за ползите от такъв договор и други подобни мерки.</w:t>
      </w:r>
    </w:p>
    <w:p w14:paraId="02B1E31B" w14:textId="77777777" w:rsidR="00CD439B" w:rsidRPr="00CE4F2A" w:rsidRDefault="00CD439B" w:rsidP="00CE4F2A">
      <w:pPr>
        <w:spacing w:before="0" w:after="0" w:line="20" w:lineRule="atLeast"/>
        <w:ind w:firstLine="20"/>
        <w:jc w:val="both"/>
        <w:rPr>
          <w:b/>
          <w:sz w:val="24"/>
        </w:rPr>
      </w:pPr>
      <w:r w:rsidRPr="00CE4F2A">
        <w:rPr>
          <w:b/>
          <w:sz w:val="24"/>
        </w:rPr>
        <w:t>- Но има и частни фирми, където колективният трудов договор е проформа...</w:t>
      </w:r>
    </w:p>
    <w:p w14:paraId="7D62256C" w14:textId="77777777" w:rsidR="00CD439B" w:rsidRPr="00CE4F2A" w:rsidRDefault="00CD439B" w:rsidP="00CE4F2A">
      <w:pPr>
        <w:spacing w:before="0" w:after="0" w:line="20" w:lineRule="atLeast"/>
        <w:ind w:firstLine="20"/>
        <w:jc w:val="both"/>
        <w:rPr>
          <w:bCs/>
          <w:sz w:val="24"/>
        </w:rPr>
      </w:pPr>
      <w:r w:rsidRPr="00CE4F2A">
        <w:rPr>
          <w:bCs/>
          <w:sz w:val="24"/>
        </w:rPr>
        <w:t>- Да, затова искаме разширяване на правомощията на ГИТ да следи изпълнението на колективните трудови договори. Предлагаме и друга законодателна мярка - допускане на колективен иск пред съда при нарушаване на колективния трудов договор. Така работниците и служителите да могат да завеждат колективен иск. Например договорили сме някакво заплащане на труда за съответните длъжности, а работодателят не го изпълнява. Или пък, ако сме договорили някакви социални придобивки, като ваучери за храна, а работодателят пак не изпълнява задълженията. При това положение искаме не само индивидуално да се завеждат делата, а да може да се заведе колективен иск.</w:t>
      </w:r>
    </w:p>
    <w:p w14:paraId="39429D4B" w14:textId="77777777" w:rsidR="00CD439B" w:rsidRPr="00CE4F2A" w:rsidRDefault="00CD439B" w:rsidP="00CE4F2A">
      <w:pPr>
        <w:spacing w:before="0" w:after="0" w:line="20" w:lineRule="atLeast"/>
        <w:ind w:firstLine="20"/>
        <w:jc w:val="both"/>
        <w:rPr>
          <w:b/>
          <w:sz w:val="24"/>
        </w:rPr>
      </w:pPr>
      <w:r w:rsidRPr="00CE4F2A">
        <w:rPr>
          <w:b/>
          <w:sz w:val="24"/>
        </w:rPr>
        <w:t>- За да има колективен трудов договор, трябва да има представителство на синдикати в съответната фирма. Какви са вариантите?</w:t>
      </w:r>
    </w:p>
    <w:p w14:paraId="4B9916CB" w14:textId="77777777" w:rsidR="00CD439B" w:rsidRPr="00CE4F2A" w:rsidRDefault="00CD439B" w:rsidP="00CE4F2A">
      <w:pPr>
        <w:spacing w:before="0" w:after="0" w:line="20" w:lineRule="atLeast"/>
        <w:ind w:firstLine="20"/>
        <w:jc w:val="both"/>
        <w:rPr>
          <w:bCs/>
          <w:sz w:val="24"/>
        </w:rPr>
      </w:pPr>
      <w:r w:rsidRPr="00CE4F2A">
        <w:rPr>
          <w:bCs/>
          <w:sz w:val="24"/>
        </w:rPr>
        <w:t xml:space="preserve">- Има два варианта. Фирмата сключва колективен договор на ниво предприятие. Тогава трябва вътре да има синдикална структура, с която да се извършат преговорите. Другият вариант е предприятията да участват в браншови колективен </w:t>
      </w:r>
      <w:proofErr w:type="spellStart"/>
      <w:r w:rsidRPr="00CE4F2A">
        <w:rPr>
          <w:bCs/>
          <w:sz w:val="24"/>
        </w:rPr>
        <w:t>тру</w:t>
      </w:r>
      <w:proofErr w:type="spellEnd"/>
      <w:r w:rsidRPr="00CE4F2A">
        <w:rPr>
          <w:bCs/>
          <w:sz w:val="24"/>
        </w:rPr>
        <w:t xml:space="preserve"> </w:t>
      </w:r>
      <w:proofErr w:type="spellStart"/>
      <w:r w:rsidRPr="00CE4F2A">
        <w:rPr>
          <w:bCs/>
          <w:sz w:val="24"/>
        </w:rPr>
        <w:t>дов</w:t>
      </w:r>
      <w:proofErr w:type="spellEnd"/>
      <w:r w:rsidRPr="00CE4F2A">
        <w:rPr>
          <w:bCs/>
          <w:sz w:val="24"/>
        </w:rPr>
        <w:t xml:space="preserve"> договор, който да изпълняват.</w:t>
      </w:r>
    </w:p>
    <w:p w14:paraId="4B0C4DB3" w14:textId="77777777" w:rsidR="00CD439B" w:rsidRPr="00CE4F2A" w:rsidRDefault="00CD439B" w:rsidP="00CE4F2A">
      <w:pPr>
        <w:spacing w:before="0" w:after="0" w:line="20" w:lineRule="atLeast"/>
        <w:ind w:firstLine="20"/>
        <w:jc w:val="both"/>
        <w:rPr>
          <w:b/>
          <w:sz w:val="24"/>
        </w:rPr>
      </w:pPr>
      <w:r w:rsidRPr="00CE4F2A">
        <w:rPr>
          <w:b/>
          <w:sz w:val="24"/>
        </w:rPr>
        <w:t>- Има обаче случаи в някои фирми шеф на синдикалната организация да е синът на собственика. Как ще се избегне подобен конфликт на интереси?</w:t>
      </w:r>
    </w:p>
    <w:p w14:paraId="320DB1B5" w14:textId="77777777" w:rsidR="00CD439B" w:rsidRPr="00CE4F2A" w:rsidRDefault="00CD439B" w:rsidP="00CE4F2A">
      <w:pPr>
        <w:spacing w:before="0" w:after="0" w:line="20" w:lineRule="atLeast"/>
        <w:ind w:firstLine="20"/>
        <w:jc w:val="both"/>
        <w:rPr>
          <w:bCs/>
          <w:sz w:val="24"/>
        </w:rPr>
      </w:pPr>
      <w:r w:rsidRPr="00CE4F2A">
        <w:rPr>
          <w:bCs/>
          <w:sz w:val="24"/>
        </w:rPr>
        <w:t xml:space="preserve">- Така обикновено се получава, когато това е синдикат на самото предприятие. Ние искаме да избегнем това, като целта е колективният трудов договор да бъде сключен на браншово ниво от национално представителните син- ’ </w:t>
      </w:r>
      <w:proofErr w:type="spellStart"/>
      <w:r w:rsidRPr="00CE4F2A">
        <w:rPr>
          <w:bCs/>
          <w:sz w:val="24"/>
        </w:rPr>
        <w:t>дикати</w:t>
      </w:r>
      <w:proofErr w:type="spellEnd"/>
      <w:r w:rsidRPr="00CE4F2A">
        <w:rPr>
          <w:bCs/>
          <w:sz w:val="24"/>
        </w:rPr>
        <w:t>. Имаме спор как да се разпростира колективният трудов договор, дали да важи за всички, или само за тези, които са го подписали. Това ще го уточняваме в движение.</w:t>
      </w:r>
    </w:p>
    <w:p w14:paraId="526732E3" w14:textId="77777777" w:rsidR="00CD439B" w:rsidRPr="00CE4F2A" w:rsidRDefault="00CD439B" w:rsidP="00CE4F2A">
      <w:pPr>
        <w:spacing w:before="0" w:after="0" w:line="20" w:lineRule="atLeast"/>
        <w:ind w:firstLine="20"/>
        <w:jc w:val="both"/>
        <w:rPr>
          <w:b/>
          <w:sz w:val="24"/>
        </w:rPr>
      </w:pPr>
      <w:r w:rsidRPr="00CE4F2A">
        <w:rPr>
          <w:b/>
          <w:sz w:val="24"/>
        </w:rPr>
        <w:t>- Колко по-високо е заплащането във фирми, където има колективен трудов договор?</w:t>
      </w:r>
    </w:p>
    <w:p w14:paraId="5C1808E7" w14:textId="77777777" w:rsidR="00CD439B" w:rsidRPr="00CE4F2A" w:rsidRDefault="00CD439B" w:rsidP="00CE4F2A">
      <w:pPr>
        <w:spacing w:before="0" w:after="0" w:line="20" w:lineRule="atLeast"/>
        <w:ind w:firstLine="20"/>
        <w:jc w:val="both"/>
        <w:rPr>
          <w:bCs/>
          <w:sz w:val="24"/>
        </w:rPr>
      </w:pPr>
      <w:r w:rsidRPr="00CE4F2A">
        <w:rPr>
          <w:bCs/>
          <w:sz w:val="24"/>
        </w:rPr>
        <w:t>- Това зависи от възможностите на съответното предприятие. Социалните придобивки също са повече. Например има допълнителни дни отпуск, по-висока основна заплата, ваучери за храна, работно облекло и т.н.</w:t>
      </w:r>
    </w:p>
    <w:p w14:paraId="211A68FA" w14:textId="77777777" w:rsidR="00CD439B" w:rsidRPr="00CE4F2A" w:rsidRDefault="00CD439B" w:rsidP="00CE4F2A">
      <w:pPr>
        <w:spacing w:before="0" w:after="0" w:line="20" w:lineRule="atLeast"/>
        <w:ind w:firstLine="20"/>
        <w:jc w:val="both"/>
        <w:rPr>
          <w:b/>
          <w:sz w:val="24"/>
        </w:rPr>
      </w:pPr>
      <w:r w:rsidRPr="00CE4F2A">
        <w:rPr>
          <w:b/>
          <w:sz w:val="24"/>
        </w:rPr>
        <w:t>- Какъв е обхватът на колективното трудово договаряне към момента у нас?</w:t>
      </w:r>
    </w:p>
    <w:p w14:paraId="0D39F73F" w14:textId="77777777" w:rsidR="00CD439B" w:rsidRPr="00CE4F2A" w:rsidRDefault="00CD439B" w:rsidP="00CE4F2A">
      <w:pPr>
        <w:spacing w:before="0" w:after="0" w:line="20" w:lineRule="atLeast"/>
        <w:ind w:firstLine="20"/>
        <w:jc w:val="both"/>
        <w:rPr>
          <w:bCs/>
          <w:sz w:val="24"/>
        </w:rPr>
      </w:pPr>
      <w:r w:rsidRPr="00CE4F2A">
        <w:rPr>
          <w:bCs/>
          <w:sz w:val="24"/>
        </w:rPr>
        <w:t>- По данни на Националния институт за помиряване и арбитраж е около 16%. По данни на националната статистика е около 28-30%. Така че имаме много път да извървим.</w:t>
      </w:r>
    </w:p>
    <w:p w14:paraId="03CED6C0" w14:textId="77777777" w:rsidR="00CD439B" w:rsidRPr="00CE4F2A" w:rsidRDefault="00CD439B" w:rsidP="00CE4F2A">
      <w:pPr>
        <w:spacing w:before="0" w:after="0" w:line="20" w:lineRule="atLeast"/>
        <w:ind w:firstLine="20"/>
        <w:jc w:val="both"/>
        <w:rPr>
          <w:b/>
          <w:sz w:val="24"/>
        </w:rPr>
      </w:pPr>
      <w:r w:rsidRPr="00CE4F2A">
        <w:rPr>
          <w:b/>
          <w:sz w:val="24"/>
        </w:rPr>
        <w:t>- След като дадете тези предложения на МТСП, какво ще следва оттам нататък?</w:t>
      </w:r>
    </w:p>
    <w:p w14:paraId="31113355" w14:textId="77777777" w:rsidR="00CD439B" w:rsidRPr="00CE4F2A" w:rsidRDefault="00CD439B" w:rsidP="00CE4F2A">
      <w:pPr>
        <w:spacing w:before="0" w:after="0" w:line="20" w:lineRule="atLeast"/>
        <w:ind w:firstLine="20"/>
        <w:jc w:val="both"/>
        <w:rPr>
          <w:bCs/>
          <w:sz w:val="24"/>
        </w:rPr>
      </w:pPr>
      <w:r w:rsidRPr="00CE4F2A">
        <w:rPr>
          <w:bCs/>
          <w:sz w:val="24"/>
        </w:rPr>
        <w:t>- Ще седнем в работната група и ще почнем да изготвяме официалния план с работодателите и МТСП.</w:t>
      </w:r>
    </w:p>
    <w:p w14:paraId="7BEB0477" w14:textId="77777777" w:rsidR="00CD439B" w:rsidRPr="00CE4F2A" w:rsidRDefault="00CD439B" w:rsidP="00CE4F2A">
      <w:pPr>
        <w:spacing w:before="0" w:after="0" w:line="20" w:lineRule="atLeast"/>
        <w:ind w:firstLine="20"/>
        <w:jc w:val="both"/>
        <w:rPr>
          <w:b/>
          <w:sz w:val="24"/>
        </w:rPr>
      </w:pPr>
      <w:r w:rsidRPr="00CE4F2A">
        <w:rPr>
          <w:b/>
          <w:sz w:val="24"/>
        </w:rPr>
        <w:t>- Видяхме, че отново има протести за заплати, последните бяха на работещите в Агенция „Пътна инфраструктура“. Кои браншове са следващите, които ще се вдигнат на протест за по-високи заплати?</w:t>
      </w:r>
    </w:p>
    <w:p w14:paraId="0217391A" w14:textId="77777777" w:rsidR="00CD439B" w:rsidRPr="00CE4F2A" w:rsidRDefault="00CD439B" w:rsidP="00CE4F2A">
      <w:pPr>
        <w:spacing w:before="0" w:after="0" w:line="20" w:lineRule="atLeast"/>
        <w:ind w:firstLine="20"/>
        <w:jc w:val="both"/>
        <w:rPr>
          <w:bCs/>
          <w:sz w:val="24"/>
        </w:rPr>
      </w:pPr>
      <w:r w:rsidRPr="00CE4F2A">
        <w:rPr>
          <w:bCs/>
          <w:sz w:val="24"/>
        </w:rPr>
        <w:t>- В момента в голяма част от държавната администрация тече недоволство. Дали хората ще решат да протестират ефективно или да стачкуват, зависи от тях. Но, общо взето, недоволството е в почти всички сектори. Не знам докъде ще се развият процесите, но продължаващото покачване на цените може да катализира още протести.</w:t>
      </w:r>
    </w:p>
    <w:p w14:paraId="4FF65543" w14:textId="77777777" w:rsidR="00CD439B" w:rsidRPr="00CE4F2A" w:rsidRDefault="00CD439B" w:rsidP="00CE4F2A">
      <w:pPr>
        <w:spacing w:before="0" w:after="0" w:line="20" w:lineRule="atLeast"/>
        <w:ind w:firstLine="20"/>
        <w:jc w:val="both"/>
        <w:rPr>
          <w:b/>
          <w:sz w:val="24"/>
          <w:highlight w:val="yellow"/>
        </w:rPr>
      </w:pPr>
      <w:r w:rsidRPr="00CE4F2A">
        <w:rPr>
          <w:b/>
          <w:sz w:val="24"/>
          <w:highlight w:val="yellow"/>
        </w:rPr>
        <w:t>- Медицинските сестри и изобщо медицинският персонал ще предприемат ли някакви конкретни стъпки?</w:t>
      </w:r>
    </w:p>
    <w:p w14:paraId="3831DBBC" w14:textId="77777777" w:rsidR="00CD439B" w:rsidRPr="00CE4F2A" w:rsidRDefault="00CD439B" w:rsidP="00CE4F2A">
      <w:pPr>
        <w:spacing w:before="0" w:after="0" w:line="20" w:lineRule="atLeast"/>
        <w:ind w:firstLine="20"/>
        <w:jc w:val="both"/>
        <w:rPr>
          <w:bCs/>
          <w:sz w:val="24"/>
          <w:highlight w:val="yellow"/>
        </w:rPr>
      </w:pPr>
      <w:r w:rsidRPr="00CE4F2A">
        <w:rPr>
          <w:bCs/>
          <w:sz w:val="24"/>
          <w:highlight w:val="yellow"/>
        </w:rPr>
        <w:t xml:space="preserve">- В петък ще има среща във връзка с преговорите по колективния трудов договор в здравеопазването. Министърът на здравеопазването е направил три работни групи, като в петък ще е първото събиране. Там ще започнем да коментираме нивата на заплащане на труда в съответните лечебни заведения. Започваме с държавните, след това минаваме към големите </w:t>
      </w:r>
      <w:r w:rsidRPr="00CE4F2A">
        <w:rPr>
          <w:bCs/>
          <w:sz w:val="24"/>
          <w:highlight w:val="yellow"/>
        </w:rPr>
        <w:lastRenderedPageBreak/>
        <w:t>частни, накрая ще завършим с общинските, като пред полагам, че ще коментираме и детското и училищното здравеопазване.</w:t>
      </w:r>
    </w:p>
    <w:p w14:paraId="6BC79775" w14:textId="77777777" w:rsidR="00CD439B" w:rsidRPr="00CE4F2A" w:rsidRDefault="00CD439B" w:rsidP="00CE4F2A">
      <w:pPr>
        <w:spacing w:before="0" w:after="0" w:line="20" w:lineRule="atLeast"/>
        <w:ind w:firstLine="20"/>
        <w:jc w:val="both"/>
        <w:rPr>
          <w:b/>
          <w:sz w:val="24"/>
          <w:highlight w:val="yellow"/>
        </w:rPr>
      </w:pPr>
      <w:r w:rsidRPr="00CE4F2A">
        <w:rPr>
          <w:b/>
          <w:sz w:val="24"/>
          <w:highlight w:val="yellow"/>
        </w:rPr>
        <w:t>- Какви са предложенията на Министерството на здравеопазването?</w:t>
      </w:r>
    </w:p>
    <w:p w14:paraId="630A4D60" w14:textId="77777777" w:rsidR="00CD439B" w:rsidRPr="00CE4F2A" w:rsidRDefault="00CD439B" w:rsidP="00CE4F2A">
      <w:pPr>
        <w:spacing w:before="0" w:after="0" w:line="20" w:lineRule="atLeast"/>
        <w:ind w:firstLine="20"/>
        <w:jc w:val="both"/>
        <w:rPr>
          <w:bCs/>
          <w:sz w:val="24"/>
          <w:highlight w:val="yellow"/>
        </w:rPr>
      </w:pPr>
      <w:r w:rsidRPr="00CE4F2A">
        <w:rPr>
          <w:bCs/>
          <w:sz w:val="24"/>
          <w:highlight w:val="yellow"/>
        </w:rPr>
        <w:t>- Те са дали вариант, който според нас е много спорен.</w:t>
      </w:r>
    </w:p>
    <w:p w14:paraId="1D474F0B" w14:textId="77777777" w:rsidR="00CD439B" w:rsidRPr="00CE4F2A" w:rsidRDefault="00CD439B" w:rsidP="00CE4F2A">
      <w:pPr>
        <w:spacing w:before="0" w:after="0" w:line="20" w:lineRule="atLeast"/>
        <w:ind w:firstLine="20"/>
        <w:jc w:val="both"/>
        <w:rPr>
          <w:b/>
          <w:sz w:val="24"/>
          <w:highlight w:val="yellow"/>
        </w:rPr>
      </w:pPr>
      <w:r w:rsidRPr="00CE4F2A">
        <w:rPr>
          <w:b/>
          <w:sz w:val="24"/>
          <w:highlight w:val="yellow"/>
        </w:rPr>
        <w:t>- Защо?</w:t>
      </w:r>
    </w:p>
    <w:p w14:paraId="53B01370" w14:textId="77777777" w:rsidR="00CD439B" w:rsidRPr="00CE4F2A" w:rsidRDefault="00CD439B" w:rsidP="00CE4F2A">
      <w:pPr>
        <w:spacing w:before="0" w:after="0" w:line="20" w:lineRule="atLeast"/>
        <w:ind w:firstLine="20"/>
        <w:jc w:val="both"/>
        <w:rPr>
          <w:bCs/>
          <w:sz w:val="24"/>
          <w:highlight w:val="yellow"/>
        </w:rPr>
      </w:pPr>
      <w:r w:rsidRPr="00CE4F2A">
        <w:rPr>
          <w:bCs/>
          <w:sz w:val="24"/>
          <w:highlight w:val="yellow"/>
        </w:rPr>
        <w:t>- Има много големи разлики в заплащането на труда в различните видове болници - два и половина-три пъти за една и съща длъжност. Ясно е, че в болниците в големите градове заплащането е по-добро, отколкото в останалата част от страната. Но и между тях също има големи разминавания. Трябва да намерим баланс в заплащането на труда, накрая да изготвим общо предложение, да се изготви един доклад и на негова база да се подпише колективен трудов договор за сектор „Здравеопазване“. Това, което се вижда от таблиците, които са ни пратили, е, меко казано, недобро управление. Данните са усреднени на длъжност, не са показани на отделни редове колко струва управлението на болницата. Като събереш заплатите на всички и ги усредниш, когато някой взима 1 милион на година, а сестрата 12 000 лева, средната заплата е нагоре. Но тази средна заплата не устройства работещите. Едно от предложението ни е да има таван на разходите за управление на болниците, защото там не трябва да се прекалява. Много е хубаво някой да си раздава пари и допълнителни възнаграждения, но в крайна сметка целта е да имаме здравеопазване.</w:t>
      </w:r>
    </w:p>
    <w:p w14:paraId="24E6A39B" w14:textId="5C8EEA88" w:rsidR="00CD439B" w:rsidRPr="00CE4F2A" w:rsidRDefault="00CD439B" w:rsidP="00CE4F2A">
      <w:pPr>
        <w:spacing w:before="0" w:after="0" w:line="20" w:lineRule="atLeast"/>
        <w:ind w:firstLine="20"/>
        <w:jc w:val="both"/>
        <w:rPr>
          <w:b/>
          <w:sz w:val="24"/>
          <w:highlight w:val="yellow"/>
        </w:rPr>
      </w:pPr>
      <w:r w:rsidRPr="00CE4F2A">
        <w:rPr>
          <w:b/>
          <w:sz w:val="24"/>
          <w:highlight w:val="yellow"/>
        </w:rPr>
        <w:t xml:space="preserve">- Какви са </w:t>
      </w:r>
      <w:r w:rsidRPr="00CE4F2A">
        <w:rPr>
          <w:b/>
          <w:sz w:val="24"/>
          <w:highlight w:val="yellow"/>
        </w:rPr>
        <w:t>предложенията</w:t>
      </w:r>
      <w:r w:rsidRPr="00CE4F2A">
        <w:rPr>
          <w:b/>
          <w:sz w:val="24"/>
          <w:highlight w:val="yellow"/>
        </w:rPr>
        <w:t xml:space="preserve"> ви като синдикат?</w:t>
      </w:r>
    </w:p>
    <w:p w14:paraId="3F1F24B6" w14:textId="77777777" w:rsidR="00CD439B" w:rsidRPr="00CE4F2A" w:rsidRDefault="00CD439B" w:rsidP="00CE4F2A">
      <w:pPr>
        <w:spacing w:before="0" w:after="0" w:line="20" w:lineRule="atLeast"/>
        <w:ind w:firstLine="20"/>
        <w:jc w:val="both"/>
        <w:rPr>
          <w:bCs/>
          <w:sz w:val="24"/>
        </w:rPr>
      </w:pPr>
      <w:r w:rsidRPr="00CE4F2A">
        <w:rPr>
          <w:bCs/>
          <w:sz w:val="24"/>
          <w:highlight w:val="yellow"/>
        </w:rPr>
        <w:t>- Идеята е следната. Минималните работни заплати трябва по някакъв начин да се обвържат с показател, който гарантира, че няма да има недостиг на персонал в болниците. Единият показател е издръжката на живота, за да може всеки един работещ да си гарантира, че може да живее спокойно и няма нужда да дава една камара извънредни дежурства. Второто е, че трябва да се намалят диспропорциите в заплащането. Да, трябва да има диспропорции, защото навсякъде има специфика, но те трябва да са в някакви разумни граници.</w:t>
      </w:r>
    </w:p>
    <w:p w14:paraId="28D024D3" w14:textId="77777777" w:rsidR="00CD439B" w:rsidRPr="00CE4F2A" w:rsidRDefault="00CD439B" w:rsidP="00CE4F2A">
      <w:pPr>
        <w:spacing w:before="0" w:after="0" w:line="20" w:lineRule="atLeast"/>
        <w:ind w:firstLine="20"/>
        <w:jc w:val="both"/>
        <w:rPr>
          <w:b/>
          <w:sz w:val="24"/>
        </w:rPr>
      </w:pPr>
      <w:r w:rsidRPr="00CE4F2A">
        <w:rPr>
          <w:b/>
          <w:sz w:val="24"/>
        </w:rPr>
        <w:t>- Парламентът възложи на няколко ведомства да предложат реформа в пенсионната система. КТ „Подкрепа“ ще има ли участие в тези процеси?</w:t>
      </w:r>
    </w:p>
    <w:p w14:paraId="542169CC" w14:textId="77777777" w:rsidR="00CD439B" w:rsidRPr="00CE4F2A" w:rsidRDefault="00CD439B" w:rsidP="00CE4F2A">
      <w:pPr>
        <w:spacing w:before="0" w:after="0" w:line="20" w:lineRule="atLeast"/>
        <w:ind w:firstLine="20"/>
        <w:jc w:val="both"/>
        <w:rPr>
          <w:bCs/>
          <w:sz w:val="24"/>
        </w:rPr>
      </w:pPr>
      <w:r w:rsidRPr="00CE4F2A">
        <w:rPr>
          <w:bCs/>
          <w:sz w:val="24"/>
        </w:rPr>
        <w:t xml:space="preserve">- Засега по тази тема няма движение. Събираме информация и подготвяме предложения, които трябва да </w:t>
      </w:r>
      <w:proofErr w:type="spellStart"/>
      <w:r w:rsidRPr="00CE4F2A">
        <w:rPr>
          <w:bCs/>
          <w:sz w:val="24"/>
        </w:rPr>
        <w:t>остойностим</w:t>
      </w:r>
      <w:proofErr w:type="spellEnd"/>
      <w:r w:rsidRPr="00CE4F2A">
        <w:rPr>
          <w:bCs/>
          <w:sz w:val="24"/>
        </w:rPr>
        <w:t>.</w:t>
      </w:r>
    </w:p>
    <w:p w14:paraId="20E4AB53" w14:textId="77777777" w:rsidR="00CD439B" w:rsidRPr="00CE4F2A" w:rsidRDefault="00CD439B" w:rsidP="00CE4F2A">
      <w:pPr>
        <w:spacing w:before="0" w:after="0" w:line="20" w:lineRule="atLeast"/>
        <w:ind w:firstLine="20"/>
        <w:jc w:val="both"/>
        <w:rPr>
          <w:b/>
          <w:sz w:val="24"/>
        </w:rPr>
      </w:pPr>
      <w:r w:rsidRPr="00CE4F2A">
        <w:rPr>
          <w:b/>
          <w:sz w:val="24"/>
        </w:rPr>
        <w:t>- Какви са вашите идеи?</w:t>
      </w:r>
    </w:p>
    <w:p w14:paraId="7F8D5E6C" w14:textId="3020E145" w:rsidR="00CD439B" w:rsidRPr="00CE4F2A" w:rsidRDefault="00CD439B" w:rsidP="00CE4F2A">
      <w:pPr>
        <w:spacing w:before="0" w:after="0" w:line="20" w:lineRule="atLeast"/>
        <w:ind w:firstLine="20"/>
        <w:jc w:val="both"/>
        <w:rPr>
          <w:bCs/>
          <w:sz w:val="24"/>
        </w:rPr>
      </w:pPr>
      <w:r w:rsidRPr="00CE4F2A">
        <w:rPr>
          <w:bCs/>
          <w:sz w:val="24"/>
        </w:rPr>
        <w:t xml:space="preserve">- На първо място, не трябва да се пипа възрастта за пенсиониране. Ние сме абсолютно против тя да се покачва повече. Оттук нататък как ще се запушват дупките в НОИ е въпрос на формули, които ще смятаме както по отношение на осигурителните вноски, така и по отношение на максималния осигурителен </w:t>
      </w:r>
      <w:r w:rsidRPr="00CE4F2A">
        <w:rPr>
          <w:bCs/>
          <w:sz w:val="24"/>
        </w:rPr>
        <w:t>д</w:t>
      </w:r>
      <w:r w:rsidRPr="00CE4F2A">
        <w:rPr>
          <w:bCs/>
          <w:sz w:val="24"/>
        </w:rPr>
        <w:t>оход.</w:t>
      </w:r>
    </w:p>
    <w:p w14:paraId="6D6C5C2E" w14:textId="77777777" w:rsidR="00CD439B" w:rsidRPr="00CE4F2A" w:rsidRDefault="00CD439B" w:rsidP="00CE4F2A">
      <w:pPr>
        <w:spacing w:before="0" w:after="0" w:line="20" w:lineRule="atLeast"/>
        <w:ind w:firstLine="20"/>
        <w:jc w:val="both"/>
        <w:rPr>
          <w:bCs/>
          <w:sz w:val="24"/>
        </w:rPr>
      </w:pPr>
      <w:r w:rsidRPr="00CE4F2A">
        <w:rPr>
          <w:bCs/>
          <w:sz w:val="24"/>
        </w:rPr>
        <w:t>***</w:t>
      </w:r>
    </w:p>
    <w:p w14:paraId="71192FCB" w14:textId="77777777" w:rsidR="00CD439B" w:rsidRPr="00CE4F2A" w:rsidRDefault="00CD439B" w:rsidP="00CE4F2A">
      <w:pPr>
        <w:spacing w:before="0" w:after="0" w:line="20" w:lineRule="atLeast"/>
        <w:ind w:firstLine="20"/>
        <w:jc w:val="both"/>
        <w:rPr>
          <w:b/>
          <w:sz w:val="24"/>
          <w:u w:val="single"/>
        </w:rPr>
      </w:pPr>
      <w:r w:rsidRPr="00CE4F2A">
        <w:rPr>
          <w:b/>
          <w:sz w:val="24"/>
          <w:u w:val="single"/>
        </w:rPr>
        <w:t>Това е той:</w:t>
      </w:r>
    </w:p>
    <w:p w14:paraId="6E4B6BEA" w14:textId="77777777" w:rsidR="00CD439B" w:rsidRPr="00CE4F2A" w:rsidRDefault="00CD439B" w:rsidP="00CE4F2A">
      <w:pPr>
        <w:spacing w:before="0" w:after="0" w:line="20" w:lineRule="atLeast"/>
        <w:ind w:firstLine="20"/>
        <w:jc w:val="both"/>
        <w:rPr>
          <w:bCs/>
          <w:sz w:val="24"/>
        </w:rPr>
      </w:pPr>
      <w:r w:rsidRPr="00CE4F2A">
        <w:rPr>
          <w:bCs/>
          <w:sz w:val="24"/>
        </w:rPr>
        <w:t xml:space="preserve">- Атанас </w:t>
      </w:r>
      <w:proofErr w:type="spellStart"/>
      <w:r w:rsidRPr="00CE4F2A">
        <w:rPr>
          <w:bCs/>
          <w:sz w:val="24"/>
        </w:rPr>
        <w:t>Кацарчев</w:t>
      </w:r>
      <w:proofErr w:type="spellEnd"/>
      <w:r w:rsidRPr="00CE4F2A">
        <w:rPr>
          <w:bCs/>
          <w:sz w:val="24"/>
        </w:rPr>
        <w:t xml:space="preserve"> е роден през 1966 г.</w:t>
      </w:r>
    </w:p>
    <w:p w14:paraId="5E77E2DF" w14:textId="77777777" w:rsidR="00CD439B" w:rsidRPr="00CE4F2A" w:rsidRDefault="00CD439B" w:rsidP="00CE4F2A">
      <w:pPr>
        <w:spacing w:before="0" w:after="0" w:line="20" w:lineRule="atLeast"/>
        <w:ind w:firstLine="20"/>
        <w:jc w:val="both"/>
        <w:rPr>
          <w:bCs/>
          <w:sz w:val="24"/>
        </w:rPr>
      </w:pPr>
      <w:r w:rsidRPr="00CE4F2A">
        <w:rPr>
          <w:bCs/>
          <w:sz w:val="24"/>
        </w:rPr>
        <w:t>- Има магистърска степен от Университета по архитектура, строителство и геодезия</w:t>
      </w:r>
    </w:p>
    <w:p w14:paraId="38477062" w14:textId="77777777" w:rsidR="00CD439B" w:rsidRPr="00CE4F2A" w:rsidRDefault="00CD439B" w:rsidP="00CE4F2A">
      <w:pPr>
        <w:spacing w:before="0" w:after="0" w:line="20" w:lineRule="atLeast"/>
        <w:ind w:firstLine="20"/>
        <w:jc w:val="both"/>
        <w:rPr>
          <w:bCs/>
          <w:sz w:val="24"/>
        </w:rPr>
      </w:pPr>
      <w:r w:rsidRPr="00CE4F2A">
        <w:rPr>
          <w:bCs/>
          <w:sz w:val="24"/>
        </w:rPr>
        <w:t>- Специализирал е данъчно облагане на неправителствени организации във Вашингтон, в международния правен институт, както и европейска фискална система и данъчна администрация в Мадрид</w:t>
      </w:r>
    </w:p>
    <w:p w14:paraId="27AF449B" w14:textId="77777777" w:rsidR="00CD439B" w:rsidRPr="00CE4F2A" w:rsidRDefault="00CD439B" w:rsidP="00CE4F2A">
      <w:pPr>
        <w:spacing w:before="0" w:after="0" w:line="20" w:lineRule="atLeast"/>
        <w:ind w:firstLine="20"/>
        <w:jc w:val="both"/>
        <w:rPr>
          <w:bCs/>
          <w:sz w:val="24"/>
        </w:rPr>
      </w:pPr>
      <w:r w:rsidRPr="00CE4F2A">
        <w:rPr>
          <w:bCs/>
          <w:sz w:val="24"/>
        </w:rPr>
        <w:t>- През периода 1995-2000 е работил на различни ръководни длъжности в Главна данъчна дирекция, а от май 2000 г. е назначен за директор „Данъчна политика“ в Министерството на финансите</w:t>
      </w:r>
    </w:p>
    <w:p w14:paraId="09E7C275" w14:textId="77777777" w:rsidR="00CD439B" w:rsidRPr="00CE4F2A" w:rsidRDefault="00CD439B" w:rsidP="00CE4F2A">
      <w:pPr>
        <w:spacing w:before="0" w:after="0" w:line="20" w:lineRule="atLeast"/>
        <w:ind w:firstLine="20"/>
        <w:jc w:val="both"/>
        <w:rPr>
          <w:bCs/>
          <w:sz w:val="24"/>
        </w:rPr>
      </w:pPr>
      <w:r w:rsidRPr="00CE4F2A">
        <w:rPr>
          <w:bCs/>
          <w:sz w:val="24"/>
        </w:rPr>
        <w:t>- Заместник-министър на финансите в правителството на Симеон Сакскобургготски с ресори данъчна политика и митници</w:t>
      </w:r>
    </w:p>
    <w:p w14:paraId="1B1BB54F" w14:textId="77777777" w:rsidR="00CD439B" w:rsidRPr="00CE4F2A" w:rsidRDefault="00CD439B" w:rsidP="00CE4F2A">
      <w:pPr>
        <w:spacing w:before="0" w:after="0" w:line="20" w:lineRule="atLeast"/>
        <w:ind w:firstLine="20"/>
        <w:jc w:val="both"/>
        <w:rPr>
          <w:bCs/>
          <w:sz w:val="24"/>
        </w:rPr>
      </w:pPr>
      <w:r w:rsidRPr="00CE4F2A">
        <w:rPr>
          <w:bCs/>
          <w:sz w:val="24"/>
        </w:rPr>
        <w:t>- Бил е член на Надзорния съвет на Българската банка за развитие, както и негов председател</w:t>
      </w:r>
    </w:p>
    <w:p w14:paraId="11075106" w14:textId="77777777" w:rsidR="00CD439B" w:rsidRPr="00CE4F2A" w:rsidRDefault="00CD439B" w:rsidP="00CE4F2A">
      <w:pPr>
        <w:spacing w:before="0" w:after="0" w:line="20" w:lineRule="atLeast"/>
        <w:ind w:firstLine="20"/>
        <w:jc w:val="both"/>
        <w:rPr>
          <w:bCs/>
          <w:sz w:val="24"/>
        </w:rPr>
      </w:pPr>
      <w:r w:rsidRPr="00CE4F2A">
        <w:rPr>
          <w:bCs/>
          <w:sz w:val="24"/>
        </w:rPr>
        <w:lastRenderedPageBreak/>
        <w:t>- Бил е началник на политическия кабинет на бившия министър на земеделието Румен Порожанов</w:t>
      </w:r>
    </w:p>
    <w:p w14:paraId="60BC04EE" w14:textId="77777777" w:rsidR="00CD439B" w:rsidRPr="00CE4F2A" w:rsidRDefault="00CD439B" w:rsidP="00CE4F2A">
      <w:pPr>
        <w:spacing w:before="0" w:after="0" w:line="20" w:lineRule="atLeast"/>
        <w:ind w:firstLine="20"/>
        <w:jc w:val="both"/>
        <w:rPr>
          <w:bCs/>
          <w:sz w:val="24"/>
        </w:rPr>
      </w:pPr>
    </w:p>
    <w:p w14:paraId="28160FAE" w14:textId="77777777" w:rsidR="00CD439B" w:rsidRPr="00CE4F2A" w:rsidRDefault="00CD439B" w:rsidP="00CE4F2A">
      <w:pPr>
        <w:pStyle w:val="Heading1"/>
        <w:spacing w:before="0" w:after="0"/>
        <w:rPr>
          <w:rFonts w:ascii="Arial Narrow" w:hAnsi="Arial Narrow"/>
          <w:sz w:val="24"/>
          <w:szCs w:val="24"/>
        </w:rPr>
      </w:pPr>
      <w:bookmarkStart w:id="8" w:name="_Toc200611111"/>
      <w:r w:rsidRPr="00CE4F2A">
        <w:rPr>
          <w:rFonts w:ascii="Arial Narrow" w:hAnsi="Arial Narrow"/>
          <w:sz w:val="24"/>
          <w:szCs w:val="24"/>
        </w:rPr>
        <w:t>Всеки втори не се храни здравословно, скъпо му е</w:t>
      </w:r>
      <w:bookmarkEnd w:id="8"/>
    </w:p>
    <w:p w14:paraId="71644B4B" w14:textId="5D318E8C" w:rsidR="00CD439B" w:rsidRPr="00CE4F2A" w:rsidRDefault="00CD439B" w:rsidP="00CE4F2A">
      <w:pPr>
        <w:spacing w:before="0" w:after="0" w:line="20" w:lineRule="atLeast"/>
        <w:ind w:firstLine="20"/>
        <w:jc w:val="both"/>
        <w:rPr>
          <w:bCs/>
          <w:sz w:val="24"/>
        </w:rPr>
      </w:pPr>
      <w:r w:rsidRPr="00CE4F2A">
        <w:rPr>
          <w:b/>
          <w:sz w:val="24"/>
        </w:rPr>
        <w:t>Телеграф  стр. 7</w:t>
      </w:r>
      <w:r w:rsidRPr="00CE4F2A">
        <w:rPr>
          <w:bCs/>
          <w:sz w:val="24"/>
        </w:rPr>
        <w:t xml:space="preserve"> </w:t>
      </w:r>
      <w:r w:rsidRPr="00CE4F2A">
        <w:rPr>
          <w:bCs/>
          <w:sz w:val="24"/>
        </w:rPr>
        <w:pict w14:anchorId="3CF34F2F">
          <v:rect id="_x0000_i1051" style="width:453.6pt;height:1.5pt" o:hralign="center" o:hrstd="t" o:hrnoshade="t" o:hr="t" fillcolor="#aca899" stroked="f"/>
        </w:pict>
      </w:r>
    </w:p>
    <w:p w14:paraId="2FA96838" w14:textId="77777777" w:rsidR="00CD439B" w:rsidRPr="00CE4F2A" w:rsidRDefault="00CD439B" w:rsidP="00CE4F2A">
      <w:pPr>
        <w:spacing w:before="0" w:after="0" w:line="20" w:lineRule="atLeast"/>
        <w:ind w:firstLine="20"/>
        <w:jc w:val="both"/>
        <w:rPr>
          <w:bCs/>
          <w:sz w:val="24"/>
        </w:rPr>
      </w:pPr>
      <w:r w:rsidRPr="00CE4F2A">
        <w:rPr>
          <w:bCs/>
          <w:sz w:val="24"/>
        </w:rPr>
        <w:t>Всеки втори или 48 на сто от българите не се хранят здравословно, тъй като им е скъпо. Това показва проучване на „Тренд“ за здравословните навици на българите. Данните сочат, че 41% пък имат затруднен достъп до качествена храна. Тези пречки са още по-</w:t>
      </w:r>
      <w:proofErr w:type="spellStart"/>
      <w:r w:rsidRPr="00CE4F2A">
        <w:rPr>
          <w:bCs/>
          <w:sz w:val="24"/>
        </w:rPr>
        <w:t>изра</w:t>
      </w:r>
      <w:proofErr w:type="spellEnd"/>
      <w:r w:rsidRPr="00CE4F2A">
        <w:rPr>
          <w:bCs/>
          <w:sz w:val="24"/>
        </w:rPr>
        <w:t>-</w:t>
      </w:r>
      <w:proofErr w:type="spellStart"/>
      <w:r w:rsidRPr="00CE4F2A">
        <w:rPr>
          <w:bCs/>
          <w:sz w:val="24"/>
        </w:rPr>
        <w:t>зени</w:t>
      </w:r>
      <w:proofErr w:type="spellEnd"/>
      <w:r w:rsidRPr="00CE4F2A">
        <w:rPr>
          <w:bCs/>
          <w:sz w:val="24"/>
        </w:rPr>
        <w:t xml:space="preserve"> в определени възрастови и социални групи, включително млади хора с нисък доход и живеещи в малки населени места.</w:t>
      </w:r>
    </w:p>
    <w:p w14:paraId="110FFC72" w14:textId="77777777" w:rsidR="00CD439B" w:rsidRPr="00CE4F2A" w:rsidRDefault="00CD439B" w:rsidP="00CE4F2A">
      <w:pPr>
        <w:spacing w:before="0" w:after="0" w:line="20" w:lineRule="atLeast"/>
        <w:ind w:firstLine="20"/>
        <w:jc w:val="both"/>
        <w:rPr>
          <w:bCs/>
          <w:sz w:val="24"/>
        </w:rPr>
      </w:pPr>
      <w:r w:rsidRPr="00CE4F2A">
        <w:rPr>
          <w:bCs/>
          <w:sz w:val="24"/>
        </w:rPr>
        <w:t>Само 6 на сто от българите водят изцяло здравословен начин на живот. Воденето на здравословен начин на живот е по-характерно за най-младите (18-29 г.), висшистите, хората с по-високи доходи и жителите на столицата.</w:t>
      </w:r>
    </w:p>
    <w:p w14:paraId="2D545B8F" w14:textId="77777777" w:rsidR="00CD439B" w:rsidRPr="00CE4F2A" w:rsidRDefault="00CD439B" w:rsidP="00CE4F2A">
      <w:pPr>
        <w:spacing w:before="0" w:after="0" w:line="20" w:lineRule="atLeast"/>
        <w:ind w:firstLine="20"/>
        <w:jc w:val="both"/>
        <w:rPr>
          <w:bCs/>
          <w:sz w:val="24"/>
        </w:rPr>
      </w:pPr>
      <w:r w:rsidRPr="00CE4F2A">
        <w:rPr>
          <w:bCs/>
          <w:sz w:val="24"/>
        </w:rPr>
        <w:t>Проучването разкрива също и ниската физическа активност сред населението. Над половината от анкетираните - цели 55% -никога не спортуват, а едва 15% са активно спортуващи.</w:t>
      </w:r>
    </w:p>
    <w:p w14:paraId="5C943648" w14:textId="77777777" w:rsidR="00CD439B" w:rsidRPr="00CE4F2A" w:rsidRDefault="00CD439B" w:rsidP="00CE4F2A">
      <w:pPr>
        <w:spacing w:before="0" w:after="0" w:line="20" w:lineRule="atLeast"/>
        <w:ind w:firstLine="20"/>
        <w:jc w:val="both"/>
        <w:rPr>
          <w:bCs/>
          <w:sz w:val="24"/>
        </w:rPr>
      </w:pPr>
    </w:p>
    <w:p w14:paraId="504E5828" w14:textId="76314E42" w:rsidR="00CD439B" w:rsidRPr="00CE4F2A" w:rsidRDefault="00CD439B" w:rsidP="00CE4F2A">
      <w:pPr>
        <w:pStyle w:val="Heading1"/>
        <w:spacing w:before="0" w:after="0"/>
        <w:rPr>
          <w:rFonts w:ascii="Arial Narrow" w:hAnsi="Arial Narrow"/>
          <w:sz w:val="24"/>
          <w:szCs w:val="24"/>
        </w:rPr>
      </w:pPr>
      <w:bookmarkStart w:id="9" w:name="_Toc200611112"/>
      <w:r w:rsidRPr="00CE4F2A">
        <w:rPr>
          <w:rFonts w:ascii="Arial Narrow" w:hAnsi="Arial Narrow"/>
          <w:sz w:val="24"/>
          <w:szCs w:val="24"/>
        </w:rPr>
        <w:t>Правителството ще може да закрива частни ВУЗ-ове</w:t>
      </w:r>
      <w:bookmarkEnd w:id="9"/>
    </w:p>
    <w:p w14:paraId="6898E619" w14:textId="5DA74C91" w:rsidR="00CD439B" w:rsidRPr="00CE4F2A" w:rsidRDefault="00CD439B" w:rsidP="00CE4F2A">
      <w:pPr>
        <w:spacing w:before="0" w:after="0" w:line="20" w:lineRule="atLeast"/>
        <w:ind w:firstLine="20"/>
        <w:jc w:val="both"/>
        <w:rPr>
          <w:bCs/>
          <w:sz w:val="24"/>
        </w:rPr>
      </w:pPr>
      <w:r w:rsidRPr="00CE4F2A">
        <w:rPr>
          <w:b/>
          <w:sz w:val="24"/>
        </w:rPr>
        <w:t>Телеграф  стр. 4</w:t>
      </w:r>
      <w:r w:rsidRPr="00CE4F2A">
        <w:rPr>
          <w:bCs/>
          <w:sz w:val="24"/>
        </w:rPr>
        <w:t xml:space="preserve"> </w:t>
      </w:r>
      <w:r w:rsidRPr="00CE4F2A">
        <w:rPr>
          <w:bCs/>
          <w:sz w:val="24"/>
        </w:rPr>
        <w:pict w14:anchorId="373A965D">
          <v:rect id="_x0000_i1050" style="width:453.6pt;height:1.5pt" o:hralign="center" o:hrstd="t" o:hrnoshade="t" o:hr="t" fillcolor="#aca899" stroked="f"/>
        </w:pict>
      </w:r>
    </w:p>
    <w:p w14:paraId="4CC038AE" w14:textId="77777777" w:rsidR="00CD439B" w:rsidRPr="00CE4F2A" w:rsidRDefault="00CD439B" w:rsidP="00CE4F2A">
      <w:pPr>
        <w:spacing w:before="0" w:after="0" w:line="20" w:lineRule="atLeast"/>
        <w:ind w:firstLine="20"/>
        <w:jc w:val="both"/>
        <w:rPr>
          <w:bCs/>
          <w:sz w:val="24"/>
        </w:rPr>
      </w:pPr>
      <w:r w:rsidRPr="00CE4F2A">
        <w:rPr>
          <w:bCs/>
          <w:sz w:val="24"/>
        </w:rPr>
        <w:t>Народното събрание прие на второ четене промени в Закона за висшето образование, с които се създава възможност Министерският съвет да може да взима решение за закриване на частни ВУЗ-ове, които 6 месеца от ежегодния график не осъществяват учебен процес.</w:t>
      </w:r>
    </w:p>
    <w:p w14:paraId="25E2BF2A" w14:textId="054B3EC3" w:rsidR="006A2B3A" w:rsidRPr="00CE4F2A" w:rsidRDefault="00CD439B" w:rsidP="00CE4F2A">
      <w:pPr>
        <w:spacing w:before="0" w:after="0" w:line="20" w:lineRule="atLeast"/>
        <w:ind w:firstLine="20"/>
        <w:jc w:val="both"/>
        <w:rPr>
          <w:bCs/>
          <w:sz w:val="24"/>
        </w:rPr>
      </w:pPr>
      <w:r w:rsidRPr="00CE4F2A">
        <w:rPr>
          <w:bCs/>
          <w:sz w:val="24"/>
        </w:rPr>
        <w:t>Прието бе разпоредбите да не се прилагат за факултети, които са открити и функционират на основание сключени международни договори. Първоначално в текста бе записано междуправителствени спогодби. Депутатите приеха проекта за откриването на Факултет по ветеринарна медицина в структурата на Медицинския университет в Плевен. Подкрепа в НС получи и разкриването на Фармацевтичен факултет в Бургаския държавен университет „Проф. д-р Асен Златаров“.</w:t>
      </w:r>
    </w:p>
    <w:p w14:paraId="26809E44" w14:textId="77777777" w:rsidR="00CD439B" w:rsidRPr="00CE4F2A" w:rsidRDefault="00CD439B" w:rsidP="00CE4F2A">
      <w:pPr>
        <w:spacing w:before="0" w:after="0" w:line="20" w:lineRule="atLeast"/>
        <w:ind w:firstLine="20"/>
        <w:jc w:val="both"/>
        <w:rPr>
          <w:bCs/>
          <w:sz w:val="24"/>
        </w:rPr>
      </w:pPr>
    </w:p>
    <w:p w14:paraId="06CC7824" w14:textId="77777777" w:rsidR="001017FA" w:rsidRPr="00CE4F2A" w:rsidRDefault="001017FA" w:rsidP="00CE4F2A">
      <w:pPr>
        <w:spacing w:before="0" w:after="0" w:line="20" w:lineRule="atLeast"/>
        <w:ind w:firstLine="20"/>
        <w:jc w:val="both"/>
        <w:rPr>
          <w:bCs/>
          <w:sz w:val="24"/>
        </w:rPr>
      </w:pPr>
      <w:r w:rsidRPr="00CE4F2A">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CE4F2A" w:rsidRDefault="001017FA" w:rsidP="00CE4F2A">
      <w:pPr>
        <w:spacing w:before="0" w:after="0" w:line="20" w:lineRule="atLeast"/>
        <w:ind w:firstLine="20"/>
        <w:jc w:val="both"/>
        <w:rPr>
          <w:bCs/>
          <w:sz w:val="24"/>
        </w:rPr>
      </w:pPr>
    </w:p>
    <w:p w14:paraId="115FFAD3" w14:textId="77777777" w:rsidR="006D49B6" w:rsidRPr="00CE4F2A" w:rsidRDefault="006D49B6" w:rsidP="00CE4F2A">
      <w:pPr>
        <w:pStyle w:val="Heading1"/>
        <w:spacing w:before="0" w:after="0"/>
        <w:rPr>
          <w:rFonts w:ascii="Arial Narrow" w:hAnsi="Arial Narrow"/>
          <w:sz w:val="24"/>
          <w:szCs w:val="24"/>
        </w:rPr>
      </w:pPr>
      <w:bookmarkStart w:id="10" w:name="_Hlk200609509"/>
      <w:bookmarkStart w:id="11" w:name="_Toc200611113"/>
      <w:r w:rsidRPr="00CE4F2A">
        <w:rPr>
          <w:rFonts w:ascii="Arial Narrow" w:hAnsi="Arial Narrow"/>
          <w:sz w:val="24"/>
          <w:szCs w:val="24"/>
        </w:rPr>
        <w:t xml:space="preserve">За </w:t>
      </w:r>
      <w:proofErr w:type="spellStart"/>
      <w:r w:rsidRPr="00CE4F2A">
        <w:rPr>
          <w:rFonts w:ascii="Arial Narrow" w:hAnsi="Arial Narrow"/>
          <w:sz w:val="24"/>
          <w:szCs w:val="24"/>
        </w:rPr>
        <w:t>фишинг</w:t>
      </w:r>
      <w:proofErr w:type="spellEnd"/>
      <w:r w:rsidRPr="00CE4F2A">
        <w:rPr>
          <w:rFonts w:ascii="Arial Narrow" w:hAnsi="Arial Narrow"/>
          <w:sz w:val="24"/>
          <w:szCs w:val="24"/>
        </w:rPr>
        <w:t xml:space="preserve"> кампания от името на НЗОК предупредиха от полицията</w:t>
      </w:r>
      <w:bookmarkEnd w:id="11"/>
    </w:p>
    <w:p w14:paraId="1B1A15D1" w14:textId="77777777" w:rsidR="006D49B6" w:rsidRPr="00CE4F2A" w:rsidRDefault="006D49B6" w:rsidP="00CE4F2A">
      <w:pPr>
        <w:spacing w:before="0" w:after="0" w:line="20" w:lineRule="atLeast"/>
        <w:ind w:firstLine="20"/>
        <w:jc w:val="both"/>
        <w:rPr>
          <w:b/>
          <w:sz w:val="24"/>
        </w:rPr>
      </w:pPr>
      <w:r w:rsidRPr="00CE4F2A">
        <w:rPr>
          <w:b/>
          <w:sz w:val="24"/>
        </w:rPr>
        <w:t xml:space="preserve">Дума  стр. 4 </w:t>
      </w:r>
    </w:p>
    <w:p w14:paraId="52C3A773" w14:textId="51503BF4" w:rsidR="006D49B6" w:rsidRPr="00CE4F2A" w:rsidRDefault="006D49B6" w:rsidP="00CE4F2A">
      <w:pPr>
        <w:spacing w:before="0" w:after="0" w:line="20" w:lineRule="atLeast"/>
        <w:ind w:firstLine="20"/>
        <w:jc w:val="both"/>
        <w:rPr>
          <w:bCs/>
          <w:sz w:val="24"/>
        </w:rPr>
      </w:pPr>
      <w:r w:rsidRPr="00CE4F2A">
        <w:rPr>
          <w:bCs/>
          <w:sz w:val="24"/>
        </w:rPr>
        <w:pict w14:anchorId="7E7B0A8A">
          <v:rect id="_x0000_i1054" style="width:453.6pt;height:1.5pt" o:hralign="center" o:hrstd="t" o:hrnoshade="t" o:hr="t" fillcolor="#aca899" stroked="f"/>
        </w:pict>
      </w:r>
    </w:p>
    <w:p w14:paraId="74FF0936" w14:textId="77777777" w:rsidR="006D49B6" w:rsidRPr="00CE4F2A" w:rsidRDefault="006D49B6" w:rsidP="00CE4F2A">
      <w:pPr>
        <w:spacing w:before="0" w:after="0" w:line="20" w:lineRule="atLeast"/>
        <w:ind w:firstLine="20"/>
        <w:jc w:val="both"/>
        <w:rPr>
          <w:bCs/>
          <w:sz w:val="24"/>
        </w:rPr>
      </w:pPr>
      <w:r w:rsidRPr="00CE4F2A">
        <w:rPr>
          <w:bCs/>
          <w:sz w:val="24"/>
        </w:rPr>
        <w:t xml:space="preserve">В ход е </w:t>
      </w:r>
      <w:proofErr w:type="spellStart"/>
      <w:r w:rsidRPr="00CE4F2A">
        <w:rPr>
          <w:bCs/>
          <w:sz w:val="24"/>
        </w:rPr>
        <w:t>фишинг</w:t>
      </w:r>
      <w:proofErr w:type="spellEnd"/>
      <w:r w:rsidRPr="00CE4F2A">
        <w:rPr>
          <w:bCs/>
          <w:sz w:val="24"/>
        </w:rPr>
        <w:t xml:space="preserve"> кампания от името на Националната здравно-осигурителна каса чрез изпращане на линк по имейл, в който да се попълнят лични данни, съобщиха от МВР и призоваха гражданите да не отговарят на подобни имейли и да не отварят линковете и файловете. Атаката е насочена към здравно-осигурени лица и се разпространява чрез електронните пощи, обясниха от ГДБОП. Съобщението отправя призив към потребителите да поискат възстановяване на надплатени суми от внесени здравноосигурителни вноски поради „грешка в изчисленията" и подканва към попълване на банкови и лични данни, а документът е с типичната при подобни атаки подвеждаща визия, съдържаща официалните отличителни знаци на институцията, посочиха от МВР. Гражданите да бъдат изключително внимателни на кого и с каква цел предоставят лични данни или банкова информация, предупреждават киберспециалистите.</w:t>
      </w:r>
    </w:p>
    <w:bookmarkEnd w:id="10"/>
    <w:p w14:paraId="77115673" w14:textId="77777777" w:rsidR="006D49B6" w:rsidRPr="00CE4F2A" w:rsidRDefault="006D49B6" w:rsidP="00CE4F2A">
      <w:pPr>
        <w:spacing w:before="0" w:after="0" w:line="20" w:lineRule="atLeast"/>
        <w:ind w:firstLine="20"/>
        <w:jc w:val="both"/>
        <w:rPr>
          <w:bCs/>
          <w:sz w:val="24"/>
        </w:rPr>
      </w:pPr>
    </w:p>
    <w:p w14:paraId="61500EDD" w14:textId="77777777" w:rsidR="006D49B6" w:rsidRPr="00CE4F2A" w:rsidRDefault="006D49B6" w:rsidP="00CE4F2A">
      <w:pPr>
        <w:pStyle w:val="Heading1"/>
        <w:spacing w:before="0" w:after="0"/>
        <w:rPr>
          <w:rFonts w:ascii="Arial Narrow" w:hAnsi="Arial Narrow"/>
          <w:sz w:val="24"/>
          <w:szCs w:val="24"/>
        </w:rPr>
      </w:pPr>
      <w:bookmarkStart w:id="12" w:name="_Toc200611114"/>
      <w:r w:rsidRPr="00CE4F2A">
        <w:rPr>
          <w:rFonts w:ascii="Arial Narrow" w:hAnsi="Arial Narrow"/>
          <w:sz w:val="24"/>
          <w:szCs w:val="24"/>
        </w:rPr>
        <w:t>Едва 6 на сто от българите живеят здравословно</w:t>
      </w:r>
      <w:bookmarkEnd w:id="12"/>
    </w:p>
    <w:p w14:paraId="57572E31" w14:textId="6BD5A72B" w:rsidR="006D49B6" w:rsidRPr="00CE4F2A" w:rsidRDefault="006D49B6" w:rsidP="00CE4F2A">
      <w:pPr>
        <w:spacing w:before="0" w:after="0" w:line="20" w:lineRule="atLeast"/>
        <w:ind w:firstLine="20"/>
        <w:jc w:val="both"/>
        <w:rPr>
          <w:bCs/>
          <w:sz w:val="24"/>
        </w:rPr>
      </w:pPr>
      <w:r w:rsidRPr="00CE4F2A">
        <w:rPr>
          <w:b/>
          <w:sz w:val="24"/>
        </w:rPr>
        <w:t xml:space="preserve">Дума  стр. 4 </w:t>
      </w:r>
      <w:r w:rsidRPr="00CE4F2A">
        <w:rPr>
          <w:bCs/>
          <w:sz w:val="24"/>
        </w:rPr>
        <w:pict w14:anchorId="2505D553">
          <v:rect id="_x0000_i1053" style="width:453.6pt;height:1.5pt" o:hralign="center" o:hrstd="t" o:hrnoshade="t" o:hr="t" fillcolor="#aca899" stroked="f"/>
        </w:pict>
      </w:r>
    </w:p>
    <w:p w14:paraId="4693FBF2" w14:textId="77777777" w:rsidR="006D49B6" w:rsidRPr="00CE4F2A" w:rsidRDefault="006D49B6" w:rsidP="00CE4F2A">
      <w:pPr>
        <w:spacing w:before="0" w:after="0" w:line="20" w:lineRule="atLeast"/>
        <w:ind w:firstLine="20"/>
        <w:jc w:val="both"/>
        <w:rPr>
          <w:bCs/>
          <w:sz w:val="24"/>
        </w:rPr>
      </w:pPr>
      <w:r w:rsidRPr="00CE4F2A">
        <w:rPr>
          <w:bCs/>
          <w:sz w:val="24"/>
        </w:rPr>
        <w:lastRenderedPageBreak/>
        <w:t>Едва 6% от българите водят здравословен начин на живот, а само 2% спортуват всеки ден. Това каза Димитър Ганев от изследователския център „Тренд“, цитирайки данни от национално представително проучване.</w:t>
      </w:r>
    </w:p>
    <w:p w14:paraId="36354D34" w14:textId="77777777" w:rsidR="006D49B6" w:rsidRPr="00CE4F2A" w:rsidRDefault="006D49B6" w:rsidP="00CE4F2A">
      <w:pPr>
        <w:spacing w:before="0" w:after="0" w:line="20" w:lineRule="atLeast"/>
        <w:ind w:firstLine="20"/>
        <w:jc w:val="both"/>
        <w:rPr>
          <w:bCs/>
          <w:sz w:val="24"/>
        </w:rPr>
      </w:pPr>
      <w:r w:rsidRPr="00CE4F2A">
        <w:rPr>
          <w:bCs/>
          <w:sz w:val="24"/>
        </w:rPr>
        <w:t>Една от основните пречки за водене на здравословен начин на живот са финансовите ограничения, като 48% от запитаните посочват, че здравословният начин на живот е твърде скъп, а 41% казват, че имат затруднен достъп до качествена храна. На следващо място се нареждат липсата на мотивация и липсата на надеждна информация. По-често водят здравословен начин на живот по-младите хора, с виеше образование, с по-големи възможности, живеещи в София и в големите областни градове, каза Димитър Ганев.</w:t>
      </w:r>
    </w:p>
    <w:p w14:paraId="35DF9903" w14:textId="77777777" w:rsidR="006D49B6" w:rsidRPr="00CE4F2A" w:rsidRDefault="006D49B6" w:rsidP="00CE4F2A">
      <w:pPr>
        <w:spacing w:before="0" w:after="0" w:line="20" w:lineRule="atLeast"/>
        <w:ind w:firstLine="20"/>
        <w:jc w:val="both"/>
        <w:rPr>
          <w:bCs/>
          <w:sz w:val="24"/>
        </w:rPr>
      </w:pPr>
      <w:r w:rsidRPr="00CE4F2A">
        <w:rPr>
          <w:bCs/>
          <w:sz w:val="24"/>
        </w:rPr>
        <w:t>Всеки ден плодове и зеленчуци консумират 36% от запитаните. На въпроса колко често консумират преработена храна, 9% отговарят, че е всеки ден, 23%</w:t>
      </w:r>
    </w:p>
    <w:p w14:paraId="5DFDC8C0" w14:textId="77777777" w:rsidR="006D49B6" w:rsidRPr="00CE4F2A" w:rsidRDefault="006D49B6" w:rsidP="00CE4F2A">
      <w:pPr>
        <w:spacing w:before="0" w:after="0" w:line="20" w:lineRule="atLeast"/>
        <w:ind w:firstLine="20"/>
        <w:jc w:val="both"/>
        <w:rPr>
          <w:bCs/>
          <w:sz w:val="24"/>
        </w:rPr>
      </w:pPr>
      <w:r w:rsidRPr="00CE4F2A">
        <w:rPr>
          <w:bCs/>
          <w:sz w:val="24"/>
        </w:rPr>
        <w:t>- няколко пъти в седмицата. Младите хора, живеещи в София, консумират преработена храна доста по-често в сравнение е другите.</w:t>
      </w:r>
    </w:p>
    <w:p w14:paraId="6C0B6495" w14:textId="77777777" w:rsidR="006D49B6" w:rsidRPr="00CE4F2A" w:rsidRDefault="006D49B6" w:rsidP="00CE4F2A">
      <w:pPr>
        <w:spacing w:before="0" w:after="0" w:line="20" w:lineRule="atLeast"/>
        <w:ind w:firstLine="20"/>
        <w:jc w:val="both"/>
        <w:rPr>
          <w:bCs/>
          <w:sz w:val="24"/>
        </w:rPr>
      </w:pPr>
      <w:r w:rsidRPr="00CE4F2A">
        <w:rPr>
          <w:bCs/>
          <w:sz w:val="24"/>
        </w:rPr>
        <w:t>Само 2% от участниците в проучването спортуват всеки ден. Няколко пъти в седмицата спортуват 13%, показва още проучването. Мнозинството от българите</w:t>
      </w:r>
    </w:p>
    <w:p w14:paraId="0C1EAB7B" w14:textId="77777777" w:rsidR="006D49B6" w:rsidRPr="00CE4F2A" w:rsidRDefault="006D49B6" w:rsidP="00CE4F2A">
      <w:pPr>
        <w:spacing w:before="0" w:after="0" w:line="20" w:lineRule="atLeast"/>
        <w:ind w:firstLine="20"/>
        <w:jc w:val="both"/>
        <w:rPr>
          <w:bCs/>
          <w:sz w:val="24"/>
        </w:rPr>
      </w:pPr>
      <w:r w:rsidRPr="00CE4F2A">
        <w:rPr>
          <w:bCs/>
          <w:sz w:val="24"/>
        </w:rPr>
        <w:t>- 55%, не спортуват изобщо. Близо 60% от спортуващите казват, че го правят за здраве. Хората, които не спортуват, посочват, че не го правят заради възрастта си, заради липса на време и липса на мотивация.</w:t>
      </w:r>
    </w:p>
    <w:p w14:paraId="2FD02C8C" w14:textId="21E594CC" w:rsidR="00C649EA" w:rsidRPr="00CE4F2A" w:rsidRDefault="006D49B6" w:rsidP="00CE4F2A">
      <w:pPr>
        <w:spacing w:before="0" w:after="0" w:line="20" w:lineRule="atLeast"/>
        <w:ind w:firstLine="20"/>
        <w:jc w:val="both"/>
        <w:rPr>
          <w:bCs/>
          <w:sz w:val="24"/>
        </w:rPr>
      </w:pPr>
      <w:r w:rsidRPr="00CE4F2A">
        <w:rPr>
          <w:bCs/>
          <w:sz w:val="24"/>
        </w:rPr>
        <w:t>На въпрос дали спазват диети, 77% казват „не“, а 3% отговарят, че редовно използват продукти, добавки или лекарства за отслабване. Добавки или лекарства за отслабване инцидентно използват 15% от запитаните.</w:t>
      </w:r>
    </w:p>
    <w:p w14:paraId="6049B38D" w14:textId="77777777" w:rsidR="0004665E" w:rsidRPr="00CE4F2A" w:rsidRDefault="0004665E" w:rsidP="00CE4F2A">
      <w:pPr>
        <w:spacing w:before="0" w:after="0" w:line="20" w:lineRule="atLeast"/>
        <w:ind w:firstLine="20"/>
        <w:jc w:val="both"/>
        <w:rPr>
          <w:bCs/>
          <w:sz w:val="24"/>
        </w:rPr>
      </w:pPr>
    </w:p>
    <w:p w14:paraId="067A0703" w14:textId="7153F90C" w:rsidR="006A2B3A" w:rsidRPr="0046467D" w:rsidRDefault="00545ABE" w:rsidP="00CE4F2A">
      <w:pPr>
        <w:spacing w:before="0" w:after="0" w:line="20" w:lineRule="atLeast"/>
        <w:ind w:firstLine="20"/>
        <w:jc w:val="center"/>
        <w:rPr>
          <w:rFonts w:ascii="Times New Roman" w:hAnsi="Times New Roman"/>
          <w:b/>
          <w:color w:val="00B050"/>
          <w:sz w:val="24"/>
        </w:rPr>
      </w:pPr>
      <w:r w:rsidRPr="0046467D">
        <w:rPr>
          <w:rFonts w:ascii="Times New Roman" w:hAnsi="Times New Roman"/>
          <w:b/>
          <w:color w:val="00B050"/>
          <w:sz w:val="24"/>
        </w:rPr>
        <w:t>11</w:t>
      </w:r>
      <w:r w:rsidR="006A2B3A" w:rsidRPr="0046467D">
        <w:rPr>
          <w:rFonts w:ascii="Times New Roman" w:hAnsi="Times New Roman"/>
          <w:b/>
          <w:color w:val="00B050"/>
          <w:sz w:val="24"/>
        </w:rPr>
        <w:t>.</w:t>
      </w:r>
      <w:r w:rsidR="000442B5" w:rsidRPr="0046467D">
        <w:rPr>
          <w:rFonts w:ascii="Times New Roman" w:hAnsi="Times New Roman"/>
          <w:b/>
          <w:color w:val="00B050"/>
          <w:sz w:val="24"/>
        </w:rPr>
        <w:t>06</w:t>
      </w:r>
      <w:r w:rsidR="006A2B3A" w:rsidRPr="0046467D">
        <w:rPr>
          <w:rFonts w:ascii="Times New Roman" w:hAnsi="Times New Roman"/>
          <w:b/>
          <w:color w:val="00B050"/>
          <w:sz w:val="24"/>
        </w:rPr>
        <w:t>.</w:t>
      </w:r>
      <w:r w:rsidR="0073741B" w:rsidRPr="0046467D">
        <w:rPr>
          <w:rFonts w:ascii="Times New Roman" w:hAnsi="Times New Roman"/>
          <w:b/>
          <w:color w:val="00B050"/>
          <w:sz w:val="24"/>
        </w:rPr>
        <w:t>202</w:t>
      </w:r>
      <w:r w:rsidR="005E2393" w:rsidRPr="0046467D">
        <w:rPr>
          <w:rFonts w:ascii="Times New Roman" w:hAnsi="Times New Roman"/>
          <w:b/>
          <w:color w:val="00B050"/>
          <w:sz w:val="24"/>
        </w:rPr>
        <w:t>5</w:t>
      </w:r>
    </w:p>
    <w:p w14:paraId="126BA8F4" w14:textId="77777777" w:rsidR="006A2B3A" w:rsidRPr="0046467D" w:rsidRDefault="006A2B3A" w:rsidP="00CE4F2A">
      <w:pPr>
        <w:spacing w:before="0" w:after="0" w:line="20" w:lineRule="atLeast"/>
        <w:ind w:firstLine="20"/>
        <w:jc w:val="both"/>
        <w:rPr>
          <w:rFonts w:ascii="Times New Roman" w:hAnsi="Times New Roman"/>
          <w:bCs/>
          <w:color w:val="00B050"/>
          <w:sz w:val="24"/>
        </w:rPr>
      </w:pPr>
    </w:p>
    <w:p w14:paraId="473D4838" w14:textId="77777777" w:rsidR="006A2B3A" w:rsidRPr="0046467D" w:rsidRDefault="006A2B3A" w:rsidP="00CE4F2A">
      <w:pPr>
        <w:shd w:val="clear" w:color="auto" w:fill="C0C0C0"/>
        <w:spacing w:before="0" w:after="0" w:line="20" w:lineRule="atLeast"/>
        <w:ind w:firstLine="20"/>
        <w:jc w:val="right"/>
        <w:rPr>
          <w:rFonts w:ascii="Times New Roman" w:hAnsi="Times New Roman"/>
          <w:b/>
          <w:smallCaps/>
          <w:color w:val="00B050"/>
          <w:sz w:val="24"/>
        </w:rPr>
      </w:pPr>
      <w:r w:rsidRPr="0046467D">
        <w:rPr>
          <w:rFonts w:ascii="Times New Roman" w:hAnsi="Times New Roman"/>
          <w:b/>
          <w:smallCaps/>
          <w:color w:val="00B050"/>
          <w:sz w:val="24"/>
        </w:rPr>
        <w:t>Национални телевизии</w:t>
      </w:r>
    </w:p>
    <w:p w14:paraId="1508734C" w14:textId="77777777" w:rsidR="006A2B3A" w:rsidRPr="00CE4F2A" w:rsidRDefault="006A2B3A" w:rsidP="00CE4F2A">
      <w:pPr>
        <w:spacing w:before="0" w:after="0" w:line="20" w:lineRule="atLeast"/>
        <w:ind w:firstLine="20"/>
        <w:jc w:val="both"/>
        <w:rPr>
          <w:bCs/>
          <w:sz w:val="24"/>
        </w:rPr>
      </w:pPr>
    </w:p>
    <w:p w14:paraId="003BF41E" w14:textId="77777777" w:rsidR="006A2B3A" w:rsidRPr="00CE4F2A" w:rsidRDefault="006A2B3A" w:rsidP="00CE4F2A">
      <w:pPr>
        <w:spacing w:before="0" w:after="0" w:line="20" w:lineRule="atLeast"/>
        <w:ind w:firstLine="20"/>
        <w:jc w:val="both"/>
        <w:rPr>
          <w:bCs/>
          <w:sz w:val="24"/>
        </w:rPr>
      </w:pPr>
      <w:r w:rsidRPr="00CE4F2A">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CE4F2A" w:rsidRDefault="006A2B3A" w:rsidP="00CE4F2A">
      <w:pPr>
        <w:spacing w:before="0" w:after="0" w:line="20" w:lineRule="atLeast"/>
        <w:jc w:val="both"/>
        <w:rPr>
          <w:bCs/>
          <w:sz w:val="24"/>
        </w:rPr>
      </w:pPr>
    </w:p>
    <w:p w14:paraId="1462E901" w14:textId="77777777" w:rsidR="006D49B6" w:rsidRPr="00CE4F2A" w:rsidRDefault="006D49B6" w:rsidP="00CE4F2A">
      <w:pPr>
        <w:pStyle w:val="Heading1"/>
        <w:spacing w:before="0" w:after="0"/>
        <w:rPr>
          <w:rFonts w:ascii="Arial Narrow" w:hAnsi="Arial Narrow"/>
          <w:sz w:val="24"/>
          <w:szCs w:val="24"/>
        </w:rPr>
      </w:pPr>
      <w:bookmarkStart w:id="13" w:name="_Toc200611115"/>
      <w:r w:rsidRPr="00CE4F2A">
        <w:rPr>
          <w:rFonts w:ascii="Arial Narrow" w:hAnsi="Arial Narrow"/>
          <w:sz w:val="24"/>
          <w:szCs w:val="24"/>
        </w:rPr>
        <w:t>Репортаж за разказа на оцелели от пожара в Кочани</w:t>
      </w:r>
      <w:bookmarkEnd w:id="13"/>
    </w:p>
    <w:p w14:paraId="7A9FEC02" w14:textId="34E4397A" w:rsidR="00977C74" w:rsidRPr="00CE4F2A" w:rsidRDefault="00977C74" w:rsidP="00CE4F2A">
      <w:pPr>
        <w:spacing w:before="0" w:after="0" w:line="20" w:lineRule="atLeast"/>
        <w:ind w:firstLine="20"/>
        <w:jc w:val="both"/>
        <w:rPr>
          <w:b/>
          <w:bCs/>
          <w:sz w:val="24"/>
        </w:rPr>
      </w:pPr>
      <w:r w:rsidRPr="00CE4F2A">
        <w:rPr>
          <w:b/>
          <w:bCs/>
          <w:sz w:val="24"/>
        </w:rPr>
        <w:t xml:space="preserve">БНТ, Денят започва </w:t>
      </w:r>
      <w:r w:rsidR="006D49B6" w:rsidRPr="00CE4F2A">
        <w:rPr>
          <w:b/>
          <w:bCs/>
          <w:sz w:val="24"/>
        </w:rPr>
        <w:t xml:space="preserve"> </w:t>
      </w:r>
      <w:r w:rsidRPr="00CE4F2A">
        <w:rPr>
          <w:b/>
          <w:bCs/>
          <w:sz w:val="24"/>
        </w:rPr>
        <w:t xml:space="preserve"> </w:t>
      </w:r>
    </w:p>
    <w:p w14:paraId="642DFE70" w14:textId="77777777" w:rsidR="00977C74" w:rsidRPr="00CE4F2A" w:rsidRDefault="00000000" w:rsidP="00CE4F2A">
      <w:pPr>
        <w:spacing w:before="0" w:after="0" w:line="20" w:lineRule="atLeast"/>
        <w:ind w:firstLine="20"/>
        <w:jc w:val="both"/>
        <w:rPr>
          <w:bCs/>
          <w:sz w:val="24"/>
        </w:rPr>
      </w:pPr>
      <w:r w:rsidRPr="00CE4F2A">
        <w:rPr>
          <w:bCs/>
          <w:sz w:val="24"/>
        </w:rPr>
        <w:pict w14:anchorId="6E10AC92">
          <v:rect id="_x0000_i1025" style="width:453.6pt;height:1.5pt" o:hralign="center" o:hrstd="t" o:hrnoshade="t" o:hr="t" fillcolor="#aca899" stroked="f"/>
        </w:pict>
      </w:r>
    </w:p>
    <w:p w14:paraId="20F62E98" w14:textId="77777777" w:rsidR="006D49B6" w:rsidRPr="00CE4F2A" w:rsidRDefault="006D49B6" w:rsidP="00CE4F2A">
      <w:pPr>
        <w:spacing w:before="0" w:after="0" w:line="20" w:lineRule="atLeast"/>
        <w:ind w:firstLine="20"/>
        <w:jc w:val="both"/>
        <w:rPr>
          <w:bCs/>
          <w:sz w:val="24"/>
        </w:rPr>
      </w:pPr>
      <w:r w:rsidRPr="00CE4F2A">
        <w:rPr>
          <w:b/>
          <w:sz w:val="24"/>
        </w:rPr>
        <w:t>Резюме:</w:t>
      </w:r>
      <w:r w:rsidRPr="00CE4F2A">
        <w:rPr>
          <w:bCs/>
          <w:sz w:val="24"/>
        </w:rPr>
        <w:t xml:space="preserve"> Три месеца след трагедията в Кочани - местните казват, че нищо не се е променило. Продължават да се събират, за да искат справедливост заради близките и приятелите, които никога няма да видят повече. </w:t>
      </w:r>
    </w:p>
    <w:p w14:paraId="2DEC44D0" w14:textId="77777777" w:rsidR="006D49B6" w:rsidRPr="00CE4F2A" w:rsidRDefault="006D49B6" w:rsidP="00CE4F2A">
      <w:pPr>
        <w:spacing w:before="0" w:after="0" w:line="20" w:lineRule="atLeast"/>
        <w:ind w:firstLine="20"/>
        <w:jc w:val="both"/>
        <w:rPr>
          <w:bCs/>
          <w:sz w:val="24"/>
        </w:rPr>
      </w:pPr>
      <w:r w:rsidRPr="00CE4F2A">
        <w:rPr>
          <w:bCs/>
          <w:sz w:val="24"/>
        </w:rPr>
        <w:t xml:space="preserve">"Още по пижама отидох до дискотеката, там беше хаос. Само като чух, че е жива, камък ми падна от душата. Първата ми мисъл беше, че никога повече няма да ги видя. Всички бяха с дълбоки изгаряния, не на голяма площ, около 30%, но с тежки изгаряния на горни и долни дихателни пътища, което усложнява прогнозата. Общо 64 - 34 операции и 30 превръзки с обща анестезия. Не знаех дали ще виждам, това беше най-големият страх". Мария е една от най-тежко пострадалите в пожара. След 47 дни лечение в "Пирогов", 12 от които в реанимация </w:t>
      </w:r>
      <w:proofErr w:type="spellStart"/>
      <w:r w:rsidRPr="00CE4F2A">
        <w:rPr>
          <w:bCs/>
          <w:sz w:val="24"/>
        </w:rPr>
        <w:t>интубирана</w:t>
      </w:r>
      <w:proofErr w:type="spellEnd"/>
      <w:r w:rsidRPr="00CE4F2A">
        <w:rPr>
          <w:bCs/>
          <w:sz w:val="24"/>
        </w:rPr>
        <w:t xml:space="preserve">, днес е у дома и казва, че е късметлия в живота. Лицето и ръцете </w:t>
      </w:r>
      <w:r w:rsidRPr="00CE4F2A">
        <w:rPr>
          <w:rFonts w:ascii="Calibri" w:hAnsi="Calibri" w:cs="Calibri"/>
          <w:bCs/>
          <w:sz w:val="24"/>
        </w:rPr>
        <w:t>ѝ</w:t>
      </w:r>
      <w:r w:rsidRPr="00CE4F2A">
        <w:rPr>
          <w:bCs/>
          <w:sz w:val="24"/>
        </w:rPr>
        <w:t xml:space="preserve"> </w:t>
      </w:r>
      <w:r w:rsidRPr="00CE4F2A">
        <w:rPr>
          <w:rFonts w:cs="Arial Narrow"/>
          <w:bCs/>
          <w:sz w:val="24"/>
        </w:rPr>
        <w:t>обаче</w:t>
      </w:r>
      <w:r w:rsidRPr="00CE4F2A">
        <w:rPr>
          <w:bCs/>
          <w:sz w:val="24"/>
        </w:rPr>
        <w:t xml:space="preserve"> </w:t>
      </w:r>
      <w:r w:rsidRPr="00CE4F2A">
        <w:rPr>
          <w:rFonts w:cs="Arial Narrow"/>
          <w:bCs/>
          <w:sz w:val="24"/>
        </w:rPr>
        <w:t>пазят</w:t>
      </w:r>
      <w:r w:rsidRPr="00CE4F2A">
        <w:rPr>
          <w:bCs/>
          <w:sz w:val="24"/>
        </w:rPr>
        <w:t xml:space="preserve"> </w:t>
      </w:r>
      <w:r w:rsidRPr="00CE4F2A">
        <w:rPr>
          <w:rFonts w:cs="Arial Narrow"/>
          <w:bCs/>
          <w:sz w:val="24"/>
        </w:rPr>
        <w:t>белезите</w:t>
      </w:r>
      <w:r w:rsidRPr="00CE4F2A">
        <w:rPr>
          <w:bCs/>
          <w:sz w:val="24"/>
        </w:rPr>
        <w:t xml:space="preserve"> </w:t>
      </w:r>
      <w:r w:rsidRPr="00CE4F2A">
        <w:rPr>
          <w:rFonts w:cs="Arial Narrow"/>
          <w:bCs/>
          <w:sz w:val="24"/>
        </w:rPr>
        <w:t>на</w:t>
      </w:r>
      <w:r w:rsidRPr="00CE4F2A">
        <w:rPr>
          <w:bCs/>
          <w:sz w:val="24"/>
        </w:rPr>
        <w:t xml:space="preserve"> </w:t>
      </w:r>
      <w:r w:rsidRPr="00CE4F2A">
        <w:rPr>
          <w:rFonts w:cs="Arial Narrow"/>
          <w:bCs/>
          <w:sz w:val="24"/>
        </w:rPr>
        <w:t>преживения</w:t>
      </w:r>
      <w:r w:rsidRPr="00CE4F2A">
        <w:rPr>
          <w:bCs/>
          <w:sz w:val="24"/>
        </w:rPr>
        <w:t xml:space="preserve"> </w:t>
      </w:r>
      <w:r w:rsidRPr="00CE4F2A">
        <w:rPr>
          <w:rFonts w:cs="Arial Narrow"/>
          <w:bCs/>
          <w:sz w:val="24"/>
        </w:rPr>
        <w:t>ужас</w:t>
      </w:r>
      <w:r w:rsidRPr="00CE4F2A">
        <w:rPr>
          <w:bCs/>
          <w:sz w:val="24"/>
        </w:rPr>
        <w:t xml:space="preserve">. </w:t>
      </w:r>
    </w:p>
    <w:p w14:paraId="3160AC11" w14:textId="64B5CFA8" w:rsidR="006D49B6" w:rsidRPr="00CE4F2A" w:rsidRDefault="006D49B6" w:rsidP="00CE4F2A">
      <w:pPr>
        <w:spacing w:before="0" w:after="0" w:line="20" w:lineRule="atLeast"/>
        <w:ind w:firstLine="20"/>
        <w:jc w:val="both"/>
        <w:rPr>
          <w:bCs/>
          <w:sz w:val="24"/>
        </w:rPr>
      </w:pPr>
      <w:r w:rsidRPr="00CE4F2A">
        <w:rPr>
          <w:rFonts w:cs="Arial Narrow"/>
          <w:b/>
          <w:sz w:val="24"/>
        </w:rPr>
        <w:t>Репортер</w:t>
      </w:r>
      <w:r w:rsidRPr="00CE4F2A">
        <w:rPr>
          <w:b/>
          <w:sz w:val="24"/>
        </w:rPr>
        <w:t xml:space="preserve">: </w:t>
      </w:r>
      <w:r w:rsidRPr="00CE4F2A">
        <w:rPr>
          <w:rFonts w:cs="Arial Narrow"/>
          <w:bCs/>
          <w:sz w:val="24"/>
        </w:rPr>
        <w:t>Кое</w:t>
      </w:r>
      <w:r w:rsidRPr="00CE4F2A">
        <w:rPr>
          <w:bCs/>
          <w:sz w:val="24"/>
        </w:rPr>
        <w:t xml:space="preserve"> </w:t>
      </w:r>
      <w:r w:rsidRPr="00CE4F2A">
        <w:rPr>
          <w:rFonts w:cs="Arial Narrow"/>
          <w:bCs/>
          <w:sz w:val="24"/>
        </w:rPr>
        <w:t>беше</w:t>
      </w:r>
      <w:r w:rsidRPr="00CE4F2A">
        <w:rPr>
          <w:bCs/>
          <w:sz w:val="24"/>
        </w:rPr>
        <w:t xml:space="preserve"> </w:t>
      </w:r>
      <w:r w:rsidRPr="00CE4F2A">
        <w:rPr>
          <w:rFonts w:cs="Arial Narrow"/>
          <w:bCs/>
          <w:sz w:val="24"/>
        </w:rPr>
        <w:t>най</w:t>
      </w:r>
      <w:r w:rsidRPr="00CE4F2A">
        <w:rPr>
          <w:bCs/>
          <w:sz w:val="24"/>
        </w:rPr>
        <w:t>-</w:t>
      </w:r>
      <w:r w:rsidRPr="00CE4F2A">
        <w:rPr>
          <w:rFonts w:cs="Arial Narrow"/>
          <w:bCs/>
          <w:sz w:val="24"/>
        </w:rPr>
        <w:t>трудно</w:t>
      </w:r>
      <w:r w:rsidRPr="00CE4F2A">
        <w:rPr>
          <w:bCs/>
          <w:sz w:val="24"/>
        </w:rPr>
        <w:t xml:space="preserve"> </w:t>
      </w:r>
      <w:r w:rsidRPr="00CE4F2A">
        <w:rPr>
          <w:rFonts w:cs="Arial Narrow"/>
          <w:bCs/>
          <w:sz w:val="24"/>
        </w:rPr>
        <w:t>за</w:t>
      </w:r>
      <w:r w:rsidRPr="00CE4F2A">
        <w:rPr>
          <w:bCs/>
          <w:sz w:val="24"/>
        </w:rPr>
        <w:t xml:space="preserve"> </w:t>
      </w:r>
      <w:r w:rsidRPr="00CE4F2A">
        <w:rPr>
          <w:rFonts w:cs="Arial Narrow"/>
          <w:bCs/>
          <w:sz w:val="24"/>
        </w:rPr>
        <w:t>теб</w:t>
      </w:r>
      <w:r w:rsidRPr="00CE4F2A">
        <w:rPr>
          <w:bCs/>
          <w:sz w:val="24"/>
        </w:rPr>
        <w:t xml:space="preserve">? </w:t>
      </w:r>
    </w:p>
    <w:p w14:paraId="37910400" w14:textId="77777777" w:rsidR="006D49B6" w:rsidRPr="00CE4F2A" w:rsidRDefault="006D49B6" w:rsidP="00CE4F2A">
      <w:pPr>
        <w:spacing w:before="0" w:after="0" w:line="20" w:lineRule="atLeast"/>
        <w:ind w:firstLine="20"/>
        <w:jc w:val="both"/>
        <w:rPr>
          <w:bCs/>
          <w:sz w:val="24"/>
        </w:rPr>
      </w:pPr>
      <w:r w:rsidRPr="00CE4F2A">
        <w:rPr>
          <w:rFonts w:cs="Arial Narrow"/>
          <w:b/>
          <w:sz w:val="24"/>
        </w:rPr>
        <w:t>Мария</w:t>
      </w:r>
      <w:r w:rsidRPr="00CE4F2A">
        <w:rPr>
          <w:b/>
          <w:sz w:val="24"/>
        </w:rPr>
        <w:t xml:space="preserve"> </w:t>
      </w:r>
      <w:r w:rsidRPr="00CE4F2A">
        <w:rPr>
          <w:rFonts w:cs="Arial Narrow"/>
          <w:b/>
          <w:sz w:val="24"/>
        </w:rPr>
        <w:t>Коцева</w:t>
      </w:r>
      <w:r w:rsidRPr="00CE4F2A">
        <w:rPr>
          <w:b/>
          <w:sz w:val="24"/>
        </w:rPr>
        <w:t>:</w:t>
      </w:r>
      <w:r w:rsidRPr="00CE4F2A">
        <w:rPr>
          <w:bCs/>
          <w:sz w:val="24"/>
        </w:rPr>
        <w:t xml:space="preserve"> "</w:t>
      </w:r>
      <w:r w:rsidRPr="00CE4F2A">
        <w:rPr>
          <w:rFonts w:cs="Arial Narrow"/>
          <w:bCs/>
          <w:sz w:val="24"/>
        </w:rPr>
        <w:t>Цял</w:t>
      </w:r>
      <w:r w:rsidRPr="00CE4F2A">
        <w:rPr>
          <w:bCs/>
          <w:sz w:val="24"/>
        </w:rPr>
        <w:t xml:space="preserve"> </w:t>
      </w:r>
      <w:r w:rsidRPr="00CE4F2A">
        <w:rPr>
          <w:rFonts w:cs="Arial Narrow"/>
          <w:bCs/>
          <w:sz w:val="24"/>
        </w:rPr>
        <w:t>ден</w:t>
      </w:r>
      <w:r w:rsidRPr="00CE4F2A">
        <w:rPr>
          <w:bCs/>
          <w:sz w:val="24"/>
        </w:rPr>
        <w:t xml:space="preserve"> </w:t>
      </w:r>
      <w:r w:rsidRPr="00CE4F2A">
        <w:rPr>
          <w:rFonts w:cs="Arial Narrow"/>
          <w:bCs/>
          <w:sz w:val="24"/>
        </w:rPr>
        <w:t>да</w:t>
      </w:r>
      <w:r w:rsidRPr="00CE4F2A">
        <w:rPr>
          <w:bCs/>
          <w:sz w:val="24"/>
        </w:rPr>
        <w:t xml:space="preserve"> </w:t>
      </w:r>
      <w:r w:rsidRPr="00CE4F2A">
        <w:rPr>
          <w:rFonts w:cs="Arial Narrow"/>
          <w:bCs/>
          <w:sz w:val="24"/>
        </w:rPr>
        <w:t>стоя</w:t>
      </w:r>
      <w:r w:rsidRPr="00CE4F2A">
        <w:rPr>
          <w:bCs/>
          <w:sz w:val="24"/>
        </w:rPr>
        <w:t xml:space="preserve"> </w:t>
      </w:r>
      <w:r w:rsidRPr="00CE4F2A">
        <w:rPr>
          <w:rFonts w:cs="Arial Narrow"/>
          <w:bCs/>
          <w:sz w:val="24"/>
        </w:rPr>
        <w:t>с</w:t>
      </w:r>
      <w:r w:rsidRPr="00CE4F2A">
        <w:rPr>
          <w:bCs/>
          <w:sz w:val="24"/>
        </w:rPr>
        <w:t xml:space="preserve"> </w:t>
      </w:r>
      <w:r w:rsidRPr="00CE4F2A">
        <w:rPr>
          <w:rFonts w:cs="Arial Narrow"/>
          <w:bCs/>
          <w:sz w:val="24"/>
        </w:rPr>
        <w:t>вързани</w:t>
      </w:r>
      <w:r w:rsidRPr="00CE4F2A">
        <w:rPr>
          <w:bCs/>
          <w:sz w:val="24"/>
        </w:rPr>
        <w:t xml:space="preserve"> </w:t>
      </w:r>
      <w:r w:rsidRPr="00CE4F2A">
        <w:rPr>
          <w:rFonts w:cs="Arial Narrow"/>
          <w:bCs/>
          <w:sz w:val="24"/>
        </w:rPr>
        <w:t>очи</w:t>
      </w:r>
      <w:r w:rsidRPr="00CE4F2A">
        <w:rPr>
          <w:bCs/>
          <w:sz w:val="24"/>
        </w:rPr>
        <w:t xml:space="preserve">, </w:t>
      </w:r>
      <w:r w:rsidRPr="00CE4F2A">
        <w:rPr>
          <w:rFonts w:cs="Arial Narrow"/>
          <w:bCs/>
          <w:sz w:val="24"/>
        </w:rPr>
        <w:t>да</w:t>
      </w:r>
      <w:r w:rsidRPr="00CE4F2A">
        <w:rPr>
          <w:bCs/>
          <w:sz w:val="24"/>
        </w:rPr>
        <w:t xml:space="preserve"> </w:t>
      </w:r>
      <w:r w:rsidRPr="00CE4F2A">
        <w:rPr>
          <w:rFonts w:cs="Arial Narrow"/>
          <w:bCs/>
          <w:sz w:val="24"/>
        </w:rPr>
        <w:t>не</w:t>
      </w:r>
      <w:r w:rsidRPr="00CE4F2A">
        <w:rPr>
          <w:bCs/>
          <w:sz w:val="24"/>
        </w:rPr>
        <w:t xml:space="preserve"> </w:t>
      </w:r>
      <w:r w:rsidRPr="00CE4F2A">
        <w:rPr>
          <w:rFonts w:cs="Arial Narrow"/>
          <w:bCs/>
          <w:sz w:val="24"/>
        </w:rPr>
        <w:t>мога</w:t>
      </w:r>
      <w:r w:rsidRPr="00CE4F2A">
        <w:rPr>
          <w:bCs/>
          <w:sz w:val="24"/>
        </w:rPr>
        <w:t xml:space="preserve"> </w:t>
      </w:r>
      <w:r w:rsidRPr="00CE4F2A">
        <w:rPr>
          <w:rFonts w:cs="Arial Narrow"/>
          <w:bCs/>
          <w:sz w:val="24"/>
        </w:rPr>
        <w:t>да</w:t>
      </w:r>
      <w:r w:rsidRPr="00CE4F2A">
        <w:rPr>
          <w:bCs/>
          <w:sz w:val="24"/>
        </w:rPr>
        <w:t xml:space="preserve"> </w:t>
      </w:r>
      <w:r w:rsidRPr="00CE4F2A">
        <w:rPr>
          <w:rFonts w:cs="Arial Narrow"/>
          <w:bCs/>
          <w:sz w:val="24"/>
        </w:rPr>
        <w:t>гледам</w:t>
      </w:r>
      <w:r w:rsidRPr="00CE4F2A">
        <w:rPr>
          <w:bCs/>
          <w:sz w:val="24"/>
        </w:rPr>
        <w:t xml:space="preserve">, </w:t>
      </w:r>
      <w:r w:rsidRPr="00CE4F2A">
        <w:rPr>
          <w:rFonts w:cs="Arial Narrow"/>
          <w:bCs/>
          <w:sz w:val="24"/>
        </w:rPr>
        <w:t>не</w:t>
      </w:r>
      <w:r w:rsidRPr="00CE4F2A">
        <w:rPr>
          <w:bCs/>
          <w:sz w:val="24"/>
        </w:rPr>
        <w:t xml:space="preserve"> </w:t>
      </w:r>
      <w:r w:rsidRPr="00CE4F2A">
        <w:rPr>
          <w:rFonts w:cs="Arial Narrow"/>
          <w:bCs/>
          <w:sz w:val="24"/>
        </w:rPr>
        <w:t>знаех</w:t>
      </w:r>
      <w:r w:rsidRPr="00CE4F2A">
        <w:rPr>
          <w:bCs/>
          <w:sz w:val="24"/>
        </w:rPr>
        <w:t xml:space="preserve"> </w:t>
      </w:r>
      <w:r w:rsidRPr="00CE4F2A">
        <w:rPr>
          <w:rFonts w:cs="Arial Narrow"/>
          <w:bCs/>
          <w:sz w:val="24"/>
        </w:rPr>
        <w:t>дали</w:t>
      </w:r>
      <w:r w:rsidRPr="00CE4F2A">
        <w:rPr>
          <w:bCs/>
          <w:sz w:val="24"/>
        </w:rPr>
        <w:t xml:space="preserve"> </w:t>
      </w:r>
      <w:r w:rsidRPr="00CE4F2A">
        <w:rPr>
          <w:rFonts w:cs="Arial Narrow"/>
          <w:bCs/>
          <w:sz w:val="24"/>
        </w:rPr>
        <w:t>ще</w:t>
      </w:r>
      <w:r w:rsidRPr="00CE4F2A">
        <w:rPr>
          <w:bCs/>
          <w:sz w:val="24"/>
        </w:rPr>
        <w:t xml:space="preserve"> </w:t>
      </w:r>
      <w:r w:rsidRPr="00CE4F2A">
        <w:rPr>
          <w:rFonts w:cs="Arial Narrow"/>
          <w:bCs/>
          <w:sz w:val="24"/>
        </w:rPr>
        <w:t>прогледна</w:t>
      </w:r>
      <w:r w:rsidRPr="00CE4F2A">
        <w:rPr>
          <w:bCs/>
          <w:sz w:val="24"/>
        </w:rPr>
        <w:t xml:space="preserve">. </w:t>
      </w:r>
      <w:r w:rsidRPr="00CE4F2A">
        <w:rPr>
          <w:rFonts w:cs="Arial Narrow"/>
          <w:bCs/>
          <w:sz w:val="24"/>
        </w:rPr>
        <w:t>Аз</w:t>
      </w:r>
      <w:r w:rsidRPr="00CE4F2A">
        <w:rPr>
          <w:bCs/>
          <w:sz w:val="24"/>
        </w:rPr>
        <w:t xml:space="preserve"> </w:t>
      </w:r>
      <w:r w:rsidRPr="00CE4F2A">
        <w:rPr>
          <w:rFonts w:cs="Arial Narrow"/>
          <w:bCs/>
          <w:sz w:val="24"/>
        </w:rPr>
        <w:t>виждах</w:t>
      </w:r>
      <w:r w:rsidRPr="00CE4F2A">
        <w:rPr>
          <w:bCs/>
          <w:sz w:val="24"/>
        </w:rPr>
        <w:t xml:space="preserve">, </w:t>
      </w:r>
      <w:r w:rsidRPr="00CE4F2A">
        <w:rPr>
          <w:rFonts w:cs="Arial Narrow"/>
          <w:bCs/>
          <w:sz w:val="24"/>
        </w:rPr>
        <w:t>но</w:t>
      </w:r>
      <w:r w:rsidRPr="00CE4F2A">
        <w:rPr>
          <w:bCs/>
          <w:sz w:val="24"/>
        </w:rPr>
        <w:t xml:space="preserve"> </w:t>
      </w:r>
      <w:r w:rsidRPr="00CE4F2A">
        <w:rPr>
          <w:rFonts w:cs="Arial Narrow"/>
          <w:bCs/>
          <w:sz w:val="24"/>
        </w:rPr>
        <w:t>клепачите</w:t>
      </w:r>
      <w:r w:rsidRPr="00CE4F2A">
        <w:rPr>
          <w:bCs/>
          <w:sz w:val="24"/>
        </w:rPr>
        <w:t xml:space="preserve"> </w:t>
      </w:r>
      <w:r w:rsidRPr="00CE4F2A">
        <w:rPr>
          <w:rFonts w:cs="Arial Narrow"/>
          <w:bCs/>
          <w:sz w:val="24"/>
        </w:rPr>
        <w:t>имаха</w:t>
      </w:r>
      <w:r w:rsidRPr="00CE4F2A">
        <w:rPr>
          <w:bCs/>
          <w:sz w:val="24"/>
        </w:rPr>
        <w:t xml:space="preserve"> </w:t>
      </w:r>
      <w:r w:rsidRPr="00CE4F2A">
        <w:rPr>
          <w:rFonts w:cs="Arial Narrow"/>
          <w:bCs/>
          <w:sz w:val="24"/>
        </w:rPr>
        <w:t>пробле</w:t>
      </w:r>
      <w:r w:rsidRPr="00CE4F2A">
        <w:rPr>
          <w:bCs/>
          <w:sz w:val="24"/>
        </w:rPr>
        <w:t xml:space="preserve">м и се притеснявах." </w:t>
      </w:r>
    </w:p>
    <w:p w14:paraId="04931AA2" w14:textId="77777777" w:rsidR="006D49B6" w:rsidRPr="00CE4F2A" w:rsidRDefault="006D49B6" w:rsidP="00CE4F2A">
      <w:pPr>
        <w:spacing w:before="0" w:after="0" w:line="20" w:lineRule="atLeast"/>
        <w:ind w:firstLine="20"/>
        <w:jc w:val="both"/>
        <w:rPr>
          <w:bCs/>
          <w:sz w:val="24"/>
        </w:rPr>
      </w:pPr>
      <w:r w:rsidRPr="00CE4F2A">
        <w:rPr>
          <w:b/>
          <w:sz w:val="24"/>
        </w:rPr>
        <w:t>д-р Мартин Мартинов</w:t>
      </w:r>
      <w:r w:rsidRPr="00CE4F2A">
        <w:rPr>
          <w:bCs/>
          <w:sz w:val="24"/>
        </w:rPr>
        <w:t xml:space="preserve">: "Мария имаше изключително дълбоко изгаряне на лицето и сериозно бяха засегнати и четирите клепача. Имаше проблем с отварянето и затварянето на очите, беше </w:t>
      </w:r>
      <w:r w:rsidRPr="00CE4F2A">
        <w:rPr>
          <w:bCs/>
          <w:sz w:val="24"/>
        </w:rPr>
        <w:lastRenderedPageBreak/>
        <w:t xml:space="preserve">изключително притеснена дали ще има функция на клепачите и дали няма да си загуби по някакъв начин зрението. След реконструктивни операции има пълен обем движение и запази функцията си." </w:t>
      </w:r>
    </w:p>
    <w:p w14:paraId="0D9A7594" w14:textId="77777777" w:rsidR="006D49B6" w:rsidRPr="00CE4F2A" w:rsidRDefault="006D49B6" w:rsidP="00CE4F2A">
      <w:pPr>
        <w:spacing w:before="0" w:after="0" w:line="20" w:lineRule="atLeast"/>
        <w:ind w:firstLine="20"/>
        <w:jc w:val="both"/>
        <w:rPr>
          <w:bCs/>
          <w:sz w:val="24"/>
        </w:rPr>
      </w:pPr>
      <w:r w:rsidRPr="00CE4F2A">
        <w:rPr>
          <w:bCs/>
          <w:sz w:val="24"/>
        </w:rPr>
        <w:t xml:space="preserve">Със сълзи в очите майката на Мария казва, че е преживяла най-страшното за един родител. "Това бяха много страшни моменти. Стояхме пред реанимация и чакахме лекарят да излезе и да ни даде надежда. Мария я видях за първи път на 4 април, колко много време от 16 март до 4 април да не си видиш детето. Когато влязох в стаята, то бяха чувства - късмет, радост. </w:t>
      </w:r>
    </w:p>
    <w:p w14:paraId="24F16028" w14:textId="77777777" w:rsidR="006D49B6" w:rsidRPr="00CE4F2A" w:rsidRDefault="006D49B6" w:rsidP="00CE4F2A">
      <w:pPr>
        <w:spacing w:before="0" w:after="0" w:line="20" w:lineRule="atLeast"/>
        <w:ind w:firstLine="20"/>
        <w:jc w:val="both"/>
        <w:rPr>
          <w:bCs/>
          <w:sz w:val="24"/>
        </w:rPr>
      </w:pPr>
      <w:r w:rsidRPr="00CE4F2A">
        <w:rPr>
          <w:b/>
          <w:sz w:val="24"/>
        </w:rPr>
        <w:t>Репортер:</w:t>
      </w:r>
      <w:r w:rsidRPr="00CE4F2A">
        <w:rPr>
          <w:bCs/>
          <w:sz w:val="24"/>
        </w:rPr>
        <w:t xml:space="preserve"> Тя какво ти каза? </w:t>
      </w:r>
    </w:p>
    <w:p w14:paraId="0E295712" w14:textId="77777777" w:rsidR="006D49B6" w:rsidRPr="00CE4F2A" w:rsidRDefault="006D49B6" w:rsidP="00CE4F2A">
      <w:pPr>
        <w:spacing w:before="0" w:after="0" w:line="20" w:lineRule="atLeast"/>
        <w:ind w:firstLine="20"/>
        <w:jc w:val="both"/>
        <w:rPr>
          <w:bCs/>
          <w:sz w:val="24"/>
        </w:rPr>
      </w:pPr>
      <w:r w:rsidRPr="00CE4F2A">
        <w:rPr>
          <w:bCs/>
          <w:sz w:val="24"/>
        </w:rPr>
        <w:t xml:space="preserve">- Гушна ме, каза: "Мамо, тук съм, добре съм". </w:t>
      </w:r>
    </w:p>
    <w:p w14:paraId="48E3A0CF" w14:textId="77777777" w:rsidR="006D49B6" w:rsidRPr="00CE4F2A" w:rsidRDefault="006D49B6" w:rsidP="00CE4F2A">
      <w:pPr>
        <w:spacing w:before="0" w:after="0" w:line="20" w:lineRule="atLeast"/>
        <w:ind w:firstLine="20"/>
        <w:jc w:val="both"/>
        <w:rPr>
          <w:bCs/>
          <w:sz w:val="24"/>
        </w:rPr>
      </w:pPr>
      <w:r w:rsidRPr="00CE4F2A">
        <w:rPr>
          <w:bCs/>
          <w:sz w:val="24"/>
        </w:rPr>
        <w:t xml:space="preserve">Сега периодът на възстановяване е продължителен, с чести посещения в болницата. Любчо Димитриев е баща на пострадалия Марио. Идва на посещение в "Пирогов", където синът му е на поредна операция на врата. Момчето е било с 30% изгаряния. "Много тежък период, най-тежкият период, който сме имали досега в живота. Не пожелавам на никой родител да преживее това. Това беше агония, хаос, неизвестност. В началото беше най-зле и животът му бе застрашен. Най-хубавият момент за нас беше, когато лекарите ни казаха, че вече не е на респиратор, че диша сам, това за нас беше победа. Позитивната мисъл ни водеше постоянно, че ще се оправи, лекарите се бореха за нашите деца като за свои. Чудо и божия работа. Благодарение на Бог и лекарите успяхме", споделя Любчо. </w:t>
      </w:r>
    </w:p>
    <w:p w14:paraId="26D99E52" w14:textId="77777777" w:rsidR="006D49B6" w:rsidRPr="00CE4F2A" w:rsidRDefault="006D49B6" w:rsidP="00CE4F2A">
      <w:pPr>
        <w:spacing w:before="0" w:after="0" w:line="20" w:lineRule="atLeast"/>
        <w:ind w:firstLine="20"/>
        <w:jc w:val="both"/>
        <w:rPr>
          <w:bCs/>
          <w:sz w:val="24"/>
        </w:rPr>
      </w:pPr>
      <w:r w:rsidRPr="00CE4F2A">
        <w:rPr>
          <w:bCs/>
          <w:sz w:val="24"/>
        </w:rPr>
        <w:t xml:space="preserve">А пред дискотеката в Кочани - мястото, преобърнало живота на десетки семейства, Весна минава със страх. Синът </w:t>
      </w:r>
      <w:r w:rsidRPr="00CE4F2A">
        <w:rPr>
          <w:rFonts w:ascii="Calibri" w:hAnsi="Calibri" w:cs="Calibri"/>
          <w:bCs/>
          <w:sz w:val="24"/>
        </w:rPr>
        <w:t>ѝ</w:t>
      </w:r>
      <w:r w:rsidRPr="00CE4F2A">
        <w:rPr>
          <w:bCs/>
          <w:sz w:val="24"/>
        </w:rPr>
        <w:t xml:space="preserve"> </w:t>
      </w:r>
      <w:r w:rsidRPr="00CE4F2A">
        <w:rPr>
          <w:rFonts w:cs="Arial Narrow"/>
          <w:bCs/>
          <w:sz w:val="24"/>
        </w:rPr>
        <w:t>Павел</w:t>
      </w:r>
      <w:r w:rsidRPr="00CE4F2A">
        <w:rPr>
          <w:bCs/>
          <w:sz w:val="24"/>
        </w:rPr>
        <w:t xml:space="preserve"> </w:t>
      </w:r>
      <w:r w:rsidRPr="00CE4F2A">
        <w:rPr>
          <w:rFonts w:cs="Arial Narrow"/>
          <w:bCs/>
          <w:sz w:val="24"/>
        </w:rPr>
        <w:t>е</w:t>
      </w:r>
      <w:r w:rsidRPr="00CE4F2A">
        <w:rPr>
          <w:bCs/>
          <w:sz w:val="24"/>
        </w:rPr>
        <w:t xml:space="preserve"> </w:t>
      </w:r>
      <w:r w:rsidRPr="00CE4F2A">
        <w:rPr>
          <w:rFonts w:cs="Arial Narrow"/>
          <w:bCs/>
          <w:sz w:val="24"/>
        </w:rPr>
        <w:t>сред</w:t>
      </w:r>
      <w:r w:rsidRPr="00CE4F2A">
        <w:rPr>
          <w:bCs/>
          <w:sz w:val="24"/>
        </w:rPr>
        <w:t xml:space="preserve"> </w:t>
      </w:r>
      <w:r w:rsidRPr="00CE4F2A">
        <w:rPr>
          <w:rFonts w:cs="Arial Narrow"/>
          <w:bCs/>
          <w:sz w:val="24"/>
        </w:rPr>
        <w:t>сериозно</w:t>
      </w:r>
      <w:r w:rsidRPr="00CE4F2A">
        <w:rPr>
          <w:bCs/>
          <w:sz w:val="24"/>
        </w:rPr>
        <w:t xml:space="preserve"> </w:t>
      </w:r>
      <w:r w:rsidRPr="00CE4F2A">
        <w:rPr>
          <w:rFonts w:cs="Arial Narrow"/>
          <w:bCs/>
          <w:sz w:val="24"/>
        </w:rPr>
        <w:t>пострадалите</w:t>
      </w:r>
      <w:r w:rsidRPr="00CE4F2A">
        <w:rPr>
          <w:bCs/>
          <w:sz w:val="24"/>
        </w:rPr>
        <w:t xml:space="preserve">, </w:t>
      </w:r>
      <w:r w:rsidRPr="00CE4F2A">
        <w:rPr>
          <w:rFonts w:cs="Arial Narrow"/>
          <w:bCs/>
          <w:sz w:val="24"/>
        </w:rPr>
        <w:t>настанени</w:t>
      </w:r>
      <w:r w:rsidRPr="00CE4F2A">
        <w:rPr>
          <w:bCs/>
          <w:sz w:val="24"/>
        </w:rPr>
        <w:t xml:space="preserve"> </w:t>
      </w:r>
      <w:r w:rsidRPr="00CE4F2A">
        <w:rPr>
          <w:rFonts w:cs="Arial Narrow"/>
          <w:bCs/>
          <w:sz w:val="24"/>
        </w:rPr>
        <w:t>в</w:t>
      </w:r>
      <w:r w:rsidRPr="00CE4F2A">
        <w:rPr>
          <w:bCs/>
          <w:sz w:val="24"/>
        </w:rPr>
        <w:t xml:space="preserve"> </w:t>
      </w:r>
      <w:r w:rsidRPr="00CE4F2A">
        <w:rPr>
          <w:rFonts w:cs="Arial Narrow"/>
          <w:bCs/>
          <w:sz w:val="24"/>
        </w:rPr>
        <w:t>София</w:t>
      </w:r>
      <w:r w:rsidRPr="00CE4F2A">
        <w:rPr>
          <w:bCs/>
          <w:sz w:val="24"/>
        </w:rPr>
        <w:t xml:space="preserve">. </w:t>
      </w:r>
      <w:r w:rsidRPr="00CE4F2A">
        <w:rPr>
          <w:rFonts w:cs="Arial Narrow"/>
          <w:bCs/>
          <w:sz w:val="24"/>
        </w:rPr>
        <w:t>А</w:t>
      </w:r>
      <w:r w:rsidRPr="00CE4F2A">
        <w:rPr>
          <w:bCs/>
          <w:sz w:val="24"/>
        </w:rPr>
        <w:t xml:space="preserve"> </w:t>
      </w:r>
      <w:r w:rsidRPr="00CE4F2A">
        <w:rPr>
          <w:rFonts w:cs="Arial Narrow"/>
          <w:bCs/>
          <w:sz w:val="24"/>
        </w:rPr>
        <w:t>дъщеря</w:t>
      </w:r>
      <w:r w:rsidRPr="00CE4F2A">
        <w:rPr>
          <w:bCs/>
          <w:sz w:val="24"/>
        </w:rPr>
        <w:t xml:space="preserve"> </w:t>
      </w:r>
      <w:r w:rsidRPr="00CE4F2A">
        <w:rPr>
          <w:rFonts w:ascii="Calibri" w:hAnsi="Calibri" w:cs="Calibri"/>
          <w:bCs/>
          <w:sz w:val="24"/>
        </w:rPr>
        <w:t>ѝ</w:t>
      </w:r>
      <w:r w:rsidRPr="00CE4F2A">
        <w:rPr>
          <w:bCs/>
          <w:sz w:val="24"/>
        </w:rPr>
        <w:t xml:space="preserve"> </w:t>
      </w:r>
      <w:r w:rsidRPr="00CE4F2A">
        <w:rPr>
          <w:rFonts w:cs="Arial Narrow"/>
          <w:bCs/>
          <w:sz w:val="24"/>
        </w:rPr>
        <w:t>се</w:t>
      </w:r>
      <w:r w:rsidRPr="00CE4F2A">
        <w:rPr>
          <w:bCs/>
          <w:sz w:val="24"/>
        </w:rPr>
        <w:t xml:space="preserve"> </w:t>
      </w:r>
      <w:r w:rsidRPr="00CE4F2A">
        <w:rPr>
          <w:rFonts w:cs="Arial Narrow"/>
          <w:bCs/>
          <w:sz w:val="24"/>
        </w:rPr>
        <w:t>оказва</w:t>
      </w:r>
      <w:r w:rsidRPr="00CE4F2A">
        <w:rPr>
          <w:bCs/>
          <w:sz w:val="24"/>
        </w:rPr>
        <w:t xml:space="preserve"> </w:t>
      </w:r>
      <w:r w:rsidRPr="00CE4F2A">
        <w:rPr>
          <w:rFonts w:cs="Arial Narrow"/>
          <w:bCs/>
          <w:sz w:val="24"/>
        </w:rPr>
        <w:t>деветият</w:t>
      </w:r>
      <w:r w:rsidRPr="00CE4F2A">
        <w:rPr>
          <w:bCs/>
          <w:sz w:val="24"/>
        </w:rPr>
        <w:t xml:space="preserve"> </w:t>
      </w:r>
      <w:r w:rsidRPr="00CE4F2A">
        <w:rPr>
          <w:rFonts w:cs="Arial Narrow"/>
          <w:bCs/>
          <w:sz w:val="24"/>
        </w:rPr>
        <w:t>пациент</w:t>
      </w:r>
      <w:r w:rsidRPr="00CE4F2A">
        <w:rPr>
          <w:bCs/>
          <w:sz w:val="24"/>
        </w:rPr>
        <w:t xml:space="preserve"> </w:t>
      </w:r>
      <w:r w:rsidRPr="00CE4F2A">
        <w:rPr>
          <w:rFonts w:cs="Arial Narrow"/>
          <w:bCs/>
          <w:sz w:val="24"/>
        </w:rPr>
        <w:t>в</w:t>
      </w:r>
      <w:r w:rsidRPr="00CE4F2A">
        <w:rPr>
          <w:bCs/>
          <w:sz w:val="24"/>
        </w:rPr>
        <w:t xml:space="preserve"> "</w:t>
      </w:r>
      <w:r w:rsidRPr="00CE4F2A">
        <w:rPr>
          <w:rFonts w:cs="Arial Narrow"/>
          <w:bCs/>
          <w:sz w:val="24"/>
        </w:rPr>
        <w:t>Пирогов</w:t>
      </w:r>
      <w:r w:rsidRPr="00CE4F2A">
        <w:rPr>
          <w:bCs/>
          <w:sz w:val="24"/>
        </w:rPr>
        <w:t xml:space="preserve">", </w:t>
      </w:r>
      <w:r w:rsidRPr="00CE4F2A">
        <w:rPr>
          <w:rFonts w:cs="Arial Narrow"/>
          <w:bCs/>
          <w:sz w:val="24"/>
        </w:rPr>
        <w:t>след</w:t>
      </w:r>
      <w:r w:rsidRPr="00CE4F2A">
        <w:rPr>
          <w:bCs/>
          <w:sz w:val="24"/>
        </w:rPr>
        <w:t xml:space="preserve"> </w:t>
      </w:r>
      <w:r w:rsidRPr="00CE4F2A">
        <w:rPr>
          <w:rFonts w:cs="Arial Narrow"/>
          <w:bCs/>
          <w:sz w:val="24"/>
        </w:rPr>
        <w:t>като</w:t>
      </w:r>
      <w:r w:rsidRPr="00CE4F2A">
        <w:rPr>
          <w:bCs/>
          <w:sz w:val="24"/>
        </w:rPr>
        <w:t xml:space="preserve"> </w:t>
      </w:r>
      <w:r w:rsidRPr="00CE4F2A">
        <w:rPr>
          <w:rFonts w:cs="Arial Narrow"/>
          <w:bCs/>
          <w:sz w:val="24"/>
        </w:rPr>
        <w:t>лекарите</w:t>
      </w:r>
      <w:r w:rsidRPr="00CE4F2A">
        <w:rPr>
          <w:bCs/>
          <w:sz w:val="24"/>
        </w:rPr>
        <w:t xml:space="preserve"> </w:t>
      </w:r>
      <w:r w:rsidRPr="00CE4F2A">
        <w:rPr>
          <w:rFonts w:cs="Arial Narrow"/>
          <w:bCs/>
          <w:sz w:val="24"/>
        </w:rPr>
        <w:t>виждат</w:t>
      </w:r>
      <w:r w:rsidRPr="00CE4F2A">
        <w:rPr>
          <w:bCs/>
          <w:sz w:val="24"/>
        </w:rPr>
        <w:t xml:space="preserve"> </w:t>
      </w:r>
      <w:r w:rsidRPr="00CE4F2A">
        <w:rPr>
          <w:rFonts w:cs="Arial Narrow"/>
          <w:bCs/>
          <w:sz w:val="24"/>
        </w:rPr>
        <w:t>изгаряния</w:t>
      </w:r>
      <w:r w:rsidRPr="00CE4F2A">
        <w:rPr>
          <w:bCs/>
          <w:sz w:val="24"/>
        </w:rPr>
        <w:t xml:space="preserve"> </w:t>
      </w:r>
      <w:r w:rsidRPr="00CE4F2A">
        <w:rPr>
          <w:rFonts w:cs="Arial Narrow"/>
          <w:bCs/>
          <w:sz w:val="24"/>
        </w:rPr>
        <w:t>по</w:t>
      </w:r>
      <w:r w:rsidRPr="00CE4F2A">
        <w:rPr>
          <w:bCs/>
          <w:sz w:val="24"/>
        </w:rPr>
        <w:t xml:space="preserve"> </w:t>
      </w:r>
      <w:r w:rsidRPr="00CE4F2A">
        <w:rPr>
          <w:rFonts w:cs="Arial Narrow"/>
          <w:bCs/>
          <w:sz w:val="24"/>
        </w:rPr>
        <w:t>ръцете</w:t>
      </w:r>
      <w:r w:rsidRPr="00CE4F2A">
        <w:rPr>
          <w:bCs/>
          <w:sz w:val="24"/>
        </w:rPr>
        <w:t xml:space="preserve"> </w:t>
      </w:r>
      <w:r w:rsidRPr="00CE4F2A">
        <w:rPr>
          <w:rFonts w:ascii="Calibri" w:hAnsi="Calibri" w:cs="Calibri"/>
          <w:bCs/>
          <w:sz w:val="24"/>
        </w:rPr>
        <w:t>ѝ</w:t>
      </w:r>
      <w:r w:rsidRPr="00CE4F2A">
        <w:rPr>
          <w:bCs/>
          <w:sz w:val="24"/>
        </w:rPr>
        <w:t xml:space="preserve">. </w:t>
      </w:r>
    </w:p>
    <w:p w14:paraId="39694944" w14:textId="77777777" w:rsidR="006D49B6" w:rsidRPr="00CE4F2A" w:rsidRDefault="006D49B6" w:rsidP="00CE4F2A">
      <w:pPr>
        <w:spacing w:before="0" w:after="0" w:line="20" w:lineRule="atLeast"/>
        <w:ind w:firstLine="20"/>
        <w:jc w:val="both"/>
        <w:rPr>
          <w:bCs/>
          <w:sz w:val="24"/>
        </w:rPr>
      </w:pPr>
      <w:r w:rsidRPr="00CE4F2A">
        <w:rPr>
          <w:bCs/>
          <w:sz w:val="24"/>
        </w:rPr>
        <w:t>"</w:t>
      </w:r>
      <w:r w:rsidRPr="00CE4F2A">
        <w:rPr>
          <w:rFonts w:cs="Arial Narrow"/>
          <w:bCs/>
          <w:sz w:val="24"/>
        </w:rPr>
        <w:t>Първата</w:t>
      </w:r>
      <w:r w:rsidRPr="00CE4F2A">
        <w:rPr>
          <w:bCs/>
          <w:sz w:val="24"/>
        </w:rPr>
        <w:t xml:space="preserve"> </w:t>
      </w:r>
      <w:r w:rsidRPr="00CE4F2A">
        <w:rPr>
          <w:rFonts w:cs="Arial Narrow"/>
          <w:bCs/>
          <w:sz w:val="24"/>
        </w:rPr>
        <w:t>ми</w:t>
      </w:r>
      <w:r w:rsidRPr="00CE4F2A">
        <w:rPr>
          <w:bCs/>
          <w:sz w:val="24"/>
        </w:rPr>
        <w:t xml:space="preserve"> </w:t>
      </w:r>
      <w:r w:rsidRPr="00CE4F2A">
        <w:rPr>
          <w:rFonts w:cs="Arial Narrow"/>
          <w:bCs/>
          <w:sz w:val="24"/>
        </w:rPr>
        <w:t>мисъл</w:t>
      </w:r>
      <w:r w:rsidRPr="00CE4F2A">
        <w:rPr>
          <w:bCs/>
          <w:sz w:val="24"/>
        </w:rPr>
        <w:t xml:space="preserve"> </w:t>
      </w:r>
      <w:r w:rsidRPr="00CE4F2A">
        <w:rPr>
          <w:rFonts w:cs="Arial Narrow"/>
          <w:bCs/>
          <w:sz w:val="24"/>
        </w:rPr>
        <w:t>беше</w:t>
      </w:r>
      <w:r w:rsidRPr="00CE4F2A">
        <w:rPr>
          <w:bCs/>
          <w:sz w:val="24"/>
        </w:rPr>
        <w:t xml:space="preserve">, </w:t>
      </w:r>
      <w:r w:rsidRPr="00CE4F2A">
        <w:rPr>
          <w:rFonts w:cs="Arial Narrow"/>
          <w:bCs/>
          <w:sz w:val="24"/>
        </w:rPr>
        <w:t>че</w:t>
      </w:r>
      <w:r w:rsidRPr="00CE4F2A">
        <w:rPr>
          <w:bCs/>
          <w:sz w:val="24"/>
        </w:rPr>
        <w:t xml:space="preserve"> </w:t>
      </w:r>
      <w:r w:rsidRPr="00CE4F2A">
        <w:rPr>
          <w:rFonts w:cs="Arial Narrow"/>
          <w:bCs/>
          <w:sz w:val="24"/>
        </w:rPr>
        <w:t>никога</w:t>
      </w:r>
      <w:r w:rsidRPr="00CE4F2A">
        <w:rPr>
          <w:bCs/>
          <w:sz w:val="24"/>
        </w:rPr>
        <w:t xml:space="preserve"> </w:t>
      </w:r>
      <w:r w:rsidRPr="00CE4F2A">
        <w:rPr>
          <w:rFonts w:cs="Arial Narrow"/>
          <w:bCs/>
          <w:sz w:val="24"/>
        </w:rPr>
        <w:t>повече</w:t>
      </w:r>
      <w:r w:rsidRPr="00CE4F2A">
        <w:rPr>
          <w:bCs/>
          <w:sz w:val="24"/>
        </w:rPr>
        <w:t xml:space="preserve"> </w:t>
      </w:r>
      <w:r w:rsidRPr="00CE4F2A">
        <w:rPr>
          <w:rFonts w:cs="Arial Narrow"/>
          <w:bCs/>
          <w:sz w:val="24"/>
        </w:rPr>
        <w:t>няма</w:t>
      </w:r>
      <w:r w:rsidRPr="00CE4F2A">
        <w:rPr>
          <w:bCs/>
          <w:sz w:val="24"/>
        </w:rPr>
        <w:t xml:space="preserve"> </w:t>
      </w:r>
      <w:r w:rsidRPr="00CE4F2A">
        <w:rPr>
          <w:rFonts w:cs="Arial Narrow"/>
          <w:bCs/>
          <w:sz w:val="24"/>
        </w:rPr>
        <w:t>да</w:t>
      </w:r>
      <w:r w:rsidRPr="00CE4F2A">
        <w:rPr>
          <w:bCs/>
          <w:sz w:val="24"/>
        </w:rPr>
        <w:t xml:space="preserve"> </w:t>
      </w:r>
      <w:r w:rsidRPr="00CE4F2A">
        <w:rPr>
          <w:rFonts w:cs="Arial Narrow"/>
          <w:bCs/>
          <w:sz w:val="24"/>
        </w:rPr>
        <w:t>ги</w:t>
      </w:r>
      <w:r w:rsidRPr="00CE4F2A">
        <w:rPr>
          <w:bCs/>
          <w:sz w:val="24"/>
        </w:rPr>
        <w:t xml:space="preserve"> </w:t>
      </w:r>
      <w:r w:rsidRPr="00CE4F2A">
        <w:rPr>
          <w:rFonts w:cs="Arial Narrow"/>
          <w:bCs/>
          <w:sz w:val="24"/>
        </w:rPr>
        <w:t>видя</w:t>
      </w:r>
      <w:r w:rsidRPr="00CE4F2A">
        <w:rPr>
          <w:bCs/>
          <w:sz w:val="24"/>
        </w:rPr>
        <w:t xml:space="preserve">, </w:t>
      </w:r>
      <w:r w:rsidRPr="00CE4F2A">
        <w:rPr>
          <w:rFonts w:cs="Arial Narrow"/>
          <w:bCs/>
          <w:sz w:val="24"/>
        </w:rPr>
        <w:t>най</w:t>
      </w:r>
      <w:r w:rsidRPr="00CE4F2A">
        <w:rPr>
          <w:bCs/>
          <w:sz w:val="24"/>
        </w:rPr>
        <w:t>-</w:t>
      </w:r>
      <w:r w:rsidRPr="00CE4F2A">
        <w:rPr>
          <w:rFonts w:cs="Arial Narrow"/>
          <w:bCs/>
          <w:sz w:val="24"/>
        </w:rPr>
        <w:t>големият</w:t>
      </w:r>
      <w:r w:rsidRPr="00CE4F2A">
        <w:rPr>
          <w:bCs/>
          <w:sz w:val="24"/>
        </w:rPr>
        <w:t xml:space="preserve"> </w:t>
      </w:r>
      <w:r w:rsidRPr="00CE4F2A">
        <w:rPr>
          <w:rFonts w:cs="Arial Narrow"/>
          <w:bCs/>
          <w:sz w:val="24"/>
        </w:rPr>
        <w:t>страх</w:t>
      </w:r>
      <w:r w:rsidRPr="00CE4F2A">
        <w:rPr>
          <w:bCs/>
          <w:sz w:val="24"/>
        </w:rPr>
        <w:t xml:space="preserve"> </w:t>
      </w:r>
      <w:r w:rsidRPr="00CE4F2A">
        <w:rPr>
          <w:rFonts w:cs="Arial Narrow"/>
          <w:bCs/>
          <w:sz w:val="24"/>
        </w:rPr>
        <w:t>в</w:t>
      </w:r>
      <w:r w:rsidRPr="00CE4F2A">
        <w:rPr>
          <w:bCs/>
          <w:sz w:val="24"/>
        </w:rPr>
        <w:t xml:space="preserve"> </w:t>
      </w:r>
      <w:r w:rsidRPr="00CE4F2A">
        <w:rPr>
          <w:rFonts w:cs="Arial Narrow"/>
          <w:bCs/>
          <w:sz w:val="24"/>
        </w:rPr>
        <w:t>живота</w:t>
      </w:r>
      <w:r w:rsidRPr="00CE4F2A">
        <w:rPr>
          <w:bCs/>
          <w:sz w:val="24"/>
        </w:rPr>
        <w:t xml:space="preserve">, </w:t>
      </w:r>
      <w:r w:rsidRPr="00CE4F2A">
        <w:rPr>
          <w:rFonts w:cs="Arial Narrow"/>
          <w:bCs/>
          <w:sz w:val="24"/>
        </w:rPr>
        <w:t>че</w:t>
      </w:r>
      <w:r w:rsidRPr="00CE4F2A">
        <w:rPr>
          <w:bCs/>
          <w:sz w:val="24"/>
        </w:rPr>
        <w:t xml:space="preserve"> </w:t>
      </w:r>
      <w:r w:rsidRPr="00CE4F2A">
        <w:rPr>
          <w:rFonts w:cs="Arial Narrow"/>
          <w:bCs/>
          <w:sz w:val="24"/>
        </w:rPr>
        <w:t>никога</w:t>
      </w:r>
      <w:r w:rsidRPr="00CE4F2A">
        <w:rPr>
          <w:bCs/>
          <w:sz w:val="24"/>
        </w:rPr>
        <w:t xml:space="preserve"> </w:t>
      </w:r>
      <w:r w:rsidRPr="00CE4F2A">
        <w:rPr>
          <w:rFonts w:cs="Arial Narrow"/>
          <w:bCs/>
          <w:sz w:val="24"/>
        </w:rPr>
        <w:t>повече</w:t>
      </w:r>
      <w:r w:rsidRPr="00CE4F2A">
        <w:rPr>
          <w:bCs/>
          <w:sz w:val="24"/>
        </w:rPr>
        <w:t xml:space="preserve"> </w:t>
      </w:r>
      <w:r w:rsidRPr="00CE4F2A">
        <w:rPr>
          <w:rFonts w:cs="Arial Narrow"/>
          <w:bCs/>
          <w:sz w:val="24"/>
        </w:rPr>
        <w:t>няма</w:t>
      </w:r>
      <w:r w:rsidRPr="00CE4F2A">
        <w:rPr>
          <w:bCs/>
          <w:sz w:val="24"/>
        </w:rPr>
        <w:t xml:space="preserve"> </w:t>
      </w:r>
      <w:r w:rsidRPr="00CE4F2A">
        <w:rPr>
          <w:rFonts w:cs="Arial Narrow"/>
          <w:bCs/>
          <w:sz w:val="24"/>
        </w:rPr>
        <w:t>да</w:t>
      </w:r>
      <w:r w:rsidRPr="00CE4F2A">
        <w:rPr>
          <w:bCs/>
          <w:sz w:val="24"/>
        </w:rPr>
        <w:t xml:space="preserve"> </w:t>
      </w:r>
      <w:r w:rsidRPr="00CE4F2A">
        <w:rPr>
          <w:rFonts w:cs="Arial Narrow"/>
          <w:bCs/>
          <w:sz w:val="24"/>
        </w:rPr>
        <w:t>ги</w:t>
      </w:r>
      <w:r w:rsidRPr="00CE4F2A">
        <w:rPr>
          <w:bCs/>
          <w:sz w:val="24"/>
        </w:rPr>
        <w:t xml:space="preserve"> </w:t>
      </w:r>
      <w:r w:rsidRPr="00CE4F2A">
        <w:rPr>
          <w:rFonts w:cs="Arial Narrow"/>
          <w:bCs/>
          <w:sz w:val="24"/>
        </w:rPr>
        <w:t>видя</w:t>
      </w:r>
      <w:r w:rsidRPr="00CE4F2A">
        <w:rPr>
          <w:bCs/>
          <w:sz w:val="24"/>
        </w:rPr>
        <w:t xml:space="preserve">. </w:t>
      </w:r>
      <w:r w:rsidRPr="00CE4F2A">
        <w:rPr>
          <w:rFonts w:cs="Arial Narrow"/>
          <w:bCs/>
          <w:sz w:val="24"/>
        </w:rPr>
        <w:t>Казаха</w:t>
      </w:r>
      <w:r w:rsidRPr="00CE4F2A">
        <w:rPr>
          <w:bCs/>
          <w:sz w:val="24"/>
        </w:rPr>
        <w:t xml:space="preserve"> </w:t>
      </w:r>
      <w:r w:rsidRPr="00CE4F2A">
        <w:rPr>
          <w:rFonts w:cs="Arial Narrow"/>
          <w:bCs/>
          <w:sz w:val="24"/>
        </w:rPr>
        <w:t>от</w:t>
      </w:r>
      <w:r w:rsidRPr="00CE4F2A">
        <w:rPr>
          <w:bCs/>
          <w:sz w:val="24"/>
        </w:rPr>
        <w:t xml:space="preserve"> </w:t>
      </w:r>
      <w:r w:rsidRPr="00CE4F2A">
        <w:rPr>
          <w:rFonts w:cs="Arial Narrow"/>
          <w:bCs/>
          <w:sz w:val="24"/>
        </w:rPr>
        <w:t>ден</w:t>
      </w:r>
      <w:r w:rsidRPr="00CE4F2A">
        <w:rPr>
          <w:bCs/>
          <w:sz w:val="24"/>
        </w:rPr>
        <w:t xml:space="preserve"> </w:t>
      </w:r>
      <w:r w:rsidRPr="00CE4F2A">
        <w:rPr>
          <w:rFonts w:cs="Arial Narrow"/>
          <w:bCs/>
          <w:sz w:val="24"/>
        </w:rPr>
        <w:t>за</w:t>
      </w:r>
      <w:r w:rsidRPr="00CE4F2A">
        <w:rPr>
          <w:bCs/>
          <w:sz w:val="24"/>
        </w:rPr>
        <w:t xml:space="preserve"> </w:t>
      </w:r>
      <w:r w:rsidRPr="00CE4F2A">
        <w:rPr>
          <w:rFonts w:cs="Arial Narrow"/>
          <w:bCs/>
          <w:sz w:val="24"/>
        </w:rPr>
        <w:t>ден</w:t>
      </w:r>
      <w:r w:rsidRPr="00CE4F2A">
        <w:rPr>
          <w:bCs/>
          <w:sz w:val="24"/>
        </w:rPr>
        <w:t xml:space="preserve"> </w:t>
      </w:r>
      <w:r w:rsidRPr="00CE4F2A">
        <w:rPr>
          <w:rFonts w:cs="Arial Narrow"/>
          <w:bCs/>
          <w:sz w:val="24"/>
        </w:rPr>
        <w:t>да</w:t>
      </w:r>
      <w:r w:rsidRPr="00CE4F2A">
        <w:rPr>
          <w:bCs/>
          <w:sz w:val="24"/>
        </w:rPr>
        <w:t xml:space="preserve"> </w:t>
      </w:r>
      <w:r w:rsidRPr="00CE4F2A">
        <w:rPr>
          <w:rFonts w:cs="Arial Narrow"/>
          <w:bCs/>
          <w:sz w:val="24"/>
        </w:rPr>
        <w:t>чакаме</w:t>
      </w:r>
      <w:r w:rsidRPr="00CE4F2A">
        <w:rPr>
          <w:bCs/>
          <w:sz w:val="24"/>
        </w:rPr>
        <w:t xml:space="preserve">. </w:t>
      </w:r>
      <w:r w:rsidRPr="00CE4F2A">
        <w:rPr>
          <w:rFonts w:cs="Arial Narrow"/>
          <w:bCs/>
          <w:sz w:val="24"/>
        </w:rPr>
        <w:t>Много</w:t>
      </w:r>
      <w:r w:rsidRPr="00CE4F2A">
        <w:rPr>
          <w:bCs/>
          <w:sz w:val="24"/>
        </w:rPr>
        <w:t xml:space="preserve"> </w:t>
      </w:r>
      <w:r w:rsidRPr="00CE4F2A">
        <w:rPr>
          <w:rFonts w:cs="Arial Narrow"/>
          <w:bCs/>
          <w:sz w:val="24"/>
        </w:rPr>
        <w:t>лошо</w:t>
      </w:r>
      <w:r w:rsidRPr="00CE4F2A">
        <w:rPr>
          <w:bCs/>
          <w:sz w:val="24"/>
        </w:rPr>
        <w:t xml:space="preserve"> </w:t>
      </w:r>
      <w:r w:rsidRPr="00CE4F2A">
        <w:rPr>
          <w:rFonts w:cs="Arial Narrow"/>
          <w:bCs/>
          <w:sz w:val="24"/>
        </w:rPr>
        <w:t>е</w:t>
      </w:r>
      <w:r w:rsidRPr="00CE4F2A">
        <w:rPr>
          <w:bCs/>
          <w:sz w:val="24"/>
        </w:rPr>
        <w:t xml:space="preserve"> </w:t>
      </w:r>
      <w:r w:rsidRPr="00CE4F2A">
        <w:rPr>
          <w:rFonts w:cs="Arial Narrow"/>
          <w:bCs/>
          <w:sz w:val="24"/>
        </w:rPr>
        <w:t>това</w:t>
      </w:r>
      <w:r w:rsidRPr="00CE4F2A">
        <w:rPr>
          <w:bCs/>
          <w:sz w:val="24"/>
        </w:rPr>
        <w:t xml:space="preserve">, </w:t>
      </w:r>
      <w:r w:rsidRPr="00CE4F2A">
        <w:rPr>
          <w:rFonts w:cs="Arial Narrow"/>
          <w:bCs/>
          <w:sz w:val="24"/>
        </w:rPr>
        <w:t>да</w:t>
      </w:r>
      <w:r w:rsidRPr="00CE4F2A">
        <w:rPr>
          <w:bCs/>
          <w:sz w:val="24"/>
        </w:rPr>
        <w:t xml:space="preserve"> </w:t>
      </w:r>
      <w:r w:rsidRPr="00CE4F2A">
        <w:rPr>
          <w:rFonts w:cs="Arial Narrow"/>
          <w:bCs/>
          <w:sz w:val="24"/>
        </w:rPr>
        <w:t>не</w:t>
      </w:r>
      <w:r w:rsidRPr="00CE4F2A">
        <w:rPr>
          <w:bCs/>
          <w:sz w:val="24"/>
        </w:rPr>
        <w:t xml:space="preserve"> </w:t>
      </w:r>
      <w:r w:rsidRPr="00CE4F2A">
        <w:rPr>
          <w:rFonts w:cs="Arial Narrow"/>
          <w:bCs/>
          <w:sz w:val="24"/>
        </w:rPr>
        <w:t>знаеш</w:t>
      </w:r>
      <w:r w:rsidRPr="00CE4F2A">
        <w:rPr>
          <w:bCs/>
          <w:sz w:val="24"/>
        </w:rPr>
        <w:t xml:space="preserve"> </w:t>
      </w:r>
      <w:r w:rsidRPr="00CE4F2A">
        <w:rPr>
          <w:rFonts w:cs="Arial Narrow"/>
          <w:bCs/>
          <w:sz w:val="24"/>
        </w:rPr>
        <w:t>какво</w:t>
      </w:r>
      <w:r w:rsidRPr="00CE4F2A">
        <w:rPr>
          <w:bCs/>
          <w:sz w:val="24"/>
        </w:rPr>
        <w:t xml:space="preserve"> </w:t>
      </w:r>
      <w:r w:rsidRPr="00CE4F2A">
        <w:rPr>
          <w:rFonts w:cs="Arial Narrow"/>
          <w:bCs/>
          <w:sz w:val="24"/>
        </w:rPr>
        <w:t>ще</w:t>
      </w:r>
      <w:r w:rsidRPr="00CE4F2A">
        <w:rPr>
          <w:bCs/>
          <w:sz w:val="24"/>
        </w:rPr>
        <w:t xml:space="preserve"> </w:t>
      </w:r>
      <w:r w:rsidRPr="00CE4F2A">
        <w:rPr>
          <w:rFonts w:cs="Arial Narrow"/>
          <w:bCs/>
          <w:sz w:val="24"/>
        </w:rPr>
        <w:t>се</w:t>
      </w:r>
      <w:r w:rsidRPr="00CE4F2A">
        <w:rPr>
          <w:bCs/>
          <w:sz w:val="24"/>
        </w:rPr>
        <w:t xml:space="preserve"> </w:t>
      </w:r>
      <w:r w:rsidRPr="00CE4F2A">
        <w:rPr>
          <w:rFonts w:cs="Arial Narrow"/>
          <w:bCs/>
          <w:sz w:val="24"/>
        </w:rPr>
        <w:t>случи</w:t>
      </w:r>
      <w:r w:rsidRPr="00CE4F2A">
        <w:rPr>
          <w:bCs/>
          <w:sz w:val="24"/>
        </w:rPr>
        <w:t xml:space="preserve"> </w:t>
      </w:r>
      <w:r w:rsidRPr="00CE4F2A">
        <w:rPr>
          <w:rFonts w:cs="Arial Narrow"/>
          <w:bCs/>
          <w:sz w:val="24"/>
        </w:rPr>
        <w:t>с</w:t>
      </w:r>
      <w:r w:rsidRPr="00CE4F2A">
        <w:rPr>
          <w:bCs/>
          <w:sz w:val="24"/>
        </w:rPr>
        <w:t xml:space="preserve"> </w:t>
      </w:r>
      <w:r w:rsidRPr="00CE4F2A">
        <w:rPr>
          <w:rFonts w:cs="Arial Narrow"/>
          <w:bCs/>
          <w:sz w:val="24"/>
        </w:rPr>
        <w:t>детето</w:t>
      </w:r>
      <w:r w:rsidRPr="00CE4F2A">
        <w:rPr>
          <w:bCs/>
          <w:sz w:val="24"/>
        </w:rPr>
        <w:t xml:space="preserve"> </w:t>
      </w:r>
      <w:r w:rsidRPr="00CE4F2A">
        <w:rPr>
          <w:rFonts w:cs="Arial Narrow"/>
          <w:bCs/>
          <w:sz w:val="24"/>
        </w:rPr>
        <w:t>ти</w:t>
      </w:r>
      <w:r w:rsidRPr="00CE4F2A">
        <w:rPr>
          <w:bCs/>
          <w:sz w:val="24"/>
        </w:rPr>
        <w:t>, дали ще преживее".</w:t>
      </w:r>
    </w:p>
    <w:p w14:paraId="4559AA7B" w14:textId="77777777" w:rsidR="006D49B6" w:rsidRPr="00CE4F2A" w:rsidRDefault="006D49B6" w:rsidP="00CE4F2A">
      <w:pPr>
        <w:spacing w:before="0" w:after="0" w:line="20" w:lineRule="atLeast"/>
        <w:ind w:firstLine="20"/>
        <w:jc w:val="both"/>
        <w:rPr>
          <w:bCs/>
          <w:sz w:val="24"/>
        </w:rPr>
      </w:pPr>
      <w:r w:rsidRPr="00CE4F2A">
        <w:rPr>
          <w:bCs/>
          <w:sz w:val="24"/>
        </w:rPr>
        <w:t xml:space="preserve">Пострадалите в Кочани преминават през дълъг период на рехабилитация, за да възстановят двигателната функция на засегнатите крайници. Йован е един от тях. Лекуван е в болница в Пловдив. Сега с физиотерапевтите в Кочани раздвижва ръцете си. "45 дни бях в България. Имах една операция на дясната ръка и две операции на лявата ръка, с течение на времето вече става по-лесно. Имах страх първите два дни как ще изглеждам, дали ще се върна към нормалния живот и като мина лошото, вече е добре, имах късмет, защото оцелях и вече работя с ръцете си". За да осигурят физиотерапия за нуждаещите се, в болницата в Кочани идват лекари и от други градове. Един от тях е д-р Никола Костадинов. </w:t>
      </w:r>
    </w:p>
    <w:p w14:paraId="7BA43CEA" w14:textId="23B3D75C" w:rsidR="00977C74" w:rsidRPr="00CE4F2A" w:rsidRDefault="006D49B6" w:rsidP="00CE4F2A">
      <w:pPr>
        <w:spacing w:before="0" w:after="0" w:line="20" w:lineRule="atLeast"/>
        <w:ind w:firstLine="20"/>
        <w:jc w:val="both"/>
        <w:rPr>
          <w:bCs/>
          <w:sz w:val="24"/>
        </w:rPr>
      </w:pPr>
      <w:r w:rsidRPr="00CE4F2A">
        <w:rPr>
          <w:bCs/>
          <w:sz w:val="24"/>
        </w:rPr>
        <w:t>"В Кочани има 50 пациенти от пожара, а в болницата в Щип имаме 7 пациенти. В момента най-голям процент от пациентите имат изгаряния на ръцете, врата и раменете, имат присаждана кожа от други части на тялото и процесът на рехабилитация се състои от масажи. Дългогодишен процес е рехабилитацията, горе-долу до 2 години, добре сме екипирани. Най-голямото предизвикателство е да ги върнем към нормален живот. Искам да благодаря на колегите от България за помощта, както и на целия български народ, който ни помогна". Лекарите преминават през изпитанията заедно с пациентите в най-тежките етапи от лечението: "Тежкото беше в първата седмица. За повечето не можехме да дадем становище за изхода от лечението. Възстановяването ще бъде бавно и продължително. Това са млади хора, някои в растеж, което създава трудности. Проследяването трябва да е до 2 години, при необходимост има и коригиращи операции", коментира проф. Мая Аргирова - началник клиника по изгаряния и пластична хирургия в "Пирогов" Но в трагедията има и урок. "Най-важният урок, който научихме е, че е важно да сме живи и да сме заедно".</w:t>
      </w:r>
      <w:r w:rsidR="00977C74" w:rsidRPr="00CE4F2A">
        <w:rPr>
          <w:bCs/>
          <w:sz w:val="24"/>
        </w:rPr>
        <w:t xml:space="preserve"> </w:t>
      </w:r>
    </w:p>
    <w:p w14:paraId="0E8CDEAA" w14:textId="77777777" w:rsidR="006A2B3A" w:rsidRPr="00CE4F2A" w:rsidRDefault="006A2B3A" w:rsidP="00CE4F2A">
      <w:pPr>
        <w:spacing w:before="0" w:after="0" w:line="20" w:lineRule="atLeast"/>
        <w:ind w:firstLine="20"/>
        <w:jc w:val="both"/>
        <w:rPr>
          <w:bCs/>
          <w:sz w:val="24"/>
        </w:rPr>
      </w:pPr>
    </w:p>
    <w:p w14:paraId="4D46DA0D" w14:textId="77777777" w:rsidR="006A2B3A" w:rsidRPr="00CE4F2A" w:rsidRDefault="006A2B3A" w:rsidP="00CE4F2A">
      <w:pPr>
        <w:spacing w:before="0" w:after="0" w:line="20" w:lineRule="atLeast"/>
        <w:ind w:firstLine="20"/>
        <w:jc w:val="both"/>
        <w:rPr>
          <w:bCs/>
          <w:sz w:val="24"/>
        </w:rPr>
      </w:pPr>
      <w:r w:rsidRPr="00CE4F2A">
        <w:rPr>
          <w:noProof/>
          <w:sz w:val="24"/>
          <w:lang w:eastAsia="en-US"/>
        </w:rPr>
        <w:lastRenderedPageBreak/>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6414ECF9" w14:textId="77777777" w:rsidR="0099229F" w:rsidRPr="00CE4F2A" w:rsidRDefault="0099229F" w:rsidP="00CE4F2A">
      <w:pPr>
        <w:spacing w:before="0" w:after="0" w:line="20" w:lineRule="atLeast"/>
        <w:ind w:firstLine="20"/>
        <w:jc w:val="both"/>
        <w:rPr>
          <w:bCs/>
          <w:sz w:val="24"/>
        </w:rPr>
      </w:pPr>
    </w:p>
    <w:p w14:paraId="079855C2" w14:textId="5F6E9830" w:rsidR="0099229F" w:rsidRPr="00CE4F2A" w:rsidRDefault="00000000" w:rsidP="00CE4F2A">
      <w:pPr>
        <w:pStyle w:val="Heading1"/>
        <w:spacing w:before="0" w:after="0"/>
        <w:rPr>
          <w:rFonts w:ascii="Arial Narrow" w:hAnsi="Arial Narrow"/>
          <w:sz w:val="24"/>
          <w:szCs w:val="24"/>
        </w:rPr>
      </w:pPr>
      <w:hyperlink r:id="rId14" w:history="1">
        <w:bookmarkStart w:id="14" w:name="_Toc200611116"/>
        <w:r w:rsidR="0099229F" w:rsidRPr="00CE4F2A">
          <w:rPr>
            <w:rStyle w:val="Hyperlink"/>
            <w:rFonts w:ascii="Arial Narrow" w:hAnsi="Arial Narrow"/>
            <w:sz w:val="24"/>
            <w:szCs w:val="24"/>
          </w:rPr>
          <w:t>Разговор с доц. д-р Петко Стефановски, Управител на НЗОК</w:t>
        </w:r>
        <w:bookmarkEnd w:id="14"/>
      </w:hyperlink>
      <w:r w:rsidR="0099229F" w:rsidRPr="00CE4F2A">
        <w:rPr>
          <w:rFonts w:ascii="Arial Narrow" w:hAnsi="Arial Narrow"/>
          <w:sz w:val="24"/>
          <w:szCs w:val="24"/>
        </w:rPr>
        <w:t xml:space="preserve"> </w:t>
      </w:r>
    </w:p>
    <w:p w14:paraId="0EA1CA92" w14:textId="6FE50739" w:rsidR="0099229F" w:rsidRPr="00CE4F2A" w:rsidRDefault="0099229F" w:rsidP="00CE4F2A">
      <w:pPr>
        <w:spacing w:before="0" w:after="0" w:line="20" w:lineRule="atLeast"/>
        <w:ind w:firstLine="20"/>
        <w:jc w:val="both"/>
        <w:rPr>
          <w:b/>
          <w:bCs/>
          <w:sz w:val="24"/>
        </w:rPr>
      </w:pPr>
      <w:r w:rsidRPr="00CE4F2A">
        <w:rPr>
          <w:b/>
          <w:bCs/>
          <w:sz w:val="24"/>
        </w:rPr>
        <w:t>Нова телевизия, „Интервюто в Новините на NOVA”</w:t>
      </w:r>
    </w:p>
    <w:p w14:paraId="7A1E9544" w14:textId="77777777" w:rsidR="0099229F" w:rsidRPr="00CE4F2A" w:rsidRDefault="00000000" w:rsidP="00CE4F2A">
      <w:pPr>
        <w:spacing w:before="0" w:after="0" w:line="20" w:lineRule="atLeast"/>
        <w:ind w:firstLine="20"/>
        <w:jc w:val="both"/>
        <w:rPr>
          <w:b/>
          <w:bCs/>
          <w:sz w:val="24"/>
        </w:rPr>
      </w:pPr>
      <w:r w:rsidRPr="00CE4F2A">
        <w:rPr>
          <w:bCs/>
          <w:sz w:val="24"/>
        </w:rPr>
        <w:pict w14:anchorId="19139BF0">
          <v:rect id="_x0000_i1026" style="width:453.6pt;height:1.5pt" o:hralign="center" o:hrstd="t" o:hrnoshade="t" o:hr="t" fillcolor="#aca899" stroked="f"/>
        </w:pict>
      </w:r>
    </w:p>
    <w:p w14:paraId="02514ED6" w14:textId="2485E945"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Време за интервюто. Наш гост с тази вечер е доцент Петко Стефановски, управител на Националната здравноосигурителна каса. В Касата започна проверка, дали са източвани пари от станалите известни като домове на ужаса. И изобщо, какви са взаимоотношенията по закон – каса - социални домове в България. Здравейте и добре дошли.</w:t>
      </w:r>
    </w:p>
    <w:p w14:paraId="044A2869"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Здравейте, добре заварили, на вас и на вашите зрители. </w:t>
      </w:r>
    </w:p>
    <w:p w14:paraId="2BFCEE42"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Всъщност, приключи ли проверката? Има ли вече някаква информация? Източвани ли са пари? </w:t>
      </w:r>
    </w:p>
    <w:p w14:paraId="214D2798"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Не. Откакто бях и в Министерство на здравеопазването с госпожа Иванка Динева, изпълнителният директор на ИА Медицински надзор, с нея работим в перфектен синхрон. Просто в перфектен. Тя още в първите дни на проверката, когато откри в тези т. нар. домове, защото аз не мога да ги нарека като дом, скъпоструващи медикаменти. Тоест някой е изписвал на тези хора медикаменти. Някой ги е взимал от аптеката. Вие самите видяхте в какво състояние са тези хора. Ние като Здравна каса не можем да проверяваме дома като дом, но проверяваме нашите договорни партньори. Това са изпълнителните на медицинска помощ. Тоест хората, които са изписвали медикаментите, които са ги отпуснали. И точно това ще проверяваме. </w:t>
      </w:r>
    </w:p>
    <w:p w14:paraId="27F4C3B4"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Знаете ли ги кои са? </w:t>
      </w:r>
    </w:p>
    <w:p w14:paraId="7404AB8A"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Това е обекта на проверката. Точно това е обекта. В тези хора, те са крайно нуждаещи се. Знаете, че НЗОК заплащаме медицински изделия и помощни средства. Като казвам помощни средства... </w:t>
      </w:r>
    </w:p>
    <w:p w14:paraId="7235B8D7"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Кои са крайно нуждаещи се? Ползвателите? </w:t>
      </w:r>
    </w:p>
    <w:p w14:paraId="12010153"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Пациентите, ползвателите в този дом. Значи имайте предвид, че на такъв човек му се полага </w:t>
      </w:r>
      <w:proofErr w:type="spellStart"/>
      <w:r w:rsidRPr="00CE4F2A">
        <w:rPr>
          <w:bCs/>
          <w:sz w:val="24"/>
        </w:rPr>
        <w:t>антидекубитален</w:t>
      </w:r>
      <w:proofErr w:type="spellEnd"/>
      <w:r w:rsidRPr="00CE4F2A">
        <w:rPr>
          <w:bCs/>
          <w:sz w:val="24"/>
        </w:rPr>
        <w:t xml:space="preserve"> дюшек. Видяхте за какво става на въпрос. Полагат му са рингови колички. Полагат му са бастуни и други помощни средства. Медицински изделия като лепенки за трудно заздравяващи рани. </w:t>
      </w:r>
    </w:p>
    <w:p w14:paraId="4B9C9250"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Тези неща, кой трябва да му ги достави? Лекар? Фармацевтични компании? </w:t>
      </w:r>
    </w:p>
    <w:p w14:paraId="50A5D3A3"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Някой ги е изписал. Някой ги е предложил. Някой е получил </w:t>
      </w:r>
      <w:proofErr w:type="spellStart"/>
      <w:r w:rsidRPr="00CE4F2A">
        <w:rPr>
          <w:bCs/>
          <w:sz w:val="24"/>
        </w:rPr>
        <w:t>смс</w:t>
      </w:r>
      <w:proofErr w:type="spellEnd"/>
      <w:r w:rsidRPr="00CE4F2A">
        <w:rPr>
          <w:bCs/>
          <w:sz w:val="24"/>
        </w:rPr>
        <w:t xml:space="preserve"> или </w:t>
      </w:r>
      <w:proofErr w:type="spellStart"/>
      <w:r w:rsidRPr="00CE4F2A">
        <w:rPr>
          <w:bCs/>
          <w:sz w:val="24"/>
        </w:rPr>
        <w:t>вайбър</w:t>
      </w:r>
      <w:proofErr w:type="spellEnd"/>
      <w:r w:rsidRPr="00CE4F2A">
        <w:rPr>
          <w:bCs/>
          <w:sz w:val="24"/>
        </w:rPr>
        <w:t xml:space="preserve">. Известяване на телефонен номер, че ги е получил. Отишъл и ги е получил. И сега точно това е обекта на проверката. Защото ние дома или собственика не проверяваме. Но ние ще проверяваме нашите договорни партньори. И точно там ще видим дали има или няма нарушения.  </w:t>
      </w:r>
    </w:p>
    <w:p w14:paraId="04B5067C"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А след като този дом от известно време не е дом, а е къща за гости, те имат ли право като къща за гости да влизат в такъв тип взаимоотношения, макар и с посредници, да вземат </w:t>
      </w:r>
      <w:proofErr w:type="spellStart"/>
      <w:r w:rsidRPr="00CE4F2A">
        <w:rPr>
          <w:bCs/>
          <w:sz w:val="24"/>
        </w:rPr>
        <w:t>кулички</w:t>
      </w:r>
      <w:proofErr w:type="spellEnd"/>
      <w:r w:rsidRPr="00CE4F2A">
        <w:rPr>
          <w:bCs/>
          <w:sz w:val="24"/>
        </w:rPr>
        <w:t xml:space="preserve">, лекарства, всичко необходимо за хора, които са, но всъщност не са пациенти? </w:t>
      </w:r>
    </w:p>
    <w:p w14:paraId="2FC67699"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Тук пак казвам, ние проверяваме, не дома, проверяваме връзката между пациент и изписващ медикамента или помощното средство, или реализирал, може и да не е, дано не е някой надписвал медицински прегледи, стоматологични прегледи на тия хора, докато са били настанени в дома. Казвам дано не е, защото това нещо, ако някой колега си е позволил да направи такова нещо, това е нарушение не само на правилата за работа със здравната каса, ами на всякаква етика и морал. </w:t>
      </w:r>
    </w:p>
    <w:p w14:paraId="6BC0A438"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Като казвате колега, какъв човек имате пред вид? Какво значи колега? </w:t>
      </w:r>
    </w:p>
    <w:p w14:paraId="5868F3F9"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Лекар. </w:t>
      </w:r>
    </w:p>
    <w:p w14:paraId="4D648C92"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Лекар може да направи тези неща? </w:t>
      </w:r>
    </w:p>
    <w:p w14:paraId="25719335" w14:textId="77777777" w:rsidR="0099229F" w:rsidRPr="00CE4F2A" w:rsidRDefault="0099229F" w:rsidP="00CE4F2A">
      <w:pPr>
        <w:spacing w:before="0" w:after="0" w:line="20" w:lineRule="atLeast"/>
        <w:ind w:firstLine="20"/>
        <w:jc w:val="both"/>
        <w:rPr>
          <w:bCs/>
          <w:sz w:val="24"/>
        </w:rPr>
      </w:pPr>
      <w:r w:rsidRPr="00CE4F2A">
        <w:rPr>
          <w:b/>
          <w:bCs/>
          <w:sz w:val="24"/>
        </w:rPr>
        <w:lastRenderedPageBreak/>
        <w:t>Доц. Петко Стефановски:</w:t>
      </w:r>
      <w:r w:rsidRPr="00CE4F2A">
        <w:rPr>
          <w:bCs/>
          <w:sz w:val="24"/>
        </w:rPr>
        <w:t xml:space="preserve"> Дано не са и случвало подобно нещо, дано не докажем.  </w:t>
      </w:r>
    </w:p>
    <w:p w14:paraId="11292DC0"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Тази проверка обхваща само домовете, местата за които говорим през последните няколко дни, или изобщо, защото в България има и други домове, които действат като домове?  </w:t>
      </w:r>
    </w:p>
    <w:p w14:paraId="73CCDBE3"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Всичко ще зависи от резултатите от сегашната проверка. Ако се окаже нарушение, тогава ще обсъдим разширяване на обхвата и обхващане на останалите места, където има възрастни хора, които вече със съдействието на Изпълнителната агенция Медицински надзор и с органите на останалите, които проверяват тези така наречени домове, аз ви моля да не го казваме домове, моля ви са тия места, защото те са места.  </w:t>
      </w:r>
    </w:p>
    <w:p w14:paraId="151C9C10"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Обаче към Касата. Говорим за 300 милиона лева дефицит в последния настоящ бюджет на касата. Когато имаш по-малко пари, някой страда, някой няма да бъде </w:t>
      </w:r>
      <w:proofErr w:type="spellStart"/>
      <w:r w:rsidRPr="00CE4F2A">
        <w:rPr>
          <w:bCs/>
          <w:sz w:val="24"/>
        </w:rPr>
        <w:t>дофинансиран</w:t>
      </w:r>
      <w:proofErr w:type="spellEnd"/>
      <w:r w:rsidRPr="00CE4F2A">
        <w:rPr>
          <w:bCs/>
          <w:sz w:val="24"/>
        </w:rPr>
        <w:t xml:space="preserve">, някой няма да получи болнична помощ, извънболнична, лекарства или какво няма да получим?  </w:t>
      </w:r>
    </w:p>
    <w:p w14:paraId="059BCA63"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Въпреки рекордния бюджет за тази година, почти 10 милиарда лева, който беше гласуван от Народното събрание, миналата година се случи едно нещо, отмяната на Конституционния съд на лимитите на болниците, което ни беше основният механизъм, по който разпределяхме тези пари на всеки един изпълнител на медицинска помощ. Дали ще бъде болница, дали ще бъде общопрактикуващ лекар, аптека и всичко останало. След отмяната на този механизъм, настъпи един вакуум в контролните механизми на касата, който продължава и досега, и който доведе до </w:t>
      </w:r>
      <w:proofErr w:type="spellStart"/>
      <w:r w:rsidRPr="00CE4F2A">
        <w:rPr>
          <w:bCs/>
          <w:sz w:val="24"/>
        </w:rPr>
        <w:t>неразплащане</w:t>
      </w:r>
      <w:proofErr w:type="spellEnd"/>
      <w:r w:rsidRPr="00CE4F2A">
        <w:rPr>
          <w:bCs/>
          <w:sz w:val="24"/>
        </w:rPr>
        <w:t xml:space="preserve"> на 146 милиона лева миналата година, които тази година ги разплатихме. Вече мога да се похваля, че към днешна дата няма болница, която да не е получила от тези пари, които е заработила през миналата година. </w:t>
      </w:r>
    </w:p>
    <w:p w14:paraId="44AFF0C3"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А новите 300?  </w:t>
      </w:r>
    </w:p>
    <w:p w14:paraId="2CB4368B"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Ами, тези 146 милиона, които ги разплатихме тази година, те не бяха заложени в този бюджет. И отделно тази година те продължават да се трупат подобни стойности. </w:t>
      </w:r>
    </w:p>
    <w:p w14:paraId="189D33D6"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Това не е добре?  </w:t>
      </w:r>
    </w:p>
    <w:p w14:paraId="61DA5B34"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Не е добре, но аз гарантирам от тук, че няма да пострада нито един човек и няма да оставим нито едно здравноосигурено лице, да го оставим в нужда или да не бъде заплатено на някой изпълнител. Търсим механизми. </w:t>
      </w:r>
    </w:p>
    <w:p w14:paraId="10E9B827"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Дано да стане така. И накрая, една важна ваша рубрика, която се казва НЗОК за теб. Това е приложение, което отговаря на проблеми и питания, с които се сблъскват всички хора в България. Какво е това? Как работи? Къде работи?  </w:t>
      </w:r>
    </w:p>
    <w:p w14:paraId="714A76F9"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Това е нашата гордост, защото това е една инициатива, която е абсолютно безплатна. В тази инициатива участват известни лица, като Ани </w:t>
      </w:r>
      <w:proofErr w:type="spellStart"/>
      <w:r w:rsidRPr="00CE4F2A">
        <w:rPr>
          <w:bCs/>
          <w:sz w:val="24"/>
        </w:rPr>
        <w:t>Салич</w:t>
      </w:r>
      <w:proofErr w:type="spellEnd"/>
      <w:r w:rsidRPr="00CE4F2A">
        <w:rPr>
          <w:bCs/>
          <w:sz w:val="24"/>
        </w:rPr>
        <w:t xml:space="preserve">, например и други артисти, музиканти, които абсолютно безвъзмездно, без да получават нищо, се заснемат клипчетата, които се качват в социални платформи, като Фейсбук, </w:t>
      </w:r>
      <w:proofErr w:type="spellStart"/>
      <w:r w:rsidRPr="00CE4F2A">
        <w:rPr>
          <w:bCs/>
          <w:sz w:val="24"/>
        </w:rPr>
        <w:t>Ютуб</w:t>
      </w:r>
      <w:proofErr w:type="spellEnd"/>
      <w:r w:rsidRPr="00CE4F2A">
        <w:rPr>
          <w:bCs/>
          <w:sz w:val="24"/>
        </w:rPr>
        <w:t xml:space="preserve">, </w:t>
      </w:r>
      <w:proofErr w:type="spellStart"/>
      <w:r w:rsidRPr="00CE4F2A">
        <w:rPr>
          <w:bCs/>
          <w:sz w:val="24"/>
        </w:rPr>
        <w:t>ТикТок</w:t>
      </w:r>
      <w:proofErr w:type="spellEnd"/>
      <w:r w:rsidRPr="00CE4F2A">
        <w:rPr>
          <w:bCs/>
          <w:sz w:val="24"/>
        </w:rPr>
        <w:t xml:space="preserve">. </w:t>
      </w:r>
    </w:p>
    <w:p w14:paraId="50C3213F" w14:textId="77777777" w:rsidR="0099229F" w:rsidRPr="00CE4F2A" w:rsidRDefault="0099229F" w:rsidP="00CE4F2A">
      <w:pPr>
        <w:spacing w:before="0" w:after="0" w:line="20" w:lineRule="atLeast"/>
        <w:ind w:firstLine="20"/>
        <w:jc w:val="both"/>
        <w:rPr>
          <w:bCs/>
          <w:sz w:val="24"/>
        </w:rPr>
      </w:pPr>
      <w:r w:rsidRPr="00CE4F2A">
        <w:rPr>
          <w:b/>
          <w:bCs/>
          <w:sz w:val="24"/>
        </w:rPr>
        <w:t>Водещ:</w:t>
      </w:r>
      <w:r w:rsidRPr="00CE4F2A">
        <w:rPr>
          <w:bCs/>
          <w:sz w:val="24"/>
        </w:rPr>
        <w:t xml:space="preserve"> Какво трябва да донесат те? Каква е информация?  </w:t>
      </w:r>
    </w:p>
    <w:p w14:paraId="68DF5237"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Носят информация всяка, която е нужна за гражданите. Примерно, какво контролира касата, къде да отидат, как да подадат някакво заявление, какво могат да получат от касата, какво са финансират, какво им се полага, лечение в чужбина, трансплантации, каквото са сетите общо взето. </w:t>
      </w:r>
    </w:p>
    <w:p w14:paraId="5A61EA23" w14:textId="77777777" w:rsidR="0099229F" w:rsidRPr="00CE4F2A" w:rsidRDefault="0099229F" w:rsidP="00CE4F2A">
      <w:pPr>
        <w:spacing w:before="0" w:after="0" w:line="20" w:lineRule="atLeast"/>
        <w:ind w:firstLine="20"/>
        <w:jc w:val="both"/>
        <w:rPr>
          <w:bCs/>
          <w:sz w:val="24"/>
        </w:rPr>
      </w:pPr>
      <w:r w:rsidRPr="00CE4F2A">
        <w:rPr>
          <w:b/>
          <w:bCs/>
          <w:sz w:val="24"/>
        </w:rPr>
        <w:t xml:space="preserve">Водещ: </w:t>
      </w:r>
      <w:r w:rsidRPr="00CE4F2A">
        <w:rPr>
          <w:bCs/>
          <w:sz w:val="24"/>
        </w:rPr>
        <w:t xml:space="preserve">НЗОК за теб. Очакваме резултата си от проверката ви. Благодаря. </w:t>
      </w:r>
    </w:p>
    <w:p w14:paraId="7960189A" w14:textId="77777777" w:rsidR="0099229F" w:rsidRPr="00CE4F2A" w:rsidRDefault="0099229F" w:rsidP="00CE4F2A">
      <w:pPr>
        <w:spacing w:before="0" w:after="0" w:line="20" w:lineRule="atLeast"/>
        <w:ind w:firstLine="20"/>
        <w:jc w:val="both"/>
        <w:rPr>
          <w:bCs/>
          <w:sz w:val="24"/>
        </w:rPr>
      </w:pPr>
      <w:r w:rsidRPr="00CE4F2A">
        <w:rPr>
          <w:b/>
          <w:bCs/>
          <w:sz w:val="24"/>
        </w:rPr>
        <w:t>Доц. Петко Стефановски:</w:t>
      </w:r>
      <w:r w:rsidRPr="00CE4F2A">
        <w:rPr>
          <w:bCs/>
          <w:sz w:val="24"/>
        </w:rPr>
        <w:t xml:space="preserve"> Ще ви информирам. </w:t>
      </w:r>
    </w:p>
    <w:p w14:paraId="769CCE9E" w14:textId="77777777" w:rsidR="0099229F" w:rsidRPr="00CE4F2A" w:rsidRDefault="00000000" w:rsidP="00CE4F2A">
      <w:pPr>
        <w:spacing w:before="0" w:after="0" w:line="20" w:lineRule="atLeast"/>
        <w:ind w:firstLine="20"/>
        <w:jc w:val="both"/>
        <w:rPr>
          <w:bCs/>
          <w:sz w:val="24"/>
        </w:rPr>
      </w:pPr>
      <w:hyperlink r:id="rId15" w:history="1">
        <w:r w:rsidR="0099229F" w:rsidRPr="00CE4F2A">
          <w:rPr>
            <w:rStyle w:val="Hyperlink"/>
            <w:bCs/>
            <w:sz w:val="24"/>
          </w:rPr>
          <w:t>https://nova.bg/news/view/2025/06/11/500596/%D1%89%D0%B5-%D0%B7%D0%B0%D0%BF%D0%BE%D1%87%D0%BD%D0%B0%D1%82-%D0%BB%D0%B8-%D0%BF%D1%80%D0%BE%D0%B2%D0%B5%D1%80%D0%BA%D0%B8-%D0%B2%D1%8A%D0%B2-%D0%B2%D1%81%D0%B8%D1%87%D0%BA%D0%B8-%D0%B4%D0%BE%D0%BC%D0%BE%D0%B2%D0%B5-%D0%B7%D0%B0-%D0%B2%D1%8A%D0%B7%D1%80%D0%B0%D1%81%D1%82%D0%BD%D0%B8/</w:t>
        </w:r>
      </w:hyperlink>
      <w:r w:rsidR="0099229F" w:rsidRPr="00CE4F2A">
        <w:rPr>
          <w:bCs/>
          <w:sz w:val="24"/>
        </w:rPr>
        <w:t xml:space="preserve"> </w:t>
      </w:r>
    </w:p>
    <w:p w14:paraId="0E9D6514" w14:textId="77777777" w:rsidR="0099229F" w:rsidRPr="00CE4F2A" w:rsidRDefault="0099229F" w:rsidP="00CE4F2A">
      <w:pPr>
        <w:spacing w:before="0" w:after="0" w:line="20" w:lineRule="atLeast"/>
        <w:ind w:firstLine="20"/>
        <w:jc w:val="both"/>
        <w:rPr>
          <w:bCs/>
          <w:sz w:val="24"/>
        </w:rPr>
      </w:pPr>
    </w:p>
    <w:p w14:paraId="6AA220C2" w14:textId="77777777" w:rsidR="006D49B6" w:rsidRPr="00CE4F2A" w:rsidRDefault="006D49B6" w:rsidP="00CE4F2A">
      <w:pPr>
        <w:pStyle w:val="Heading1"/>
        <w:spacing w:before="0" w:after="0"/>
        <w:rPr>
          <w:rFonts w:ascii="Arial Narrow" w:hAnsi="Arial Narrow"/>
          <w:sz w:val="24"/>
          <w:szCs w:val="24"/>
        </w:rPr>
      </w:pPr>
      <w:bookmarkStart w:id="15" w:name="_Toc200611117"/>
      <w:r w:rsidRPr="00CE4F2A">
        <w:rPr>
          <w:rFonts w:ascii="Arial Narrow" w:hAnsi="Arial Narrow"/>
          <w:sz w:val="24"/>
          <w:szCs w:val="24"/>
        </w:rPr>
        <w:t>Инцидентите с тротинетки</w:t>
      </w:r>
      <w:bookmarkEnd w:id="15"/>
    </w:p>
    <w:p w14:paraId="56F2AD3A" w14:textId="56FCCFCC" w:rsidR="006D49B6" w:rsidRPr="00CE4F2A" w:rsidRDefault="006D49B6" w:rsidP="00CE4F2A">
      <w:pPr>
        <w:spacing w:before="0" w:after="0" w:line="20" w:lineRule="atLeast"/>
        <w:ind w:firstLine="20"/>
        <w:jc w:val="both"/>
        <w:rPr>
          <w:b/>
          <w:sz w:val="24"/>
        </w:rPr>
      </w:pPr>
      <w:r w:rsidRPr="00CE4F2A">
        <w:rPr>
          <w:b/>
          <w:sz w:val="24"/>
        </w:rPr>
        <w:t xml:space="preserve">Нова телевизия, Здравей, България </w:t>
      </w:r>
    </w:p>
    <w:p w14:paraId="4CC4D49B" w14:textId="13EC8A39" w:rsidR="006D49B6" w:rsidRPr="00CE4F2A" w:rsidRDefault="006D49B6" w:rsidP="00CE4F2A">
      <w:pPr>
        <w:spacing w:before="0" w:after="0" w:line="20" w:lineRule="atLeast"/>
        <w:ind w:firstLine="20"/>
        <w:jc w:val="both"/>
        <w:rPr>
          <w:bCs/>
          <w:sz w:val="24"/>
        </w:rPr>
      </w:pPr>
      <w:r w:rsidRPr="00CE4F2A">
        <w:rPr>
          <w:bCs/>
          <w:sz w:val="24"/>
        </w:rPr>
        <w:pict w14:anchorId="361D0F9B">
          <v:rect id="_x0000_i1055" style="width:453.6pt;height:1.5pt" o:hralign="center" o:hrstd="t" o:hrnoshade="t" o:hr="t" fillcolor="#aca899" stroked="f"/>
        </w:pict>
      </w:r>
    </w:p>
    <w:p w14:paraId="68CFAF15" w14:textId="77777777" w:rsidR="006D49B6" w:rsidRPr="00CE4F2A" w:rsidRDefault="006D49B6" w:rsidP="00CE4F2A">
      <w:pPr>
        <w:spacing w:before="0" w:after="0" w:line="20" w:lineRule="atLeast"/>
        <w:ind w:firstLine="20"/>
        <w:jc w:val="both"/>
        <w:rPr>
          <w:bCs/>
          <w:sz w:val="24"/>
        </w:rPr>
      </w:pPr>
      <w:r w:rsidRPr="00CE4F2A">
        <w:rPr>
          <w:b/>
          <w:sz w:val="24"/>
        </w:rPr>
        <w:t>Гост:</w:t>
      </w:r>
      <w:r w:rsidRPr="00CE4F2A">
        <w:rPr>
          <w:bCs/>
          <w:sz w:val="24"/>
        </w:rPr>
        <w:t xml:space="preserve"> Аркади Шарков, член на УС на Фондация Съвет за мозъчно здраве</w:t>
      </w:r>
    </w:p>
    <w:p w14:paraId="32280AB4" w14:textId="027C9518" w:rsidR="00977C74" w:rsidRPr="00CE4F2A" w:rsidRDefault="006D49B6" w:rsidP="00CE4F2A">
      <w:pPr>
        <w:spacing w:before="0" w:after="0" w:line="20" w:lineRule="atLeast"/>
        <w:ind w:firstLine="20"/>
        <w:jc w:val="both"/>
        <w:rPr>
          <w:bCs/>
          <w:sz w:val="24"/>
        </w:rPr>
      </w:pPr>
      <w:r w:rsidRPr="00CE4F2A">
        <w:rPr>
          <w:b/>
          <w:sz w:val="24"/>
        </w:rPr>
        <w:t>Резюме:</w:t>
      </w:r>
      <w:r w:rsidRPr="00CE4F2A">
        <w:rPr>
          <w:bCs/>
          <w:sz w:val="24"/>
        </w:rPr>
        <w:t xml:space="preserve"> Тротинетките са 200 пъти по-опасни от автомобилите. Това посочват експерти, които заедно с лекари у нас, призовават и за ограничения на този тип превозни средства. Здравният икономист и член на УС на Фондация "Съвет за мозъчно здраве" Аркади Шарков коментира в студиото на "Здравей, България" темата ще доведат ли регулациите за управление на тротинетки до намаляване на инцидентите. По думите му информацията, че тротинетките са в пъти по-опасни от автомобилите, извлечена на база на изследвания в САЩ, обясни той. И припомни, че отвъд Океана пътищата са доста по-добри от нашите, а освен това има и регулации и по-отговорно потребителско поведение. Шарков подчерта, че според данните на неговата фондация в 30 до 50% от случаите падането от тротинетка води до черепно-мозъчни травми. </w:t>
      </w:r>
      <w:proofErr w:type="spellStart"/>
      <w:r w:rsidRPr="00CE4F2A">
        <w:rPr>
          <w:bCs/>
          <w:sz w:val="24"/>
        </w:rPr>
        <w:t>Възраствият</w:t>
      </w:r>
      <w:proofErr w:type="spellEnd"/>
      <w:r w:rsidRPr="00CE4F2A">
        <w:rPr>
          <w:bCs/>
          <w:sz w:val="24"/>
        </w:rPr>
        <w:t xml:space="preserve"> профил на водачите е между 20 и 35 години и те са основно мъже. Фактор при подобни инциденти е и скоростта, която често се превишава. Според него, тъй като именно скоростта, с която се управлява тротинетката, трудно се "хваща", трябва да се поставя някакъв чип или друго устройство, което да ограничава или да блокира превозното средство. Той подчерта, че поставянето на регистрационни номера също не е лоша идея. "Това е поемане на отговорност. Категоризацията им към шофьорската книжка също е вариант. И не на последно място - трябва да има и застраховка", категоричен е той.</w:t>
      </w:r>
    </w:p>
    <w:p w14:paraId="452F5709" w14:textId="77777777" w:rsidR="00977C74" w:rsidRPr="00CE4F2A" w:rsidRDefault="00977C74" w:rsidP="00CE4F2A">
      <w:pPr>
        <w:spacing w:before="0" w:after="0" w:line="20" w:lineRule="atLeast"/>
        <w:jc w:val="both"/>
        <w:rPr>
          <w:bCs/>
          <w:sz w:val="24"/>
        </w:rPr>
      </w:pPr>
    </w:p>
    <w:p w14:paraId="442ABE39" w14:textId="77777777" w:rsidR="006A2B3A" w:rsidRPr="0046467D" w:rsidRDefault="006A2B3A" w:rsidP="00CE4F2A">
      <w:pPr>
        <w:shd w:val="clear" w:color="auto" w:fill="C0C0C0"/>
        <w:spacing w:before="0" w:after="0" w:line="20" w:lineRule="atLeast"/>
        <w:ind w:firstLine="20"/>
        <w:jc w:val="right"/>
        <w:rPr>
          <w:rFonts w:ascii="Times New Roman" w:hAnsi="Times New Roman"/>
          <w:b/>
          <w:smallCaps/>
          <w:color w:val="00B050"/>
          <w:sz w:val="24"/>
        </w:rPr>
      </w:pPr>
      <w:r w:rsidRPr="0046467D">
        <w:rPr>
          <w:rFonts w:ascii="Times New Roman" w:hAnsi="Times New Roman"/>
          <w:b/>
          <w:smallCaps/>
          <w:color w:val="00B050"/>
          <w:sz w:val="24"/>
        </w:rPr>
        <w:t>Национални радиа</w:t>
      </w:r>
    </w:p>
    <w:p w14:paraId="36D07543" w14:textId="77777777" w:rsidR="006A2B3A" w:rsidRPr="00CE4F2A" w:rsidRDefault="006A2B3A" w:rsidP="00CE4F2A">
      <w:pPr>
        <w:spacing w:before="0" w:after="0" w:line="20" w:lineRule="atLeast"/>
        <w:ind w:firstLine="20"/>
        <w:jc w:val="both"/>
        <w:rPr>
          <w:bCs/>
          <w:sz w:val="24"/>
        </w:rPr>
      </w:pPr>
    </w:p>
    <w:p w14:paraId="762F5C09" w14:textId="77777777" w:rsidR="006A2B3A" w:rsidRPr="00CE4F2A" w:rsidRDefault="006A2B3A" w:rsidP="00CE4F2A">
      <w:pPr>
        <w:spacing w:before="0" w:after="0" w:line="20" w:lineRule="atLeast"/>
        <w:ind w:firstLine="20"/>
        <w:jc w:val="both"/>
        <w:rPr>
          <w:bCs/>
          <w:sz w:val="24"/>
        </w:rPr>
      </w:pPr>
      <w:r w:rsidRPr="00CE4F2A">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CE4F2A" w:rsidRDefault="006A2B3A" w:rsidP="00CE4F2A">
      <w:pPr>
        <w:spacing w:before="0" w:after="0" w:line="20" w:lineRule="atLeast"/>
        <w:ind w:firstLine="20"/>
        <w:jc w:val="both"/>
        <w:rPr>
          <w:bCs/>
          <w:sz w:val="24"/>
        </w:rPr>
      </w:pPr>
    </w:p>
    <w:p w14:paraId="53CE43ED" w14:textId="77777777" w:rsidR="00545ABE" w:rsidRPr="00CE4F2A" w:rsidRDefault="00545ABE" w:rsidP="00CE4F2A">
      <w:pPr>
        <w:pStyle w:val="Heading1"/>
        <w:spacing w:before="0" w:after="0"/>
        <w:rPr>
          <w:rFonts w:ascii="Arial Narrow" w:hAnsi="Arial Narrow"/>
          <w:sz w:val="24"/>
          <w:szCs w:val="24"/>
        </w:rPr>
      </w:pPr>
      <w:bookmarkStart w:id="16" w:name="_Toc200611118"/>
      <w:r w:rsidRPr="00CE4F2A">
        <w:rPr>
          <w:rFonts w:ascii="Arial Narrow" w:hAnsi="Arial Narrow"/>
          <w:sz w:val="24"/>
          <w:szCs w:val="24"/>
        </w:rPr>
        <w:t>Проф. Любима Деспотова-Толева: Все още няма приет стандарт по палиативни грижи</w:t>
      </w:r>
      <w:bookmarkEnd w:id="16"/>
      <w:r w:rsidRPr="00CE4F2A">
        <w:rPr>
          <w:rFonts w:ascii="Arial Narrow" w:hAnsi="Arial Narrow"/>
          <w:sz w:val="24"/>
          <w:szCs w:val="24"/>
        </w:rPr>
        <w:t xml:space="preserve"> </w:t>
      </w:r>
    </w:p>
    <w:p w14:paraId="2B10B9A9" w14:textId="77777777" w:rsidR="00545ABE" w:rsidRPr="00CE4F2A" w:rsidRDefault="00545ABE" w:rsidP="00CE4F2A">
      <w:pPr>
        <w:spacing w:before="0" w:after="0" w:line="20" w:lineRule="atLeast"/>
        <w:ind w:firstLine="20"/>
        <w:jc w:val="both"/>
        <w:rPr>
          <w:bCs/>
          <w:i/>
          <w:iCs/>
          <w:sz w:val="24"/>
        </w:rPr>
      </w:pPr>
      <w:r w:rsidRPr="00CE4F2A">
        <w:rPr>
          <w:bCs/>
          <w:i/>
          <w:iCs/>
          <w:sz w:val="24"/>
        </w:rPr>
        <w:t>"Някои частни домове за възрастни се рекламират като хосписи, без да са такива и без да са регистрирани към някое министерство. В тях липсва обучен персонал, а грижите са далече от изискванията"</w:t>
      </w:r>
    </w:p>
    <w:p w14:paraId="27F33C05" w14:textId="3952588B" w:rsidR="00545ABE" w:rsidRPr="00CE4F2A" w:rsidRDefault="00545ABE" w:rsidP="00CE4F2A">
      <w:pPr>
        <w:spacing w:before="0" w:after="0" w:line="20" w:lineRule="atLeast"/>
        <w:ind w:firstLine="20"/>
        <w:jc w:val="both"/>
        <w:rPr>
          <w:b/>
          <w:bCs/>
          <w:sz w:val="24"/>
        </w:rPr>
      </w:pPr>
      <w:r w:rsidRPr="00CE4F2A">
        <w:rPr>
          <w:b/>
          <w:bCs/>
          <w:sz w:val="24"/>
        </w:rPr>
        <w:t xml:space="preserve">БНР, Преди всички </w:t>
      </w:r>
    </w:p>
    <w:p w14:paraId="3BAF44B6" w14:textId="77777777" w:rsidR="00545ABE" w:rsidRPr="00CE4F2A" w:rsidRDefault="00000000" w:rsidP="00CE4F2A">
      <w:pPr>
        <w:spacing w:before="0" w:after="0" w:line="20" w:lineRule="atLeast"/>
        <w:ind w:firstLine="20"/>
        <w:jc w:val="both"/>
        <w:rPr>
          <w:bCs/>
          <w:sz w:val="24"/>
        </w:rPr>
      </w:pPr>
      <w:r w:rsidRPr="00CE4F2A">
        <w:rPr>
          <w:bCs/>
          <w:sz w:val="24"/>
        </w:rPr>
        <w:pict w14:anchorId="708C15F6">
          <v:rect id="_x0000_i1027" style="width:453.6pt;height:1.5pt" o:hralign="center" o:hrstd="t" o:hrnoshade="t" o:hr="t" fillcolor="#aca899" stroked="f"/>
        </w:pict>
      </w:r>
      <w:r w:rsidR="00545ABE" w:rsidRPr="00CE4F2A">
        <w:rPr>
          <w:bCs/>
          <w:sz w:val="24"/>
        </w:rPr>
        <w:t xml:space="preserve">Социалната комисия в парламента ще изслушва днес компетентните институции след разкритията през последните дни за нечовешките условия в домове за възрастни хора в с. Ягода, Говедарци и Мъглиж. Схемата обикновено е еднаква – домове без лицензи, стаи под наем, в които се настаняват възрастни хора, принудени да живеят в ужасяващи условия. </w:t>
      </w:r>
    </w:p>
    <w:p w14:paraId="4DEBDC6C" w14:textId="77777777" w:rsidR="00545ABE" w:rsidRPr="00CE4F2A" w:rsidRDefault="00545ABE" w:rsidP="00CE4F2A">
      <w:pPr>
        <w:spacing w:before="0" w:after="0" w:line="20" w:lineRule="atLeast"/>
        <w:ind w:firstLine="20"/>
        <w:jc w:val="both"/>
        <w:rPr>
          <w:bCs/>
          <w:sz w:val="24"/>
        </w:rPr>
      </w:pPr>
      <w:r w:rsidRPr="00CE4F2A">
        <w:rPr>
          <w:bCs/>
          <w:sz w:val="24"/>
        </w:rPr>
        <w:t>"</w:t>
      </w:r>
      <w:r w:rsidRPr="00CE4F2A">
        <w:rPr>
          <w:b/>
          <w:bCs/>
          <w:sz w:val="24"/>
        </w:rPr>
        <w:t>Съществуват 2 стратегии</w:t>
      </w:r>
      <w:r w:rsidRPr="00CE4F2A">
        <w:rPr>
          <w:bCs/>
          <w:sz w:val="24"/>
        </w:rPr>
        <w:t xml:space="preserve">. Едната е тази на Министерството на здравеопазването, а другата е на Министерството на труда и социалната политика, наречена "Национална стратегия за активен живот на възрастните хора в България" с хоризонт до 2030 г. </w:t>
      </w:r>
      <w:r w:rsidRPr="00CE4F2A">
        <w:rPr>
          <w:b/>
          <w:bCs/>
          <w:sz w:val="24"/>
        </w:rPr>
        <w:t>Стратегията на МЗ все още е проект, т.е. тя не е приета</w:t>
      </w:r>
      <w:r w:rsidRPr="00CE4F2A">
        <w:rPr>
          <w:bCs/>
          <w:sz w:val="24"/>
        </w:rPr>
        <w:t>".</w:t>
      </w:r>
    </w:p>
    <w:p w14:paraId="6C74010F" w14:textId="77777777" w:rsidR="00545ABE" w:rsidRPr="00CE4F2A" w:rsidRDefault="00545ABE" w:rsidP="00CE4F2A">
      <w:pPr>
        <w:spacing w:before="0" w:after="0" w:line="20" w:lineRule="atLeast"/>
        <w:ind w:firstLine="20"/>
        <w:jc w:val="both"/>
        <w:rPr>
          <w:bCs/>
          <w:sz w:val="24"/>
        </w:rPr>
      </w:pPr>
      <w:r w:rsidRPr="00CE4F2A">
        <w:rPr>
          <w:bCs/>
          <w:sz w:val="24"/>
        </w:rPr>
        <w:t xml:space="preserve">Това коментира пред БНР проф. Любима Деспотова-Толева – председател на Българското дружество по продължителни грижи и палиативна медицина, преподавател по обща медицина. </w:t>
      </w:r>
    </w:p>
    <w:p w14:paraId="395996E2" w14:textId="77777777" w:rsidR="00545ABE" w:rsidRPr="00CE4F2A" w:rsidRDefault="00545ABE" w:rsidP="00CE4F2A">
      <w:pPr>
        <w:spacing w:before="0" w:after="0" w:line="20" w:lineRule="atLeast"/>
        <w:ind w:firstLine="20"/>
        <w:jc w:val="both"/>
        <w:rPr>
          <w:bCs/>
          <w:sz w:val="24"/>
        </w:rPr>
      </w:pPr>
      <w:r w:rsidRPr="00CE4F2A">
        <w:rPr>
          <w:bCs/>
          <w:sz w:val="24"/>
        </w:rPr>
        <w:t xml:space="preserve">По думите </w:t>
      </w:r>
      <w:r w:rsidRPr="00CE4F2A">
        <w:rPr>
          <w:rFonts w:ascii="Calibri" w:hAnsi="Calibri" w:cs="Calibri"/>
          <w:bCs/>
          <w:sz w:val="24"/>
        </w:rPr>
        <w:t>ѝ</w:t>
      </w:r>
      <w:r w:rsidRPr="00CE4F2A">
        <w:rPr>
          <w:bCs/>
          <w:sz w:val="24"/>
        </w:rPr>
        <w:t xml:space="preserve"> </w:t>
      </w:r>
      <w:r w:rsidRPr="00CE4F2A">
        <w:rPr>
          <w:b/>
          <w:bCs/>
          <w:sz w:val="24"/>
        </w:rPr>
        <w:t>стратегията на здравното министерство има само пожелателен и декларативен характер</w:t>
      </w:r>
      <w:r w:rsidRPr="00CE4F2A">
        <w:rPr>
          <w:bCs/>
          <w:sz w:val="24"/>
        </w:rPr>
        <w:t xml:space="preserve">. Тя подчерта обаче, че </w:t>
      </w:r>
      <w:r w:rsidRPr="00CE4F2A">
        <w:rPr>
          <w:b/>
          <w:bCs/>
          <w:sz w:val="24"/>
        </w:rPr>
        <w:t>гериатричната грижа е медицинска грижа и тя би трябвало да бъде обвързана с насрещни задължения</w:t>
      </w:r>
      <w:r w:rsidRPr="00CE4F2A">
        <w:rPr>
          <w:bCs/>
          <w:sz w:val="24"/>
        </w:rPr>
        <w:t xml:space="preserve">. </w:t>
      </w:r>
    </w:p>
    <w:p w14:paraId="3CFE2E73" w14:textId="77777777" w:rsidR="00545ABE" w:rsidRPr="00CE4F2A" w:rsidRDefault="00545ABE" w:rsidP="00CE4F2A">
      <w:pPr>
        <w:spacing w:before="0" w:after="0" w:line="20" w:lineRule="atLeast"/>
        <w:ind w:firstLine="20"/>
        <w:jc w:val="both"/>
        <w:rPr>
          <w:bCs/>
          <w:sz w:val="24"/>
        </w:rPr>
      </w:pPr>
      <w:r w:rsidRPr="00CE4F2A">
        <w:rPr>
          <w:bCs/>
          <w:sz w:val="24"/>
        </w:rPr>
        <w:t xml:space="preserve">Според специалиста </w:t>
      </w:r>
      <w:r w:rsidRPr="00CE4F2A">
        <w:rPr>
          <w:b/>
          <w:bCs/>
          <w:sz w:val="24"/>
        </w:rPr>
        <w:t>подходът при решаване на тези основни проблеми трябва да бъде комплексен и да отразява както медицинските, така и немедицинските аспекти</w:t>
      </w:r>
      <w:r w:rsidRPr="00CE4F2A">
        <w:rPr>
          <w:bCs/>
          <w:sz w:val="24"/>
        </w:rPr>
        <w:t xml:space="preserve">. </w:t>
      </w:r>
    </w:p>
    <w:p w14:paraId="7E48BD27" w14:textId="77777777" w:rsidR="00545ABE" w:rsidRPr="00CE4F2A" w:rsidRDefault="00545ABE" w:rsidP="00CE4F2A">
      <w:pPr>
        <w:spacing w:before="0" w:after="0" w:line="20" w:lineRule="atLeast"/>
        <w:ind w:firstLine="20"/>
        <w:jc w:val="both"/>
        <w:rPr>
          <w:bCs/>
          <w:sz w:val="24"/>
        </w:rPr>
      </w:pPr>
      <w:r w:rsidRPr="00CE4F2A">
        <w:rPr>
          <w:bCs/>
          <w:sz w:val="24"/>
        </w:rPr>
        <w:lastRenderedPageBreak/>
        <w:t xml:space="preserve">Също така </w:t>
      </w:r>
      <w:r w:rsidRPr="00CE4F2A">
        <w:rPr>
          <w:b/>
          <w:bCs/>
          <w:sz w:val="24"/>
        </w:rPr>
        <w:t>трябва да бъдат обучени лекари</w:t>
      </w:r>
      <w:r w:rsidRPr="00CE4F2A">
        <w:rPr>
          <w:bCs/>
          <w:sz w:val="24"/>
        </w:rPr>
        <w:t xml:space="preserve">, които вече имат друга клинична специалност, </w:t>
      </w:r>
      <w:r w:rsidRPr="00CE4F2A">
        <w:rPr>
          <w:b/>
          <w:bCs/>
          <w:sz w:val="24"/>
        </w:rPr>
        <w:t>по основи на гериатрията</w:t>
      </w:r>
      <w:r w:rsidRPr="00CE4F2A">
        <w:rPr>
          <w:bCs/>
          <w:sz w:val="24"/>
        </w:rPr>
        <w:t xml:space="preserve">, за особеностите на работата с тези пациенти, лекарствените взаимодействия, изказа мнението си проф. Толева и добави: </w:t>
      </w:r>
    </w:p>
    <w:p w14:paraId="478D7708" w14:textId="77777777" w:rsidR="00545ABE" w:rsidRPr="00CE4F2A" w:rsidRDefault="00545ABE" w:rsidP="00CE4F2A">
      <w:pPr>
        <w:spacing w:before="0" w:after="0" w:line="20" w:lineRule="atLeast"/>
        <w:ind w:firstLine="20"/>
        <w:jc w:val="both"/>
        <w:rPr>
          <w:bCs/>
          <w:sz w:val="24"/>
        </w:rPr>
      </w:pPr>
      <w:r w:rsidRPr="00CE4F2A">
        <w:rPr>
          <w:bCs/>
          <w:sz w:val="24"/>
        </w:rPr>
        <w:t xml:space="preserve">"Трябва да се стимулират млади лекари да придобиват специалност по гериатрия, както и да бъдат обучени медицински сестри, рехабилитатори и други здравни специалисти как да работят с гериатрични пациенти, да бъдат обучени мултидисциплинарни екипи, да се осигури домашна гериатрична грижа, като се имат предвид и юридическите аспекти. </w:t>
      </w:r>
      <w:r w:rsidRPr="00CE4F2A">
        <w:rPr>
          <w:b/>
          <w:bCs/>
          <w:sz w:val="24"/>
        </w:rPr>
        <w:t>Най-важното обаче е да има ясно разписана нормативна база за правата, отговорностите и начините на получаване на тази гериатрична грижа</w:t>
      </w:r>
      <w:r w:rsidRPr="00CE4F2A">
        <w:rPr>
          <w:bCs/>
          <w:sz w:val="24"/>
        </w:rPr>
        <w:t xml:space="preserve">". </w:t>
      </w:r>
    </w:p>
    <w:p w14:paraId="191C3D1C" w14:textId="77777777" w:rsidR="00545ABE" w:rsidRPr="00CE4F2A" w:rsidRDefault="00545ABE" w:rsidP="00CE4F2A">
      <w:pPr>
        <w:spacing w:before="0" w:after="0" w:line="20" w:lineRule="atLeast"/>
        <w:ind w:firstLine="20"/>
        <w:jc w:val="both"/>
        <w:rPr>
          <w:bCs/>
          <w:sz w:val="24"/>
        </w:rPr>
      </w:pPr>
      <w:r w:rsidRPr="00CE4F2A">
        <w:rPr>
          <w:bCs/>
          <w:sz w:val="24"/>
        </w:rPr>
        <w:t xml:space="preserve">В предаването "Преди всички" тя отбеляза, че </w:t>
      </w:r>
      <w:r w:rsidRPr="00CE4F2A">
        <w:rPr>
          <w:b/>
          <w:bCs/>
          <w:sz w:val="24"/>
        </w:rPr>
        <w:t>към настоящия момент все още няма приет стандарт по палиативни грижи, няма и акредитирана клинична специалност по палиативна медицина</w:t>
      </w:r>
      <w:r w:rsidRPr="00CE4F2A">
        <w:rPr>
          <w:bCs/>
          <w:sz w:val="24"/>
        </w:rPr>
        <w:t xml:space="preserve">. </w:t>
      </w:r>
    </w:p>
    <w:p w14:paraId="6B610E6C" w14:textId="77777777" w:rsidR="00545ABE" w:rsidRPr="00CE4F2A" w:rsidRDefault="00545ABE" w:rsidP="00CE4F2A">
      <w:pPr>
        <w:spacing w:before="0" w:after="0" w:line="20" w:lineRule="atLeast"/>
        <w:ind w:firstLine="20"/>
        <w:jc w:val="both"/>
        <w:rPr>
          <w:bCs/>
          <w:sz w:val="24"/>
        </w:rPr>
      </w:pPr>
      <w:r w:rsidRPr="00CE4F2A">
        <w:rPr>
          <w:bCs/>
          <w:sz w:val="24"/>
        </w:rPr>
        <w:t xml:space="preserve">Специалистът смята, че </w:t>
      </w:r>
      <w:r w:rsidRPr="00CE4F2A">
        <w:rPr>
          <w:b/>
          <w:bCs/>
          <w:sz w:val="24"/>
        </w:rPr>
        <w:t>лекарите трябва да бъдат обучени и за палиативни грижи за гериатрични пациенти</w:t>
      </w:r>
      <w:r w:rsidRPr="00CE4F2A">
        <w:rPr>
          <w:bCs/>
          <w:sz w:val="24"/>
        </w:rPr>
        <w:t xml:space="preserve">. Броят на тези пациенти ще нараства, обясни тя и бе категорична, че добрата палиативна и гериатрична грижа е от изключително високо обществено значение. </w:t>
      </w:r>
    </w:p>
    <w:p w14:paraId="0573285E" w14:textId="77777777" w:rsidR="00545ABE" w:rsidRPr="00CE4F2A" w:rsidRDefault="00545ABE" w:rsidP="00CE4F2A">
      <w:pPr>
        <w:spacing w:before="0" w:after="0" w:line="20" w:lineRule="atLeast"/>
        <w:ind w:firstLine="20"/>
        <w:jc w:val="both"/>
        <w:rPr>
          <w:bCs/>
          <w:sz w:val="24"/>
        </w:rPr>
      </w:pPr>
      <w:r w:rsidRPr="00CE4F2A">
        <w:rPr>
          <w:b/>
          <w:bCs/>
          <w:sz w:val="24"/>
        </w:rPr>
        <w:t>Въпросът с хосписите е много чувствителен</w:t>
      </w:r>
      <w:r w:rsidRPr="00CE4F2A">
        <w:rPr>
          <w:bCs/>
          <w:sz w:val="24"/>
        </w:rPr>
        <w:t xml:space="preserve">, коментира също проф. Толева. По думите </w:t>
      </w:r>
      <w:r w:rsidRPr="00CE4F2A">
        <w:rPr>
          <w:rFonts w:ascii="Calibri" w:hAnsi="Calibri" w:cs="Calibri"/>
          <w:bCs/>
          <w:sz w:val="24"/>
        </w:rPr>
        <w:t>ѝ</w:t>
      </w:r>
      <w:r w:rsidRPr="00CE4F2A">
        <w:rPr>
          <w:bCs/>
          <w:sz w:val="24"/>
        </w:rPr>
        <w:t xml:space="preserve"> </w:t>
      </w:r>
      <w:r w:rsidRPr="00CE4F2A">
        <w:rPr>
          <w:b/>
          <w:bCs/>
          <w:sz w:val="24"/>
        </w:rPr>
        <w:t>в много области няма регистрирани по Закона за лечебните заведения хосписи</w:t>
      </w:r>
      <w:r w:rsidRPr="00CE4F2A">
        <w:rPr>
          <w:bCs/>
          <w:sz w:val="24"/>
        </w:rPr>
        <w:t xml:space="preserve">. "Тези, които функционират, се поддържат от лекари, имат рехабилитатори. Проблемът е, че те са крайно недостатъчни", обясни тя. Като съществен проблем специалистът посочи, че </w:t>
      </w:r>
      <w:r w:rsidRPr="00CE4F2A">
        <w:rPr>
          <w:b/>
          <w:bCs/>
          <w:sz w:val="24"/>
        </w:rPr>
        <w:t>някои частни домове за възрастни се рекламират като хосписи, без да са такива и без да са регистрирани към някое министерство</w:t>
      </w:r>
      <w:r w:rsidRPr="00CE4F2A">
        <w:rPr>
          <w:bCs/>
          <w:sz w:val="24"/>
        </w:rPr>
        <w:t xml:space="preserve">. </w:t>
      </w:r>
      <w:r w:rsidRPr="00CE4F2A">
        <w:rPr>
          <w:b/>
          <w:bCs/>
          <w:sz w:val="24"/>
        </w:rPr>
        <w:t>В тях липсва обучен персонал, а грижите са далече от изискванията</w:t>
      </w:r>
      <w:r w:rsidRPr="00CE4F2A">
        <w:rPr>
          <w:bCs/>
          <w:sz w:val="24"/>
        </w:rPr>
        <w:t xml:space="preserve">, изтъкна тя, като добави, че близките на тези хора не са наясно с всичко това. </w:t>
      </w:r>
    </w:p>
    <w:p w14:paraId="2DE05D9D" w14:textId="77777777" w:rsidR="00545ABE" w:rsidRPr="00CE4F2A" w:rsidRDefault="00545ABE" w:rsidP="00CE4F2A">
      <w:pPr>
        <w:spacing w:before="0" w:after="0" w:line="20" w:lineRule="atLeast"/>
        <w:ind w:firstLine="20"/>
        <w:jc w:val="both"/>
        <w:rPr>
          <w:bCs/>
          <w:sz w:val="24"/>
        </w:rPr>
      </w:pPr>
      <w:r w:rsidRPr="00CE4F2A">
        <w:rPr>
          <w:bCs/>
          <w:sz w:val="24"/>
        </w:rPr>
        <w:t xml:space="preserve">Преди година Националната агенция за оценяване и акредитация акредитира специалностите по палиативна и гериатрична медицина. Според проф. Толева има интерес към специалностите, но по-голям интерес към тези проблеми проявяват чуждестранните студенти. По думите </w:t>
      </w:r>
      <w:r w:rsidRPr="00CE4F2A">
        <w:rPr>
          <w:rFonts w:ascii="Calibri" w:hAnsi="Calibri" w:cs="Calibri"/>
          <w:bCs/>
          <w:sz w:val="24"/>
        </w:rPr>
        <w:t>ѝ</w:t>
      </w:r>
      <w:r w:rsidRPr="00CE4F2A">
        <w:rPr>
          <w:bCs/>
          <w:sz w:val="24"/>
        </w:rPr>
        <w:t xml:space="preserve"> </w:t>
      </w:r>
      <w:r w:rsidRPr="00CE4F2A">
        <w:rPr>
          <w:rFonts w:cs="Arial Narrow"/>
          <w:bCs/>
          <w:sz w:val="24"/>
        </w:rPr>
        <w:t>реализацията</w:t>
      </w:r>
      <w:r w:rsidRPr="00CE4F2A">
        <w:rPr>
          <w:bCs/>
          <w:sz w:val="24"/>
        </w:rPr>
        <w:t xml:space="preserve"> </w:t>
      </w:r>
      <w:r w:rsidRPr="00CE4F2A">
        <w:rPr>
          <w:rFonts w:cs="Arial Narrow"/>
          <w:bCs/>
          <w:sz w:val="24"/>
        </w:rPr>
        <w:t>за</w:t>
      </w:r>
      <w:r w:rsidRPr="00CE4F2A">
        <w:rPr>
          <w:bCs/>
          <w:sz w:val="24"/>
        </w:rPr>
        <w:t xml:space="preserve"> </w:t>
      </w:r>
      <w:r w:rsidRPr="00CE4F2A">
        <w:rPr>
          <w:rFonts w:cs="Arial Narrow"/>
          <w:bCs/>
          <w:sz w:val="24"/>
        </w:rPr>
        <w:t>завършилите</w:t>
      </w:r>
      <w:r w:rsidRPr="00CE4F2A">
        <w:rPr>
          <w:bCs/>
          <w:sz w:val="24"/>
        </w:rPr>
        <w:t xml:space="preserve"> </w:t>
      </w:r>
      <w:r w:rsidRPr="00CE4F2A">
        <w:rPr>
          <w:rFonts w:cs="Arial Narrow"/>
          <w:bCs/>
          <w:sz w:val="24"/>
        </w:rPr>
        <w:t>доктори</w:t>
      </w:r>
      <w:r w:rsidRPr="00CE4F2A">
        <w:rPr>
          <w:bCs/>
          <w:sz w:val="24"/>
        </w:rPr>
        <w:t xml:space="preserve"> </w:t>
      </w:r>
      <w:r w:rsidRPr="00CE4F2A">
        <w:rPr>
          <w:rFonts w:cs="Arial Narrow"/>
          <w:bCs/>
          <w:sz w:val="24"/>
        </w:rPr>
        <w:t>в</w:t>
      </w:r>
      <w:r w:rsidRPr="00CE4F2A">
        <w:rPr>
          <w:bCs/>
          <w:sz w:val="24"/>
        </w:rPr>
        <w:t xml:space="preserve"> </w:t>
      </w:r>
      <w:r w:rsidRPr="00CE4F2A">
        <w:rPr>
          <w:rFonts w:cs="Arial Narrow"/>
          <w:bCs/>
          <w:sz w:val="24"/>
        </w:rPr>
        <w:t>тези</w:t>
      </w:r>
      <w:r w:rsidRPr="00CE4F2A">
        <w:rPr>
          <w:bCs/>
          <w:sz w:val="24"/>
        </w:rPr>
        <w:t xml:space="preserve"> </w:t>
      </w:r>
      <w:r w:rsidRPr="00CE4F2A">
        <w:rPr>
          <w:rFonts w:cs="Arial Narrow"/>
          <w:bCs/>
          <w:sz w:val="24"/>
        </w:rPr>
        <w:t>специалности</w:t>
      </w:r>
      <w:r w:rsidRPr="00CE4F2A">
        <w:rPr>
          <w:bCs/>
          <w:sz w:val="24"/>
        </w:rPr>
        <w:t xml:space="preserve"> </w:t>
      </w:r>
      <w:r w:rsidRPr="00CE4F2A">
        <w:rPr>
          <w:rFonts w:cs="Arial Narrow"/>
          <w:bCs/>
          <w:sz w:val="24"/>
        </w:rPr>
        <w:t>е</w:t>
      </w:r>
      <w:r w:rsidRPr="00CE4F2A">
        <w:rPr>
          <w:bCs/>
          <w:sz w:val="24"/>
        </w:rPr>
        <w:t xml:space="preserve"> </w:t>
      </w:r>
      <w:r w:rsidRPr="00CE4F2A">
        <w:rPr>
          <w:rFonts w:cs="Arial Narrow"/>
          <w:bCs/>
          <w:sz w:val="24"/>
        </w:rPr>
        <w:t>с</w:t>
      </w:r>
      <w:r w:rsidRPr="00CE4F2A">
        <w:rPr>
          <w:bCs/>
          <w:sz w:val="24"/>
        </w:rPr>
        <w:t xml:space="preserve"> </w:t>
      </w:r>
      <w:r w:rsidRPr="00CE4F2A">
        <w:rPr>
          <w:rFonts w:cs="Arial Narrow"/>
          <w:bCs/>
          <w:sz w:val="24"/>
        </w:rPr>
        <w:t>много</w:t>
      </w:r>
      <w:r w:rsidRPr="00CE4F2A">
        <w:rPr>
          <w:bCs/>
          <w:sz w:val="24"/>
        </w:rPr>
        <w:t xml:space="preserve"> </w:t>
      </w:r>
      <w:r w:rsidRPr="00CE4F2A">
        <w:rPr>
          <w:rFonts w:cs="Arial Narrow"/>
          <w:bCs/>
          <w:sz w:val="24"/>
        </w:rPr>
        <w:t>широк</w:t>
      </w:r>
      <w:r w:rsidRPr="00CE4F2A">
        <w:rPr>
          <w:bCs/>
          <w:sz w:val="24"/>
        </w:rPr>
        <w:t xml:space="preserve"> </w:t>
      </w:r>
      <w:r w:rsidRPr="00CE4F2A">
        <w:rPr>
          <w:rFonts w:cs="Arial Narrow"/>
          <w:bCs/>
          <w:sz w:val="24"/>
        </w:rPr>
        <w:t>спектър</w:t>
      </w:r>
      <w:r w:rsidRPr="00CE4F2A">
        <w:rPr>
          <w:bCs/>
          <w:sz w:val="24"/>
        </w:rPr>
        <w:t>.</w:t>
      </w:r>
    </w:p>
    <w:p w14:paraId="1374241C" w14:textId="77777777" w:rsidR="00545ABE" w:rsidRPr="00CE4F2A" w:rsidRDefault="00000000" w:rsidP="00CE4F2A">
      <w:pPr>
        <w:spacing w:before="0" w:after="0" w:line="20" w:lineRule="atLeast"/>
        <w:ind w:firstLine="20"/>
        <w:jc w:val="both"/>
        <w:rPr>
          <w:bCs/>
          <w:sz w:val="24"/>
        </w:rPr>
      </w:pPr>
      <w:hyperlink r:id="rId17" w:history="1">
        <w:r w:rsidR="00545ABE" w:rsidRPr="00CE4F2A">
          <w:rPr>
            <w:rStyle w:val="Hyperlink"/>
            <w:bCs/>
            <w:sz w:val="24"/>
          </w:rPr>
          <w:t>https://bnr.bg/post/102169647/prof-lubima-despotova-toleva-vse-oshte-nama-priet-standart-po-paliativni-griji?fbclid=IwY2xjawK1-rhleHRuA2FlbQIxMABicmlkETBrOXRHUXU1ZkFLVDdTMDF4AR5yBjuWWl7m6KZ-TMAZ2tyuh4nx9np6Ngu95ZQ_KQd9xHHffH_SbXrPhbDbdQ_aem_8nNORlmVB6cVWWeqM-tuLQ</w:t>
        </w:r>
      </w:hyperlink>
      <w:r w:rsidR="00545ABE" w:rsidRPr="00CE4F2A">
        <w:rPr>
          <w:bCs/>
          <w:sz w:val="24"/>
        </w:rPr>
        <w:t xml:space="preserve"> </w:t>
      </w:r>
    </w:p>
    <w:p w14:paraId="081845C0" w14:textId="77777777" w:rsidR="00692A21" w:rsidRPr="00CE4F2A" w:rsidRDefault="00692A21" w:rsidP="00CE4F2A">
      <w:pPr>
        <w:spacing w:before="0" w:after="0" w:line="20" w:lineRule="atLeast"/>
        <w:jc w:val="both"/>
        <w:rPr>
          <w:bCs/>
          <w:sz w:val="24"/>
        </w:rPr>
      </w:pPr>
    </w:p>
    <w:p w14:paraId="26388AAD" w14:textId="77777777" w:rsidR="00692A21" w:rsidRPr="0046467D" w:rsidRDefault="00692A21" w:rsidP="00CE4F2A">
      <w:pPr>
        <w:shd w:val="clear" w:color="auto" w:fill="C0C0C0"/>
        <w:spacing w:before="0" w:after="0" w:line="20" w:lineRule="atLeast"/>
        <w:ind w:firstLine="20"/>
        <w:jc w:val="right"/>
        <w:rPr>
          <w:rFonts w:ascii="Times New Roman" w:hAnsi="Times New Roman"/>
          <w:b/>
          <w:smallCaps/>
          <w:color w:val="00B050"/>
          <w:sz w:val="24"/>
        </w:rPr>
      </w:pPr>
      <w:r w:rsidRPr="0046467D">
        <w:rPr>
          <w:rFonts w:ascii="Times New Roman" w:hAnsi="Times New Roman"/>
          <w:b/>
          <w:smallCaps/>
          <w:color w:val="00B050"/>
          <w:sz w:val="24"/>
        </w:rPr>
        <w:t>Интернет издания</w:t>
      </w:r>
    </w:p>
    <w:p w14:paraId="622CE3F7" w14:textId="77777777" w:rsidR="00692A21" w:rsidRPr="00CE4F2A" w:rsidRDefault="00692A21" w:rsidP="00CE4F2A">
      <w:pPr>
        <w:spacing w:before="0" w:after="0" w:line="20" w:lineRule="atLeast"/>
        <w:jc w:val="both"/>
        <w:rPr>
          <w:bCs/>
          <w:sz w:val="24"/>
        </w:rPr>
      </w:pPr>
    </w:p>
    <w:p w14:paraId="052671A9" w14:textId="49F26862" w:rsidR="00F86955" w:rsidRPr="00CE4F2A" w:rsidRDefault="00000000" w:rsidP="00CE4F2A">
      <w:pPr>
        <w:pStyle w:val="Heading1"/>
        <w:spacing w:before="0" w:after="0"/>
        <w:rPr>
          <w:rFonts w:ascii="Arial Narrow" w:hAnsi="Arial Narrow"/>
          <w:sz w:val="24"/>
          <w:szCs w:val="24"/>
        </w:rPr>
      </w:pPr>
      <w:hyperlink r:id="rId18" w:history="1">
        <w:bookmarkStart w:id="17" w:name="_Toc200611119"/>
        <w:r w:rsidR="00F86955" w:rsidRPr="00CE4F2A">
          <w:rPr>
            <w:rStyle w:val="Hyperlink"/>
            <w:rFonts w:ascii="Arial Narrow" w:hAnsi="Arial Narrow"/>
            <w:sz w:val="24"/>
            <w:szCs w:val="24"/>
          </w:rPr>
          <w:t>НЦТХ с нов директор</w:t>
        </w:r>
        <w:bookmarkEnd w:id="17"/>
      </w:hyperlink>
    </w:p>
    <w:p w14:paraId="2EE324CE" w14:textId="77777777" w:rsidR="00F86955" w:rsidRPr="00CE4F2A" w:rsidRDefault="00F86955" w:rsidP="00CE4F2A">
      <w:pPr>
        <w:spacing w:before="0" w:after="0" w:line="20" w:lineRule="atLeast"/>
        <w:jc w:val="both"/>
        <w:rPr>
          <w:bCs/>
          <w:i/>
          <w:iCs/>
          <w:sz w:val="24"/>
        </w:rPr>
      </w:pPr>
      <w:r w:rsidRPr="00CE4F2A">
        <w:rPr>
          <w:bCs/>
          <w:i/>
          <w:iCs/>
          <w:sz w:val="24"/>
        </w:rPr>
        <w:t>Д-р Красимира Терзиева поема поста от д-р Николай Николов</w:t>
      </w:r>
    </w:p>
    <w:p w14:paraId="63D7EAC5" w14:textId="6D566440" w:rsidR="00F86955" w:rsidRPr="00CE4F2A" w:rsidRDefault="00F86955" w:rsidP="00CE4F2A">
      <w:pPr>
        <w:spacing w:before="0" w:after="0" w:line="20" w:lineRule="atLeast"/>
        <w:jc w:val="both"/>
        <w:rPr>
          <w:b/>
          <w:bCs/>
          <w:sz w:val="24"/>
        </w:rPr>
      </w:pPr>
      <w:r w:rsidRPr="00CE4F2A">
        <w:rPr>
          <w:b/>
          <w:bCs/>
          <w:sz w:val="24"/>
        </w:rPr>
        <w:t xml:space="preserve">Zdrave.net, 11.06.2025 </w:t>
      </w:r>
    </w:p>
    <w:p w14:paraId="5B07C674" w14:textId="77777777" w:rsidR="00F86955" w:rsidRPr="00CE4F2A" w:rsidRDefault="00000000" w:rsidP="00CE4F2A">
      <w:pPr>
        <w:spacing w:before="0" w:after="0" w:line="20" w:lineRule="atLeast"/>
        <w:jc w:val="both"/>
        <w:rPr>
          <w:bCs/>
          <w:sz w:val="24"/>
        </w:rPr>
      </w:pPr>
      <w:r w:rsidRPr="00CE4F2A">
        <w:rPr>
          <w:bCs/>
          <w:sz w:val="24"/>
        </w:rPr>
        <w:pict w14:anchorId="5D170B7F">
          <v:rect id="_x0000_i1028" style="width:453.6pt;height:1.5pt" o:hralign="center" o:hrstd="t" o:hrnoshade="t" o:hr="t" fillcolor="#aca899" stroked="f"/>
        </w:pict>
      </w:r>
      <w:r w:rsidR="00F86955" w:rsidRPr="00CE4F2A">
        <w:rPr>
          <w:bCs/>
          <w:sz w:val="24"/>
        </w:rPr>
        <w:t xml:space="preserve">Националният център по трансфузионна хематология е с нов директор, съобщават от пресцентъра на Министерството на здравеопазването. Д-р Красимира Терзиева, </w:t>
      </w:r>
      <w:proofErr w:type="spellStart"/>
      <w:r w:rsidR="00F86955" w:rsidRPr="00CE4F2A">
        <w:rPr>
          <w:bCs/>
          <w:sz w:val="24"/>
        </w:rPr>
        <w:t>дм</w:t>
      </w:r>
      <w:proofErr w:type="spellEnd"/>
      <w:r w:rsidR="00F86955" w:rsidRPr="00CE4F2A">
        <w:rPr>
          <w:bCs/>
          <w:sz w:val="24"/>
        </w:rPr>
        <w:t xml:space="preserve"> заема поста на д-р Николай Николов.</w:t>
      </w:r>
    </w:p>
    <w:p w14:paraId="54554541" w14:textId="77777777" w:rsidR="00F86955" w:rsidRPr="00CE4F2A" w:rsidRDefault="00F86955" w:rsidP="00CE4F2A">
      <w:pPr>
        <w:spacing w:before="0" w:after="0" w:line="20" w:lineRule="atLeast"/>
        <w:jc w:val="both"/>
        <w:rPr>
          <w:bCs/>
          <w:sz w:val="24"/>
        </w:rPr>
      </w:pPr>
      <w:r w:rsidRPr="00CE4F2A">
        <w:rPr>
          <w:bCs/>
          <w:sz w:val="24"/>
        </w:rPr>
        <w:t>Решението е продиктувано от необходимостта от оптимизиране на дейността на Центъра, с оглед повишаване на ефективността на процесите, свързани с кръводаряването, информират от ведомството.</w:t>
      </w:r>
    </w:p>
    <w:p w14:paraId="664EA4C7" w14:textId="77777777" w:rsidR="00F86955" w:rsidRPr="00CE4F2A" w:rsidRDefault="00F86955" w:rsidP="00CE4F2A">
      <w:pPr>
        <w:spacing w:before="0" w:after="0" w:line="20" w:lineRule="atLeast"/>
        <w:jc w:val="both"/>
        <w:rPr>
          <w:bCs/>
          <w:sz w:val="24"/>
        </w:rPr>
      </w:pPr>
      <w:r w:rsidRPr="00CE4F2A">
        <w:rPr>
          <w:bCs/>
          <w:sz w:val="24"/>
        </w:rPr>
        <w:t>Смяната на ръководството цели да постави акцент върху прилагането на съвременни управленски подходи, по-добра координация между регионалните структури и насърчаване на политики, ориентирани към дългосрочни резултати и обществено доверие, допълват от там.</w:t>
      </w:r>
    </w:p>
    <w:p w14:paraId="72146226" w14:textId="77777777" w:rsidR="00F86955" w:rsidRPr="00CE4F2A" w:rsidRDefault="00F86955" w:rsidP="00CE4F2A">
      <w:pPr>
        <w:spacing w:before="0" w:after="0" w:line="20" w:lineRule="atLeast"/>
        <w:jc w:val="both"/>
        <w:rPr>
          <w:bCs/>
          <w:sz w:val="24"/>
        </w:rPr>
      </w:pPr>
      <w:r w:rsidRPr="00CE4F2A">
        <w:rPr>
          <w:bCs/>
          <w:sz w:val="24"/>
        </w:rPr>
        <w:lastRenderedPageBreak/>
        <w:t>Министерството изразява благодарност за досегашната работа и професионализъм на д-р Николов. </w:t>
      </w:r>
    </w:p>
    <w:p w14:paraId="13062F50" w14:textId="77777777" w:rsidR="00F86955" w:rsidRPr="00CE4F2A" w:rsidRDefault="00F86955" w:rsidP="00CE4F2A">
      <w:pPr>
        <w:spacing w:before="0" w:after="0" w:line="20" w:lineRule="atLeast"/>
        <w:jc w:val="both"/>
        <w:rPr>
          <w:bCs/>
          <w:sz w:val="24"/>
        </w:rPr>
      </w:pPr>
      <w:r w:rsidRPr="00CE4F2A">
        <w:rPr>
          <w:bCs/>
          <w:sz w:val="24"/>
        </w:rPr>
        <w:t>Д-р Терзиева, която притежава над 20 г. опит в областта на трансфузионната хематология, се запозна с екипа и пое ангажимент да надгради постигнатото чрез конструктивен диалог, експертност и устойчиво развитие.</w:t>
      </w:r>
    </w:p>
    <w:p w14:paraId="6F51CBED" w14:textId="77777777" w:rsidR="00F86955" w:rsidRPr="00CE4F2A" w:rsidRDefault="00F86955" w:rsidP="00CE4F2A">
      <w:pPr>
        <w:spacing w:before="0" w:after="0" w:line="20" w:lineRule="atLeast"/>
        <w:jc w:val="both"/>
        <w:rPr>
          <w:bCs/>
          <w:sz w:val="24"/>
        </w:rPr>
      </w:pPr>
      <w:r w:rsidRPr="00CE4F2A">
        <w:rPr>
          <w:bCs/>
          <w:sz w:val="24"/>
        </w:rPr>
        <w:t>„За Министерството НЦТХ и системата по трансфузионна хематология са сред водещите приоритети. Даваме си сметка, че най-важен е човешкият фактор и всички вие заслужавате справедливо възнаграждение и по-добри условия на труд. Така че заедно ще работим за това“, посочи д-р Лучия Добрева, директор на Дирекция „Лечебни дейности“ в МЗ.</w:t>
      </w:r>
    </w:p>
    <w:p w14:paraId="3ECAED08" w14:textId="77777777" w:rsidR="00F86955" w:rsidRPr="00CE4F2A" w:rsidRDefault="00F86955" w:rsidP="00CE4F2A">
      <w:pPr>
        <w:spacing w:before="0" w:after="0" w:line="20" w:lineRule="atLeast"/>
        <w:jc w:val="both"/>
        <w:rPr>
          <w:bCs/>
          <w:sz w:val="24"/>
        </w:rPr>
      </w:pPr>
    </w:p>
    <w:bookmarkStart w:id="18" w:name="_Hlk200610264"/>
    <w:p w14:paraId="3ED60771" w14:textId="6B6A5FB3" w:rsidR="000159C8" w:rsidRPr="00CE4F2A" w:rsidRDefault="000159C8" w:rsidP="00CE4F2A">
      <w:pPr>
        <w:pStyle w:val="Heading1"/>
        <w:spacing w:before="0" w:after="0"/>
        <w:rPr>
          <w:rFonts w:ascii="Arial Narrow" w:hAnsi="Arial Narrow"/>
          <w:sz w:val="24"/>
          <w:szCs w:val="24"/>
        </w:rPr>
      </w:pPr>
      <w:r w:rsidRPr="00CE4F2A">
        <w:rPr>
          <w:rFonts w:ascii="Arial Narrow" w:hAnsi="Arial Narrow"/>
          <w:sz w:val="24"/>
          <w:szCs w:val="24"/>
        </w:rPr>
        <w:fldChar w:fldCharType="begin"/>
      </w:r>
      <w:r w:rsidRPr="00CE4F2A">
        <w:rPr>
          <w:rFonts w:ascii="Arial Narrow" w:hAnsi="Arial Narrow"/>
          <w:sz w:val="24"/>
          <w:szCs w:val="24"/>
        </w:rPr>
        <w:instrText>HYPERLINK "https://btvnovinite.bg/bulgaria/zaradi-lipsa-na-lekari-detskoto-otdelenie-v-berkovica-spira-rabota.html"</w:instrText>
      </w:r>
      <w:r w:rsidRPr="00CE4F2A">
        <w:rPr>
          <w:rFonts w:ascii="Arial Narrow" w:hAnsi="Arial Narrow"/>
          <w:sz w:val="24"/>
          <w:szCs w:val="24"/>
        </w:rPr>
      </w:r>
      <w:r w:rsidRPr="00CE4F2A">
        <w:rPr>
          <w:rFonts w:ascii="Arial Narrow" w:hAnsi="Arial Narrow"/>
          <w:sz w:val="24"/>
          <w:szCs w:val="24"/>
        </w:rPr>
        <w:fldChar w:fldCharType="separate"/>
      </w:r>
      <w:bookmarkStart w:id="19" w:name="_Toc200611120"/>
      <w:r w:rsidRPr="00CE4F2A">
        <w:rPr>
          <w:rStyle w:val="Hyperlink"/>
          <w:rFonts w:ascii="Arial Narrow" w:hAnsi="Arial Narrow"/>
          <w:sz w:val="24"/>
          <w:szCs w:val="24"/>
        </w:rPr>
        <w:t>Заради липса на лекари: Детското отделение в Берковица спира работа</w:t>
      </w:r>
      <w:bookmarkEnd w:id="19"/>
      <w:r w:rsidRPr="00CE4F2A">
        <w:rPr>
          <w:rFonts w:ascii="Arial Narrow" w:hAnsi="Arial Narrow"/>
          <w:sz w:val="24"/>
          <w:szCs w:val="24"/>
        </w:rPr>
        <w:fldChar w:fldCharType="end"/>
      </w:r>
      <w:r w:rsidRPr="00CE4F2A">
        <w:rPr>
          <w:rFonts w:ascii="Arial Narrow" w:hAnsi="Arial Narrow"/>
          <w:sz w:val="24"/>
          <w:szCs w:val="24"/>
        </w:rPr>
        <w:t xml:space="preserve"> </w:t>
      </w:r>
    </w:p>
    <w:p w14:paraId="2270022A" w14:textId="3E0FCA91" w:rsidR="000159C8" w:rsidRPr="000159C8" w:rsidRDefault="000159C8" w:rsidP="00CE4F2A">
      <w:pPr>
        <w:spacing w:before="0" w:after="0" w:line="20" w:lineRule="atLeast"/>
        <w:jc w:val="both"/>
        <w:rPr>
          <w:bCs/>
          <w:sz w:val="24"/>
        </w:rPr>
      </w:pPr>
      <w:proofErr w:type="spellStart"/>
      <w:r w:rsidRPr="000159C8">
        <w:rPr>
          <w:b/>
          <w:bCs/>
          <w:sz w:val="24"/>
        </w:rPr>
        <w:t>bTV</w:t>
      </w:r>
      <w:proofErr w:type="spellEnd"/>
      <w:r w:rsidRPr="000159C8">
        <w:rPr>
          <w:b/>
          <w:bCs/>
          <w:sz w:val="24"/>
        </w:rPr>
        <w:t xml:space="preserve"> </w:t>
      </w:r>
      <w:proofErr w:type="spellStart"/>
      <w:r w:rsidRPr="000159C8">
        <w:rPr>
          <w:b/>
          <w:bCs/>
          <w:sz w:val="24"/>
        </w:rPr>
        <w:t>online</w:t>
      </w:r>
      <w:proofErr w:type="spellEnd"/>
      <w:r w:rsidRPr="000159C8">
        <w:rPr>
          <w:b/>
          <w:bCs/>
          <w:sz w:val="24"/>
        </w:rPr>
        <w:t>, 11.06.2025</w:t>
      </w:r>
    </w:p>
    <w:p w14:paraId="33E844AE" w14:textId="77777777" w:rsidR="000159C8" w:rsidRPr="000159C8" w:rsidRDefault="000159C8" w:rsidP="00CE4F2A">
      <w:pPr>
        <w:spacing w:before="0" w:after="0" w:line="20" w:lineRule="atLeast"/>
        <w:jc w:val="both"/>
        <w:rPr>
          <w:bCs/>
          <w:sz w:val="24"/>
        </w:rPr>
      </w:pPr>
      <w:r w:rsidRPr="000159C8">
        <w:rPr>
          <w:bCs/>
          <w:sz w:val="24"/>
        </w:rPr>
        <w:pict w14:anchorId="15C0145E">
          <v:rect id="_x0000_i1071" style="width:453.6pt;height:1.5pt" o:hralign="center" o:hrstd="t" o:hrnoshade="t" o:hr="t" fillcolor="#aca899" stroked="f"/>
        </w:pict>
      </w:r>
      <w:r w:rsidRPr="000159C8">
        <w:rPr>
          <w:bCs/>
          <w:sz w:val="24"/>
        </w:rPr>
        <w:t>Поради липса на детски лекари, Детското отделение в Берковица временно преустановява работа. За това съобщиха от общината във Фейсбук.</w:t>
      </w:r>
    </w:p>
    <w:bookmarkEnd w:id="18"/>
    <w:p w14:paraId="709F9DC0" w14:textId="77777777" w:rsidR="000159C8" w:rsidRPr="000159C8" w:rsidRDefault="000159C8" w:rsidP="00CE4F2A">
      <w:pPr>
        <w:spacing w:before="0" w:after="0" w:line="20" w:lineRule="atLeast"/>
        <w:jc w:val="both"/>
        <w:rPr>
          <w:bCs/>
          <w:sz w:val="24"/>
        </w:rPr>
      </w:pPr>
      <w:r w:rsidRPr="000159C8">
        <w:rPr>
          <w:bCs/>
          <w:sz w:val="24"/>
        </w:rPr>
        <w:t>"Разбираме напълно важността на този медицински сектор за здравето и сигурността на нашите деца и Ви уверяваме, че се полагат всички необходими усилия за възстановяване на нормалната му дейност възможно най-скоро", посочват още от местната администрация.</w:t>
      </w:r>
    </w:p>
    <w:p w14:paraId="2F7DD97D" w14:textId="77777777" w:rsidR="000159C8" w:rsidRPr="00CE4F2A" w:rsidRDefault="000159C8" w:rsidP="00CE4F2A">
      <w:pPr>
        <w:spacing w:before="0" w:after="0" w:line="20" w:lineRule="atLeast"/>
        <w:jc w:val="both"/>
        <w:rPr>
          <w:bCs/>
          <w:sz w:val="24"/>
        </w:rPr>
      </w:pPr>
    </w:p>
    <w:bookmarkStart w:id="20" w:name="_Hlk200610826"/>
    <w:p w14:paraId="5C092773" w14:textId="315A9DFD" w:rsidR="003C4A20" w:rsidRPr="00CE4F2A" w:rsidRDefault="003C4A20" w:rsidP="00CE4F2A">
      <w:pPr>
        <w:pStyle w:val="Heading1"/>
        <w:spacing w:before="0" w:after="0"/>
        <w:rPr>
          <w:rFonts w:ascii="Arial Narrow" w:hAnsi="Arial Narrow"/>
          <w:sz w:val="24"/>
          <w:szCs w:val="24"/>
        </w:rPr>
      </w:pPr>
      <w:r w:rsidRPr="00CE4F2A">
        <w:rPr>
          <w:rFonts w:ascii="Arial Narrow" w:hAnsi="Arial Narrow"/>
          <w:sz w:val="24"/>
          <w:szCs w:val="24"/>
        </w:rPr>
        <w:fldChar w:fldCharType="begin"/>
      </w:r>
      <w:r w:rsidRPr="00CE4F2A">
        <w:rPr>
          <w:rFonts w:ascii="Arial Narrow" w:hAnsi="Arial Narrow"/>
          <w:sz w:val="24"/>
          <w:szCs w:val="24"/>
        </w:rPr>
        <w:instrText>HYPERLINK "https://clinica.bg/33461-verifikaciqta-ozdravi-verigata-za-dostavka-na-lekarstva"</w:instrText>
      </w:r>
      <w:r w:rsidRPr="00CE4F2A">
        <w:rPr>
          <w:rFonts w:ascii="Arial Narrow" w:hAnsi="Arial Narrow"/>
          <w:sz w:val="24"/>
          <w:szCs w:val="24"/>
        </w:rPr>
      </w:r>
      <w:r w:rsidRPr="00CE4F2A">
        <w:rPr>
          <w:rFonts w:ascii="Arial Narrow" w:hAnsi="Arial Narrow"/>
          <w:sz w:val="24"/>
          <w:szCs w:val="24"/>
        </w:rPr>
        <w:fldChar w:fldCharType="separate"/>
      </w:r>
      <w:bookmarkStart w:id="21" w:name="_Toc200611121"/>
      <w:r w:rsidRPr="00CE4F2A">
        <w:rPr>
          <w:rStyle w:val="Hyperlink"/>
          <w:rFonts w:ascii="Arial Narrow" w:hAnsi="Arial Narrow"/>
          <w:sz w:val="24"/>
          <w:szCs w:val="24"/>
        </w:rPr>
        <w:t>Верификацията оздрави веригата за доставка на лекарства</w:t>
      </w:r>
      <w:bookmarkEnd w:id="21"/>
      <w:r w:rsidRPr="00CE4F2A">
        <w:rPr>
          <w:rFonts w:ascii="Arial Narrow" w:hAnsi="Arial Narrow"/>
          <w:sz w:val="24"/>
          <w:szCs w:val="24"/>
        </w:rPr>
        <w:fldChar w:fldCharType="end"/>
      </w:r>
    </w:p>
    <w:p w14:paraId="6ED5340E" w14:textId="043AE803" w:rsidR="003C4A20" w:rsidRPr="003C4A20" w:rsidRDefault="003C4A20" w:rsidP="00CE4F2A">
      <w:pPr>
        <w:spacing w:before="0" w:after="0" w:line="20" w:lineRule="atLeast"/>
        <w:jc w:val="both"/>
        <w:rPr>
          <w:b/>
          <w:bCs/>
          <w:sz w:val="24"/>
        </w:rPr>
      </w:pPr>
      <w:r w:rsidRPr="003C4A20">
        <w:rPr>
          <w:b/>
          <w:bCs/>
          <w:sz w:val="24"/>
        </w:rPr>
        <w:t xml:space="preserve">Clinica.bg, 12-06-2025 </w:t>
      </w:r>
    </w:p>
    <w:p w14:paraId="663B5632" w14:textId="77777777" w:rsidR="003C4A20" w:rsidRPr="003C4A20" w:rsidRDefault="003C4A20" w:rsidP="00CE4F2A">
      <w:pPr>
        <w:spacing w:before="0" w:after="0" w:line="20" w:lineRule="atLeast"/>
        <w:jc w:val="both"/>
        <w:rPr>
          <w:bCs/>
          <w:sz w:val="24"/>
        </w:rPr>
      </w:pPr>
      <w:r w:rsidRPr="003C4A20">
        <w:rPr>
          <w:bCs/>
          <w:sz w:val="24"/>
        </w:rPr>
        <w:pict w14:anchorId="19905F16">
          <v:rect id="_x0000_i1088" style="width:453.6pt;height:1.5pt" o:hralign="center" o:hrstd="t" o:hrnoshade="t" o:hr="t" fillcolor="#aca899" stroked="f"/>
        </w:pict>
      </w:r>
      <w:r w:rsidRPr="003C4A20">
        <w:rPr>
          <w:bCs/>
          <w:sz w:val="24"/>
        </w:rPr>
        <w:t>Вече над шест години българската система за верификация работи успешно, Каква е равносметката от въвеждането й, всички субекти ли я ползват, изсветли ли фармацевтичния пазар, какво да очакваме на него, попитахме Илияна Паунова. Тя е директор на БОВЛ.</w:t>
      </w:r>
    </w:p>
    <w:bookmarkEnd w:id="20"/>
    <w:p w14:paraId="0D6699D4" w14:textId="77777777" w:rsidR="003C4A20" w:rsidRPr="003C4A20" w:rsidRDefault="003C4A20" w:rsidP="00CE4F2A">
      <w:pPr>
        <w:spacing w:before="0" w:after="0" w:line="20" w:lineRule="atLeast"/>
        <w:jc w:val="both"/>
        <w:rPr>
          <w:bCs/>
          <w:sz w:val="24"/>
        </w:rPr>
      </w:pPr>
      <w:r w:rsidRPr="003C4A20">
        <w:rPr>
          <w:b/>
          <w:bCs/>
          <w:sz w:val="24"/>
        </w:rPr>
        <w:t>- Г-жо Паунова, към днешна дата каква е равносметката от въвеждането на системата за верификация в България?</w:t>
      </w:r>
    </w:p>
    <w:p w14:paraId="34280F71" w14:textId="77777777" w:rsidR="003C4A20" w:rsidRPr="003C4A20" w:rsidRDefault="003C4A20" w:rsidP="00CE4F2A">
      <w:pPr>
        <w:spacing w:before="0" w:after="0" w:line="20" w:lineRule="atLeast"/>
        <w:jc w:val="both"/>
        <w:rPr>
          <w:bCs/>
          <w:sz w:val="24"/>
        </w:rPr>
      </w:pPr>
      <w:r w:rsidRPr="003C4A20">
        <w:rPr>
          <w:bCs/>
          <w:sz w:val="24"/>
        </w:rPr>
        <w:t>- Българската система за верификация на лекарствата е неразделна част от Европейската система за верификация на лекарствата. Вече над 6 години Системата работи успешно в държавите-членки на ЕС, като гарантира, че пациентите получават автентични лекарства. С Българската система за верификация на лекарствата са свързани над 99% от аптеките.</w:t>
      </w:r>
    </w:p>
    <w:p w14:paraId="7FE52914" w14:textId="77777777" w:rsidR="003C4A20" w:rsidRPr="003C4A20" w:rsidRDefault="003C4A20" w:rsidP="00CE4F2A">
      <w:pPr>
        <w:spacing w:before="0" w:after="0" w:line="20" w:lineRule="atLeast"/>
        <w:jc w:val="both"/>
        <w:rPr>
          <w:bCs/>
          <w:sz w:val="24"/>
        </w:rPr>
      </w:pPr>
      <w:r w:rsidRPr="003C4A20">
        <w:rPr>
          <w:bCs/>
          <w:sz w:val="24"/>
        </w:rPr>
        <w:t xml:space="preserve">260 фармацевтични компании доставят у нас лекарства, отпускани с рецепта, и изпращат данни в Системата за верификация. Над 5 800 продуктови кодове (GTIN) са качени в Системата. Всяка седмица в Системата за верификация у нас се изпълняват над 4 милиона трансакции, като над 85% от отпусканите с рецепта лекарства се отписват </w:t>
      </w:r>
      <w:proofErr w:type="spellStart"/>
      <w:r w:rsidRPr="003C4A20">
        <w:rPr>
          <w:bCs/>
          <w:sz w:val="24"/>
        </w:rPr>
        <w:t>oт</w:t>
      </w:r>
      <w:proofErr w:type="spellEnd"/>
      <w:r w:rsidRPr="003C4A20">
        <w:rPr>
          <w:bCs/>
          <w:sz w:val="24"/>
        </w:rPr>
        <w:t xml:space="preserve"> Системата.</w:t>
      </w:r>
    </w:p>
    <w:p w14:paraId="1565EBF7" w14:textId="77777777" w:rsidR="003C4A20" w:rsidRPr="003C4A20" w:rsidRDefault="003C4A20" w:rsidP="00CE4F2A">
      <w:pPr>
        <w:spacing w:before="0" w:after="0" w:line="20" w:lineRule="atLeast"/>
        <w:jc w:val="both"/>
        <w:rPr>
          <w:bCs/>
          <w:sz w:val="24"/>
        </w:rPr>
      </w:pPr>
      <w:r w:rsidRPr="003C4A20">
        <w:rPr>
          <w:bCs/>
          <w:sz w:val="24"/>
        </w:rPr>
        <w:t>Общите показатели за производителност и наличност на Системата са над 99.9%, които са най-важните показатели от гледна точка на потребителите на Системата.</w:t>
      </w:r>
    </w:p>
    <w:p w14:paraId="021A1469" w14:textId="77777777" w:rsidR="003C4A20" w:rsidRPr="003C4A20" w:rsidRDefault="003C4A20" w:rsidP="00CE4F2A">
      <w:pPr>
        <w:spacing w:before="0" w:after="0" w:line="20" w:lineRule="atLeast"/>
        <w:jc w:val="both"/>
        <w:rPr>
          <w:bCs/>
          <w:sz w:val="24"/>
        </w:rPr>
      </w:pPr>
      <w:r w:rsidRPr="003C4A20">
        <w:rPr>
          <w:b/>
          <w:bCs/>
          <w:sz w:val="24"/>
        </w:rPr>
        <w:t>- Фармацевтичният сектор прие ли вече верификацията напълно, преодолени ли са резервите у някои кръгове към нея?</w:t>
      </w:r>
    </w:p>
    <w:p w14:paraId="3D8DC408" w14:textId="77777777" w:rsidR="003C4A20" w:rsidRPr="003C4A20" w:rsidRDefault="003C4A20" w:rsidP="00CE4F2A">
      <w:pPr>
        <w:spacing w:before="0" w:after="0" w:line="20" w:lineRule="atLeast"/>
        <w:jc w:val="both"/>
        <w:rPr>
          <w:bCs/>
          <w:sz w:val="24"/>
        </w:rPr>
      </w:pPr>
      <w:r w:rsidRPr="003C4A20">
        <w:rPr>
          <w:bCs/>
          <w:sz w:val="24"/>
        </w:rPr>
        <w:t>- Аптеките, болничните аптеки и търговците на едро са свързани с Българската система, което им дава възможност да верифицират и отписват всяка опаковка лекарствен продукт, отпускан по лекарско предписание. Аптеките са задължени да отписват уникалния идентификационен код при отпускането на всеки лекарствен продукт по лекарско предписание на пациент. С промените в Закона за лекарствените продукти в хуманната медицина през 2020 и 2023 г., това вече е и национално задължение, в допълнение към Европейската директива за борба с фалшифицираните лекарства 2011/62/ЕС (FMD) и Делегиран регламент (ЕС) 2016/161.</w:t>
      </w:r>
    </w:p>
    <w:p w14:paraId="02A6301E" w14:textId="77777777" w:rsidR="003C4A20" w:rsidRPr="003C4A20" w:rsidRDefault="003C4A20" w:rsidP="00CE4F2A">
      <w:pPr>
        <w:spacing w:before="0" w:after="0" w:line="20" w:lineRule="atLeast"/>
        <w:jc w:val="both"/>
        <w:rPr>
          <w:bCs/>
          <w:sz w:val="24"/>
        </w:rPr>
      </w:pPr>
      <w:r w:rsidRPr="003C4A20">
        <w:rPr>
          <w:bCs/>
          <w:sz w:val="24"/>
        </w:rPr>
        <w:lastRenderedPageBreak/>
        <w:t>Всички участници във веригата на лекарственото снабдяване изпълняват законовите си задължения в борбата с фалшифицираните лекарства, като има само единични случаи на негативно отношение.</w:t>
      </w:r>
    </w:p>
    <w:p w14:paraId="3C90A4C6" w14:textId="77777777" w:rsidR="003C4A20" w:rsidRPr="003C4A20" w:rsidRDefault="003C4A20" w:rsidP="00CE4F2A">
      <w:pPr>
        <w:spacing w:before="0" w:after="0" w:line="20" w:lineRule="atLeast"/>
        <w:jc w:val="both"/>
        <w:rPr>
          <w:bCs/>
          <w:sz w:val="24"/>
        </w:rPr>
      </w:pPr>
      <w:r w:rsidRPr="003C4A20">
        <w:rPr>
          <w:b/>
          <w:bCs/>
          <w:sz w:val="24"/>
        </w:rPr>
        <w:t>- С какво си обяснявате трудното налагане на верификацията у нас и не само?</w:t>
      </w:r>
    </w:p>
    <w:p w14:paraId="140E0A6A" w14:textId="77777777" w:rsidR="003C4A20" w:rsidRPr="003C4A20" w:rsidRDefault="003C4A20" w:rsidP="00CE4F2A">
      <w:pPr>
        <w:spacing w:before="0" w:after="0" w:line="20" w:lineRule="atLeast"/>
        <w:jc w:val="both"/>
        <w:rPr>
          <w:bCs/>
          <w:sz w:val="24"/>
        </w:rPr>
      </w:pPr>
      <w:r w:rsidRPr="003C4A20">
        <w:rPr>
          <w:bCs/>
          <w:sz w:val="24"/>
        </w:rPr>
        <w:t>- Целта на Системата за верификация е да защити пациентите, предпазвайки законната верига на лекарствено снабдяване от навлизане на фалшифицирани лекарства.</w:t>
      </w:r>
    </w:p>
    <w:p w14:paraId="79B23DC0" w14:textId="77777777" w:rsidR="003C4A20" w:rsidRPr="003C4A20" w:rsidRDefault="003C4A20" w:rsidP="00CE4F2A">
      <w:pPr>
        <w:spacing w:before="0" w:after="0" w:line="20" w:lineRule="atLeast"/>
        <w:jc w:val="both"/>
        <w:rPr>
          <w:bCs/>
          <w:sz w:val="24"/>
        </w:rPr>
      </w:pPr>
      <w:r w:rsidRPr="003C4A20">
        <w:rPr>
          <w:bCs/>
          <w:sz w:val="24"/>
        </w:rPr>
        <w:t>В България Системата за верификация на лекарствата е първата национална електронна система в лекарственото снабдяване, която навлезе масово в аптеките. Трудното налагане в началото беше обусловено от резистентността срещу техническите промени и възприемането на верификацията като още един контролен механизъм.</w:t>
      </w:r>
    </w:p>
    <w:p w14:paraId="45F7E643" w14:textId="77777777" w:rsidR="003C4A20" w:rsidRPr="003C4A20" w:rsidRDefault="003C4A20" w:rsidP="00CE4F2A">
      <w:pPr>
        <w:spacing w:before="0" w:after="0" w:line="20" w:lineRule="atLeast"/>
        <w:jc w:val="both"/>
        <w:rPr>
          <w:bCs/>
          <w:sz w:val="24"/>
        </w:rPr>
      </w:pPr>
      <w:r w:rsidRPr="003C4A20">
        <w:rPr>
          <w:bCs/>
          <w:sz w:val="24"/>
        </w:rPr>
        <w:t>Постепенно, впоследствие навлязоха и други дигитални системи, като електронната рецепта, електронното здравно досие, контролите на НЗОК и др. Тяхната интеграция доведе до възприемане на процеса като единен, естествен и всеобхватен, част от напредъка на обществото ни.</w:t>
      </w:r>
    </w:p>
    <w:p w14:paraId="52496763" w14:textId="77777777" w:rsidR="003C4A20" w:rsidRPr="003C4A20" w:rsidRDefault="003C4A20" w:rsidP="00CE4F2A">
      <w:pPr>
        <w:spacing w:before="0" w:after="0" w:line="20" w:lineRule="atLeast"/>
        <w:jc w:val="both"/>
        <w:rPr>
          <w:bCs/>
          <w:sz w:val="24"/>
        </w:rPr>
      </w:pPr>
      <w:r w:rsidRPr="003C4A20">
        <w:rPr>
          <w:b/>
          <w:bCs/>
          <w:sz w:val="24"/>
        </w:rPr>
        <w:t>- Оказа ли оздравително влияние системата за верификация върху различните части на веригата за доставки на лекарства у нас?</w:t>
      </w:r>
    </w:p>
    <w:p w14:paraId="65103301" w14:textId="77777777" w:rsidR="003C4A20" w:rsidRPr="003C4A20" w:rsidRDefault="003C4A20" w:rsidP="00CE4F2A">
      <w:pPr>
        <w:spacing w:before="0" w:after="0" w:line="20" w:lineRule="atLeast"/>
        <w:jc w:val="both"/>
        <w:rPr>
          <w:bCs/>
          <w:sz w:val="24"/>
        </w:rPr>
      </w:pPr>
      <w:r w:rsidRPr="003C4A20">
        <w:rPr>
          <w:bCs/>
          <w:sz w:val="24"/>
        </w:rPr>
        <w:t>- Да, особено след интегриране на системите в здравеопазването, определено има положителен резултат, включително предпазване от злоупотреби и нарушаване на веригата на лекарственото снабдяване.</w:t>
      </w:r>
    </w:p>
    <w:p w14:paraId="398198BC" w14:textId="77777777" w:rsidR="003C4A20" w:rsidRPr="003C4A20" w:rsidRDefault="003C4A20" w:rsidP="00CE4F2A">
      <w:pPr>
        <w:spacing w:before="0" w:after="0" w:line="20" w:lineRule="atLeast"/>
        <w:jc w:val="both"/>
        <w:rPr>
          <w:bCs/>
          <w:sz w:val="24"/>
        </w:rPr>
      </w:pPr>
      <w:r w:rsidRPr="003C4A20">
        <w:rPr>
          <w:bCs/>
          <w:sz w:val="24"/>
        </w:rPr>
        <w:t>Благодарение на интегрираните системи, включително и тази на НЗОК, вече не е възможно повторно отписване на една и съща опаковка и неколкократно заплащане на лекарствени продукти с публични средства.</w:t>
      </w:r>
    </w:p>
    <w:p w14:paraId="3BCD494D" w14:textId="77777777" w:rsidR="003C4A20" w:rsidRPr="003C4A20" w:rsidRDefault="003C4A20" w:rsidP="00CE4F2A">
      <w:pPr>
        <w:spacing w:before="0" w:after="0" w:line="20" w:lineRule="atLeast"/>
        <w:jc w:val="both"/>
        <w:rPr>
          <w:bCs/>
          <w:sz w:val="24"/>
        </w:rPr>
      </w:pPr>
      <w:r w:rsidRPr="003C4A20">
        <w:rPr>
          <w:b/>
          <w:bCs/>
          <w:sz w:val="24"/>
        </w:rPr>
        <w:t>- Колко са сигналите за реални проблеми с опаковките в системата, които сте регистрирали от 2019 г. досега?</w:t>
      </w:r>
    </w:p>
    <w:p w14:paraId="4D81E31E" w14:textId="77777777" w:rsidR="003C4A20" w:rsidRPr="003C4A20" w:rsidRDefault="003C4A20" w:rsidP="00CE4F2A">
      <w:pPr>
        <w:spacing w:before="0" w:after="0" w:line="20" w:lineRule="atLeast"/>
        <w:jc w:val="both"/>
        <w:rPr>
          <w:bCs/>
          <w:sz w:val="24"/>
        </w:rPr>
      </w:pPr>
      <w:r w:rsidRPr="003C4A20">
        <w:rPr>
          <w:bCs/>
          <w:sz w:val="24"/>
        </w:rPr>
        <w:t>- Ежеседмично докладваме до ИАЛ около 300 сигнала, които са потенциални нарушения. Някои от тези нарушения са процедурни, но е възможно да има потенциални фалшификации, което следва да се разследва от ИАЛ и другите контролни органи.</w:t>
      </w:r>
    </w:p>
    <w:p w14:paraId="0AF2CF11" w14:textId="77777777" w:rsidR="003C4A20" w:rsidRPr="003C4A20" w:rsidRDefault="003C4A20" w:rsidP="00CE4F2A">
      <w:pPr>
        <w:spacing w:before="0" w:after="0" w:line="20" w:lineRule="atLeast"/>
        <w:jc w:val="both"/>
        <w:rPr>
          <w:bCs/>
          <w:sz w:val="24"/>
        </w:rPr>
      </w:pPr>
      <w:r w:rsidRPr="003C4A20">
        <w:rPr>
          <w:b/>
          <w:bCs/>
          <w:sz w:val="24"/>
        </w:rPr>
        <w:t>- Колко от тях засягаха фалшиви опаковки?</w:t>
      </w:r>
    </w:p>
    <w:p w14:paraId="1FFE7880" w14:textId="77777777" w:rsidR="003C4A20" w:rsidRPr="003C4A20" w:rsidRDefault="003C4A20" w:rsidP="00CE4F2A">
      <w:pPr>
        <w:spacing w:before="0" w:after="0" w:line="20" w:lineRule="atLeast"/>
        <w:jc w:val="both"/>
        <w:rPr>
          <w:bCs/>
          <w:sz w:val="24"/>
        </w:rPr>
      </w:pPr>
      <w:r w:rsidRPr="003C4A20">
        <w:rPr>
          <w:bCs/>
          <w:sz w:val="24"/>
        </w:rPr>
        <w:t>- Съгласно Директива 2011/62/ЕС, фалшифициран лекарствен продукт е всеки лекарствен продукт, при който са представени невярно:</w:t>
      </w:r>
    </w:p>
    <w:p w14:paraId="00617842" w14:textId="77777777" w:rsidR="003C4A20" w:rsidRPr="003C4A20" w:rsidRDefault="003C4A20" w:rsidP="00CE4F2A">
      <w:pPr>
        <w:spacing w:before="0" w:after="0" w:line="20" w:lineRule="atLeast"/>
        <w:jc w:val="both"/>
        <w:rPr>
          <w:bCs/>
          <w:sz w:val="24"/>
        </w:rPr>
      </w:pPr>
      <w:r w:rsidRPr="003C4A20">
        <w:rPr>
          <w:bCs/>
          <w:sz w:val="24"/>
        </w:rPr>
        <w:t>а) неговата идентичност, включително неговата опаковка и данни на етикета, неговото име или съдържание;</w:t>
      </w:r>
    </w:p>
    <w:p w14:paraId="364F2078" w14:textId="77777777" w:rsidR="003C4A20" w:rsidRPr="003C4A20" w:rsidRDefault="003C4A20" w:rsidP="00CE4F2A">
      <w:pPr>
        <w:spacing w:before="0" w:after="0" w:line="20" w:lineRule="atLeast"/>
        <w:jc w:val="both"/>
        <w:rPr>
          <w:bCs/>
          <w:sz w:val="24"/>
        </w:rPr>
      </w:pPr>
      <w:r w:rsidRPr="003C4A20">
        <w:rPr>
          <w:bCs/>
          <w:sz w:val="24"/>
        </w:rPr>
        <w:t>б) неговият източник, включително неговият производител, страната, в която е произведен; или</w:t>
      </w:r>
    </w:p>
    <w:p w14:paraId="149D60AF" w14:textId="77777777" w:rsidR="003C4A20" w:rsidRPr="003C4A20" w:rsidRDefault="003C4A20" w:rsidP="00CE4F2A">
      <w:pPr>
        <w:spacing w:before="0" w:after="0" w:line="20" w:lineRule="atLeast"/>
        <w:jc w:val="both"/>
        <w:rPr>
          <w:bCs/>
          <w:sz w:val="24"/>
        </w:rPr>
      </w:pPr>
      <w:r w:rsidRPr="003C4A20">
        <w:rPr>
          <w:bCs/>
          <w:sz w:val="24"/>
        </w:rPr>
        <w:t>в) хронологията, включително записите и документите, свързани с използваните канали за дистрибуция.</w:t>
      </w:r>
    </w:p>
    <w:p w14:paraId="7492C734" w14:textId="77777777" w:rsidR="003C4A20" w:rsidRPr="003C4A20" w:rsidRDefault="003C4A20" w:rsidP="00CE4F2A">
      <w:pPr>
        <w:spacing w:before="0" w:after="0" w:line="20" w:lineRule="atLeast"/>
        <w:jc w:val="both"/>
        <w:rPr>
          <w:bCs/>
          <w:sz w:val="24"/>
        </w:rPr>
      </w:pPr>
      <w:r w:rsidRPr="003C4A20">
        <w:rPr>
          <w:bCs/>
          <w:sz w:val="24"/>
        </w:rPr>
        <w:t>От 2019 г. досега контролните органи постоянно провеждат разследвания по сигнали за фалшификации на национално и Европейско ниво. ЕМА е потвърдила 11 случая на фалшификация, но нямаме информация за изхода на разследванията в отделните държави.</w:t>
      </w:r>
    </w:p>
    <w:p w14:paraId="3DF1077B" w14:textId="77777777" w:rsidR="003C4A20" w:rsidRPr="003C4A20" w:rsidRDefault="003C4A20" w:rsidP="00CE4F2A">
      <w:pPr>
        <w:spacing w:before="0" w:after="0" w:line="20" w:lineRule="atLeast"/>
        <w:jc w:val="both"/>
        <w:rPr>
          <w:bCs/>
          <w:sz w:val="24"/>
        </w:rPr>
      </w:pPr>
      <w:r w:rsidRPr="003C4A20">
        <w:rPr>
          <w:b/>
          <w:bCs/>
          <w:sz w:val="24"/>
        </w:rPr>
        <w:t>– Предстои ли решение на международно ниво за обогатяване предназначението на системата за верификация – за ограничаване не само на фалшиви опаковки, но и на други нелицеприятни практики?</w:t>
      </w:r>
    </w:p>
    <w:p w14:paraId="62B8E19B" w14:textId="77777777" w:rsidR="003C4A20" w:rsidRPr="003C4A20" w:rsidRDefault="003C4A20" w:rsidP="00CE4F2A">
      <w:pPr>
        <w:spacing w:before="0" w:after="0" w:line="20" w:lineRule="atLeast"/>
        <w:jc w:val="both"/>
        <w:rPr>
          <w:bCs/>
          <w:sz w:val="24"/>
        </w:rPr>
      </w:pPr>
      <w:r w:rsidRPr="003C4A20">
        <w:rPr>
          <w:bCs/>
          <w:sz w:val="24"/>
        </w:rPr>
        <w:t>- На Европейско ниво има предложение Системата за верификация да се използва за мониториране на недостига на лекарства. Това предстои да бъде разработено и внедрено в бъдеще, но все още е на ниво идеен проект.</w:t>
      </w:r>
    </w:p>
    <w:p w14:paraId="69B3F509" w14:textId="77777777" w:rsidR="003C4A20" w:rsidRPr="003C4A20" w:rsidRDefault="003C4A20" w:rsidP="00CE4F2A">
      <w:pPr>
        <w:spacing w:before="0" w:after="0" w:line="20" w:lineRule="atLeast"/>
        <w:jc w:val="both"/>
        <w:rPr>
          <w:bCs/>
          <w:sz w:val="24"/>
        </w:rPr>
      </w:pPr>
      <w:r w:rsidRPr="003C4A20">
        <w:rPr>
          <w:b/>
          <w:bCs/>
          <w:sz w:val="24"/>
        </w:rPr>
        <w:t>- Има ли роля верификацията и за постигане на пълна прозрачност при процеси като паралелната търговия с лекарства в рамките на ЕС?</w:t>
      </w:r>
    </w:p>
    <w:p w14:paraId="37CC5288" w14:textId="77777777" w:rsidR="003C4A20" w:rsidRPr="003C4A20" w:rsidRDefault="003C4A20" w:rsidP="00CE4F2A">
      <w:pPr>
        <w:spacing w:before="0" w:after="0" w:line="20" w:lineRule="atLeast"/>
        <w:jc w:val="both"/>
        <w:rPr>
          <w:bCs/>
          <w:sz w:val="24"/>
        </w:rPr>
      </w:pPr>
      <w:r w:rsidRPr="003C4A20">
        <w:rPr>
          <w:bCs/>
          <w:sz w:val="24"/>
        </w:rPr>
        <w:lastRenderedPageBreak/>
        <w:t>- Да, законната верига на паралелната търговия е напълно прозрачна в Системата за верификация. Когато паралелните търговци с лекарства са вносители на лекарствени продукти, те имат задължения като на производителите, а когато са дистрибутори и износители, техните задължения са като на търговците на едро с лекарства.</w:t>
      </w:r>
    </w:p>
    <w:p w14:paraId="3486F357" w14:textId="77777777" w:rsidR="003C4A20" w:rsidRPr="003C4A20" w:rsidRDefault="003C4A20" w:rsidP="00CE4F2A">
      <w:pPr>
        <w:spacing w:before="0" w:after="0" w:line="20" w:lineRule="atLeast"/>
        <w:jc w:val="both"/>
        <w:rPr>
          <w:bCs/>
          <w:sz w:val="24"/>
        </w:rPr>
      </w:pPr>
      <w:r w:rsidRPr="003C4A20">
        <w:rPr>
          <w:b/>
          <w:bCs/>
          <w:sz w:val="24"/>
        </w:rPr>
        <w:t xml:space="preserve">- Като експерт, бихте ли се ангажирали с мнение – какво да очакваме в ЕС и България с оглед на ценовите промени в САЩ и задълбочаващия се недостиг на лекарства в цял свят? Смятате ли, че предстои вдигане на цените за крайния потребител и за здравните фондове? А кризи в </w:t>
      </w:r>
      <w:proofErr w:type="spellStart"/>
      <w:r w:rsidRPr="003C4A20">
        <w:rPr>
          <w:b/>
          <w:bCs/>
          <w:sz w:val="24"/>
        </w:rPr>
        <w:t>лекарствоснабдяването</w:t>
      </w:r>
      <w:proofErr w:type="spellEnd"/>
      <w:r w:rsidRPr="003C4A20">
        <w:rPr>
          <w:b/>
          <w:bCs/>
          <w:sz w:val="24"/>
        </w:rPr>
        <w:t>?</w:t>
      </w:r>
    </w:p>
    <w:p w14:paraId="38321278" w14:textId="77777777" w:rsidR="003C4A20" w:rsidRPr="003C4A20" w:rsidRDefault="003C4A20" w:rsidP="00CE4F2A">
      <w:pPr>
        <w:spacing w:before="0" w:after="0" w:line="20" w:lineRule="atLeast"/>
        <w:jc w:val="both"/>
        <w:rPr>
          <w:bCs/>
          <w:sz w:val="24"/>
        </w:rPr>
      </w:pPr>
      <w:r w:rsidRPr="003C4A20">
        <w:rPr>
          <w:bCs/>
          <w:sz w:val="24"/>
        </w:rPr>
        <w:t>- Моето лично мнение е, че в краткосрочен план по-скоро не се очакват промени, поради твърде голямата регулация на цените в отрасъла. Предстои първо да видим какво ще е отражението на промените в САЩ.</w:t>
      </w:r>
    </w:p>
    <w:p w14:paraId="1F9E0A56" w14:textId="77777777" w:rsidR="003C4A20" w:rsidRPr="00CE4F2A" w:rsidRDefault="003C4A20" w:rsidP="00CE4F2A">
      <w:pPr>
        <w:spacing w:before="0" w:after="0" w:line="20" w:lineRule="atLeast"/>
        <w:jc w:val="both"/>
        <w:rPr>
          <w:bCs/>
          <w:sz w:val="24"/>
        </w:rPr>
      </w:pPr>
    </w:p>
    <w:p w14:paraId="0812A81C" w14:textId="6D1AAF69" w:rsidR="001D184E" w:rsidRPr="00CE4F2A" w:rsidRDefault="00000000" w:rsidP="00CE4F2A">
      <w:pPr>
        <w:pStyle w:val="Heading1"/>
        <w:spacing w:before="0" w:after="0"/>
        <w:rPr>
          <w:rFonts w:ascii="Arial Narrow" w:hAnsi="Arial Narrow"/>
          <w:sz w:val="24"/>
          <w:szCs w:val="24"/>
        </w:rPr>
      </w:pPr>
      <w:hyperlink r:id="rId19" w:history="1">
        <w:bookmarkStart w:id="22" w:name="_Toc200611122"/>
        <w:r w:rsidR="001D184E" w:rsidRPr="00CE4F2A">
          <w:rPr>
            <w:rStyle w:val="Hyperlink"/>
            <w:rFonts w:ascii="Arial Narrow" w:hAnsi="Arial Narrow"/>
            <w:sz w:val="24"/>
            <w:szCs w:val="24"/>
          </w:rPr>
          <w:t>Утвърждават нов стандарт по кожни и венерически болести</w:t>
        </w:r>
        <w:bookmarkEnd w:id="22"/>
      </w:hyperlink>
    </w:p>
    <w:p w14:paraId="21EADF68" w14:textId="110D4834" w:rsidR="001D184E" w:rsidRPr="00CE4F2A" w:rsidRDefault="001D184E" w:rsidP="00CE4F2A">
      <w:pPr>
        <w:spacing w:before="0" w:after="0" w:line="20" w:lineRule="atLeast"/>
        <w:jc w:val="both"/>
        <w:rPr>
          <w:b/>
          <w:bCs/>
          <w:sz w:val="24"/>
        </w:rPr>
      </w:pPr>
      <w:r w:rsidRPr="00CE4F2A">
        <w:rPr>
          <w:b/>
          <w:bCs/>
          <w:sz w:val="24"/>
        </w:rPr>
        <w:t xml:space="preserve">Zdrave.net, 11.06.2025 </w:t>
      </w:r>
    </w:p>
    <w:p w14:paraId="4EC801A7" w14:textId="77777777" w:rsidR="001D184E" w:rsidRPr="00CE4F2A" w:rsidRDefault="00000000" w:rsidP="00CE4F2A">
      <w:pPr>
        <w:spacing w:before="0" w:after="0" w:line="20" w:lineRule="atLeast"/>
        <w:jc w:val="both"/>
        <w:rPr>
          <w:bCs/>
          <w:sz w:val="24"/>
        </w:rPr>
      </w:pPr>
      <w:r w:rsidRPr="00CE4F2A">
        <w:rPr>
          <w:bCs/>
          <w:sz w:val="24"/>
        </w:rPr>
        <w:pict w14:anchorId="558E73CA">
          <v:rect id="_x0000_i1029" style="width:453.6pt;height:1.5pt" o:hralign="center" o:hrstd="t" o:hrnoshade="t" o:hr="t" fillcolor="#aca899" stroked="f"/>
        </w:pict>
      </w:r>
      <w:r w:rsidR="001D184E" w:rsidRPr="00CE4F2A">
        <w:rPr>
          <w:bCs/>
          <w:sz w:val="24"/>
        </w:rPr>
        <w:t>Нов медицински стандарт по кожни и венерически болести е предложен от МЗ за обществено обсъждане. С приемането на проекта ще бъде отменен стандартът от 2010 г., който вече според Министерството не отговаря на съвременното развитие на дерматологията и венерологията като медицинска специалност.</w:t>
      </w:r>
    </w:p>
    <w:p w14:paraId="69F44872" w14:textId="77777777" w:rsidR="001D184E" w:rsidRPr="00CE4F2A" w:rsidRDefault="001D184E" w:rsidP="00CE4F2A">
      <w:pPr>
        <w:spacing w:before="0" w:after="0" w:line="20" w:lineRule="atLeast"/>
        <w:jc w:val="both"/>
        <w:rPr>
          <w:bCs/>
          <w:sz w:val="24"/>
        </w:rPr>
      </w:pPr>
      <w:r w:rsidRPr="00CE4F2A">
        <w:rPr>
          <w:bCs/>
          <w:sz w:val="24"/>
        </w:rPr>
        <w:t xml:space="preserve">„През последното десетилетие в практиката по кожни и венерически болести настъпиха значими промени, свързани с въвеждането на нови диагностични, терапевтични и организационни подходи. Особено изразени са тези промени в областта на естетичната дерматология, която не е била обхваната от досегашния стандарт, както и в направления като </w:t>
      </w:r>
      <w:proofErr w:type="spellStart"/>
      <w:r w:rsidRPr="00CE4F2A">
        <w:rPr>
          <w:bCs/>
          <w:sz w:val="24"/>
        </w:rPr>
        <w:t>имунофлуоресцентна</w:t>
      </w:r>
      <w:proofErr w:type="spellEnd"/>
      <w:r w:rsidRPr="00CE4F2A">
        <w:rPr>
          <w:bCs/>
          <w:sz w:val="24"/>
        </w:rPr>
        <w:t xml:space="preserve"> диагностика, </w:t>
      </w:r>
      <w:proofErr w:type="spellStart"/>
      <w:r w:rsidRPr="00CE4F2A">
        <w:rPr>
          <w:bCs/>
          <w:sz w:val="24"/>
        </w:rPr>
        <w:t>дерматохистопатология</w:t>
      </w:r>
      <w:proofErr w:type="spellEnd"/>
      <w:r w:rsidRPr="00CE4F2A">
        <w:rPr>
          <w:bCs/>
          <w:sz w:val="24"/>
        </w:rPr>
        <w:t xml:space="preserve">, </w:t>
      </w:r>
      <w:proofErr w:type="spellStart"/>
      <w:r w:rsidRPr="00CE4F2A">
        <w:rPr>
          <w:bCs/>
          <w:sz w:val="24"/>
        </w:rPr>
        <w:t>дерматохирургия</w:t>
      </w:r>
      <w:proofErr w:type="spellEnd"/>
      <w:r w:rsidRPr="00CE4F2A">
        <w:rPr>
          <w:bCs/>
          <w:sz w:val="24"/>
        </w:rPr>
        <w:t xml:space="preserve"> и функционална диагностика на кожата“, се казва в мотивите към проекта.</w:t>
      </w:r>
    </w:p>
    <w:p w14:paraId="5B8C2304" w14:textId="77777777" w:rsidR="001D184E" w:rsidRPr="00CE4F2A" w:rsidRDefault="001D184E" w:rsidP="00CE4F2A">
      <w:pPr>
        <w:spacing w:before="0" w:after="0" w:line="20" w:lineRule="atLeast"/>
        <w:jc w:val="both"/>
        <w:rPr>
          <w:bCs/>
          <w:sz w:val="24"/>
        </w:rPr>
      </w:pPr>
      <w:r w:rsidRPr="00CE4F2A">
        <w:rPr>
          <w:bCs/>
          <w:sz w:val="24"/>
        </w:rPr>
        <w:t xml:space="preserve">От МЗ са посочили, че през 2022 г. са регистрирани 336 нови случая на сифилис, 71 случая на гонорея и 2 606 случая на </w:t>
      </w:r>
      <w:proofErr w:type="spellStart"/>
      <w:r w:rsidRPr="00CE4F2A">
        <w:rPr>
          <w:bCs/>
          <w:sz w:val="24"/>
        </w:rPr>
        <w:t>микроспория</w:t>
      </w:r>
      <w:proofErr w:type="spellEnd"/>
      <w:r w:rsidRPr="00CE4F2A">
        <w:rPr>
          <w:bCs/>
          <w:sz w:val="24"/>
        </w:rPr>
        <w:t>, като при последното заболяване е отчетена особено висока честота сред децата (625 случая при деца до 17 години или 56.9 на 100 000). За сравнение, през 2010 г. са били отчетени 431 случая на сифилис и 184 на гонорея. Според МЗ тенденцията се запазва в рискови граници, без трайно намаляване на честотата на инфекциите, предавани по полов път.</w:t>
      </w:r>
    </w:p>
    <w:p w14:paraId="2A2835FC" w14:textId="77777777" w:rsidR="001D184E" w:rsidRPr="00CE4F2A" w:rsidRDefault="001D184E" w:rsidP="00CE4F2A">
      <w:pPr>
        <w:spacing w:before="0" w:after="0" w:line="20" w:lineRule="atLeast"/>
        <w:jc w:val="both"/>
        <w:rPr>
          <w:bCs/>
          <w:sz w:val="24"/>
        </w:rPr>
      </w:pPr>
      <w:r w:rsidRPr="00CE4F2A">
        <w:rPr>
          <w:bCs/>
          <w:sz w:val="24"/>
        </w:rPr>
        <w:t>Паралелно с това, през 2022 г. с кожни и венерически болести са били хоспитализирани 6 821 пациенти, като в страната функционират едва 3 центъра с общо 30 болнични легла, което е непроменено спрямо предходната година. „Този факт е показателен за недостига на структурирани възможности за стационарно лечение и необходимостта от прецизно нормативно определяне на дейностите, нивата на компетентност и изискванията към структурата, оборудването и персонала“, пише в мотивите към проекта.</w:t>
      </w:r>
    </w:p>
    <w:p w14:paraId="63ABBCBE" w14:textId="77777777" w:rsidR="001D184E" w:rsidRPr="00CE4F2A" w:rsidRDefault="001D184E" w:rsidP="00CE4F2A">
      <w:pPr>
        <w:spacing w:before="0" w:after="0" w:line="20" w:lineRule="atLeast"/>
        <w:jc w:val="both"/>
        <w:rPr>
          <w:bCs/>
          <w:sz w:val="24"/>
        </w:rPr>
      </w:pPr>
      <w:r w:rsidRPr="00CE4F2A">
        <w:rPr>
          <w:bCs/>
          <w:sz w:val="24"/>
        </w:rPr>
        <w:t>Стандартът регулира и дейността с терапевтично-естетичен медицински профил. „Въпреки че в ежедневната практика този тип интервенции се прилагат масово от лекари специалисти по кожни и венерически болести, те не подлежат на официална статистическа отчетност, не фигурират в структурата на националните здравни информационни системи и остават извън обхвата на здравното управление. Това не само възпрепятства ефективното планиране и разпределение на ресурсите, но създава и нормативен вакуум, в който се допуска нерегламентирано и често неконтролирано извършване на инвазивни манипулации от лица без необходимата квалификация и/или умения“, се казва в мотивите.</w:t>
      </w:r>
    </w:p>
    <w:p w14:paraId="4E74A7B4" w14:textId="77777777" w:rsidR="001D184E" w:rsidRPr="00CE4F2A" w:rsidRDefault="001D184E" w:rsidP="00CE4F2A">
      <w:pPr>
        <w:spacing w:before="0" w:after="0" w:line="20" w:lineRule="atLeast"/>
        <w:jc w:val="both"/>
        <w:rPr>
          <w:bCs/>
          <w:sz w:val="24"/>
        </w:rPr>
      </w:pPr>
      <w:r w:rsidRPr="00CE4F2A">
        <w:rPr>
          <w:bCs/>
          <w:sz w:val="24"/>
        </w:rPr>
        <w:t xml:space="preserve">От Министерството подчертават, че до момента единствено медицинският стандарт по пластично-възстановителна и естетична хирургия съдържа посочване на конкретни естетични манипулации като инжектиране на </w:t>
      </w:r>
      <w:proofErr w:type="spellStart"/>
      <w:r w:rsidRPr="00CE4F2A">
        <w:rPr>
          <w:bCs/>
          <w:sz w:val="24"/>
        </w:rPr>
        <w:t>ботулинов</w:t>
      </w:r>
      <w:proofErr w:type="spellEnd"/>
      <w:r w:rsidRPr="00CE4F2A">
        <w:rPr>
          <w:bCs/>
          <w:sz w:val="24"/>
        </w:rPr>
        <w:t xml:space="preserve"> токсин и поставяне на </w:t>
      </w:r>
      <w:proofErr w:type="spellStart"/>
      <w:r w:rsidRPr="00CE4F2A">
        <w:rPr>
          <w:bCs/>
          <w:sz w:val="24"/>
        </w:rPr>
        <w:t>дермални</w:t>
      </w:r>
      <w:proofErr w:type="spellEnd"/>
      <w:r w:rsidRPr="00CE4F2A">
        <w:rPr>
          <w:bCs/>
          <w:sz w:val="24"/>
        </w:rPr>
        <w:t xml:space="preserve"> </w:t>
      </w:r>
      <w:proofErr w:type="spellStart"/>
      <w:r w:rsidRPr="00CE4F2A">
        <w:rPr>
          <w:bCs/>
          <w:sz w:val="24"/>
        </w:rPr>
        <w:t>филъри</w:t>
      </w:r>
      <w:proofErr w:type="spellEnd"/>
      <w:r w:rsidRPr="00CE4F2A">
        <w:rPr>
          <w:bCs/>
          <w:sz w:val="24"/>
        </w:rPr>
        <w:t xml:space="preserve">. В същото време в </w:t>
      </w:r>
      <w:r w:rsidRPr="00CE4F2A">
        <w:rPr>
          <w:bCs/>
          <w:sz w:val="24"/>
        </w:rPr>
        <w:lastRenderedPageBreak/>
        <w:t>практиката по дерматология тези процедури се извършват масово, но без ясно определени нормативни изисквания.</w:t>
      </w:r>
    </w:p>
    <w:p w14:paraId="6C5286B2" w14:textId="77777777" w:rsidR="001D184E" w:rsidRPr="00CE4F2A" w:rsidRDefault="001D184E" w:rsidP="00CE4F2A">
      <w:pPr>
        <w:spacing w:before="0" w:after="0" w:line="20" w:lineRule="atLeast"/>
        <w:jc w:val="both"/>
        <w:rPr>
          <w:bCs/>
          <w:sz w:val="24"/>
        </w:rPr>
      </w:pPr>
      <w:r w:rsidRPr="00CE4F2A">
        <w:rPr>
          <w:bCs/>
          <w:sz w:val="24"/>
        </w:rPr>
        <w:t xml:space="preserve">Новият стандарт въвежда минимални условия за извършване на тези интервенции от областта на естетичната дерматология, включително квалификация на изпълнителите, изисквания към средата и контрола на безопасността. Той въвежда и систематизирана и функционално обоснована структура на дейността, включително нови диагностични и терапевтични зони (в т.ч. по естетична дерматология, </w:t>
      </w:r>
      <w:proofErr w:type="spellStart"/>
      <w:r w:rsidRPr="00CE4F2A">
        <w:rPr>
          <w:bCs/>
          <w:sz w:val="24"/>
        </w:rPr>
        <w:t>фотобиология</w:t>
      </w:r>
      <w:proofErr w:type="spellEnd"/>
      <w:r w:rsidRPr="00CE4F2A">
        <w:rPr>
          <w:bCs/>
          <w:sz w:val="24"/>
        </w:rPr>
        <w:t xml:space="preserve">, </w:t>
      </w:r>
      <w:proofErr w:type="spellStart"/>
      <w:r w:rsidRPr="00CE4F2A">
        <w:rPr>
          <w:bCs/>
          <w:sz w:val="24"/>
        </w:rPr>
        <w:t>лазертерапия</w:t>
      </w:r>
      <w:proofErr w:type="spellEnd"/>
      <w:r w:rsidRPr="00CE4F2A">
        <w:rPr>
          <w:bCs/>
          <w:sz w:val="24"/>
        </w:rPr>
        <w:t xml:space="preserve">, </w:t>
      </w:r>
      <w:proofErr w:type="spellStart"/>
      <w:r w:rsidRPr="00CE4F2A">
        <w:rPr>
          <w:bCs/>
          <w:sz w:val="24"/>
        </w:rPr>
        <w:t>онкодерматология</w:t>
      </w:r>
      <w:proofErr w:type="spellEnd"/>
      <w:r w:rsidRPr="00CE4F2A">
        <w:rPr>
          <w:bCs/>
          <w:sz w:val="24"/>
        </w:rPr>
        <w:t xml:space="preserve"> и др.), и </w:t>
      </w:r>
      <w:proofErr w:type="spellStart"/>
      <w:r w:rsidRPr="00CE4F2A">
        <w:rPr>
          <w:bCs/>
          <w:sz w:val="24"/>
        </w:rPr>
        <w:t>детайлноформулирани</w:t>
      </w:r>
      <w:proofErr w:type="spellEnd"/>
      <w:r w:rsidRPr="00CE4F2A">
        <w:rPr>
          <w:bCs/>
          <w:sz w:val="24"/>
        </w:rPr>
        <w:t xml:space="preserve"> изисквания към структурата, персонала и оборудването.</w:t>
      </w:r>
    </w:p>
    <w:p w14:paraId="3506407E" w14:textId="77777777" w:rsidR="001D184E" w:rsidRPr="00CE4F2A" w:rsidRDefault="001D184E" w:rsidP="00CE4F2A">
      <w:pPr>
        <w:spacing w:before="0" w:after="0" w:line="20" w:lineRule="atLeast"/>
        <w:jc w:val="both"/>
        <w:rPr>
          <w:bCs/>
          <w:sz w:val="24"/>
        </w:rPr>
      </w:pPr>
      <w:r w:rsidRPr="00CE4F2A">
        <w:rPr>
          <w:bCs/>
          <w:sz w:val="24"/>
        </w:rPr>
        <w:t>Пълния текст на проекта може да видите </w:t>
      </w:r>
      <w:hyperlink r:id="rId20" w:tgtFrame="_blank" w:history="1">
        <w:r w:rsidRPr="00CE4F2A">
          <w:rPr>
            <w:rStyle w:val="Hyperlink"/>
            <w:b/>
            <w:bCs/>
            <w:sz w:val="24"/>
          </w:rPr>
          <w:t>тук.</w:t>
        </w:r>
      </w:hyperlink>
    </w:p>
    <w:p w14:paraId="54283F04" w14:textId="77777777" w:rsidR="00DE1767" w:rsidRPr="00CE4F2A" w:rsidRDefault="00DE1767" w:rsidP="00CE4F2A">
      <w:pPr>
        <w:spacing w:before="0" w:after="0" w:line="20" w:lineRule="atLeast"/>
        <w:jc w:val="both"/>
        <w:rPr>
          <w:bCs/>
          <w:sz w:val="24"/>
        </w:rPr>
      </w:pPr>
    </w:p>
    <w:p w14:paraId="7A06F09C" w14:textId="6DBC1E9F" w:rsidR="00D7783E" w:rsidRPr="00CE4F2A" w:rsidRDefault="00000000" w:rsidP="00CE4F2A">
      <w:pPr>
        <w:pStyle w:val="Heading1"/>
        <w:spacing w:before="0" w:after="0"/>
        <w:rPr>
          <w:rFonts w:ascii="Arial Narrow" w:hAnsi="Arial Narrow"/>
          <w:sz w:val="24"/>
          <w:szCs w:val="24"/>
        </w:rPr>
      </w:pPr>
      <w:hyperlink r:id="rId21" w:history="1">
        <w:bookmarkStart w:id="23" w:name="_Toc200611123"/>
        <w:r w:rsidR="00D7783E" w:rsidRPr="00CE4F2A">
          <w:rPr>
            <w:rStyle w:val="Hyperlink"/>
            <w:rFonts w:ascii="Arial Narrow" w:hAnsi="Arial Narrow"/>
            <w:sz w:val="24"/>
            <w:szCs w:val="24"/>
          </w:rPr>
          <w:t>Естетичната дерматология влиза в стандарта по кожни болести</w:t>
        </w:r>
        <w:bookmarkEnd w:id="23"/>
      </w:hyperlink>
    </w:p>
    <w:p w14:paraId="0A5A8647" w14:textId="4DDE0CE9" w:rsidR="00D7783E" w:rsidRPr="00CE4F2A" w:rsidRDefault="00D7783E" w:rsidP="00CE4F2A">
      <w:pPr>
        <w:spacing w:before="0" w:after="0" w:line="20" w:lineRule="atLeast"/>
        <w:jc w:val="both"/>
        <w:rPr>
          <w:b/>
          <w:bCs/>
          <w:sz w:val="24"/>
        </w:rPr>
      </w:pPr>
      <w:r w:rsidRPr="00CE4F2A">
        <w:rPr>
          <w:b/>
          <w:bCs/>
          <w:sz w:val="24"/>
        </w:rPr>
        <w:t xml:space="preserve">Clinica.bg, 11-06-2025 </w:t>
      </w:r>
    </w:p>
    <w:p w14:paraId="77497FDD" w14:textId="77777777" w:rsidR="00D7783E" w:rsidRPr="00CE4F2A" w:rsidRDefault="00000000" w:rsidP="00CE4F2A">
      <w:pPr>
        <w:spacing w:before="0" w:after="0" w:line="20" w:lineRule="atLeast"/>
        <w:jc w:val="both"/>
        <w:rPr>
          <w:bCs/>
          <w:sz w:val="24"/>
        </w:rPr>
      </w:pPr>
      <w:r w:rsidRPr="00CE4F2A">
        <w:rPr>
          <w:bCs/>
          <w:sz w:val="24"/>
        </w:rPr>
        <w:pict w14:anchorId="3FF59714">
          <v:rect id="_x0000_i1030" style="width:453.6pt;height:1.5pt" o:hralign="center" o:hrstd="t" o:hrnoshade="t" o:hr="t" fillcolor="#aca899" stroked="f"/>
        </w:pict>
      </w:r>
      <w:r w:rsidR="00D7783E" w:rsidRPr="00CE4F2A">
        <w:rPr>
          <w:bCs/>
          <w:sz w:val="24"/>
        </w:rPr>
        <w:t>Нов стандарт по кожни и венерически болести предлага здравното министерство с проект на наредба. В него ще фигурира и естетичната дерматология, като се въвеждат минимални условия за извършване на интервенции в тази област.</w:t>
      </w:r>
    </w:p>
    <w:p w14:paraId="59BB3067" w14:textId="77777777" w:rsidR="00D7783E" w:rsidRPr="00CE4F2A" w:rsidRDefault="00D7783E" w:rsidP="00CE4F2A">
      <w:pPr>
        <w:spacing w:before="0" w:after="0" w:line="20" w:lineRule="atLeast"/>
        <w:jc w:val="both"/>
        <w:rPr>
          <w:bCs/>
          <w:sz w:val="24"/>
        </w:rPr>
      </w:pPr>
      <w:r w:rsidRPr="00CE4F2A">
        <w:rPr>
          <w:bCs/>
          <w:sz w:val="24"/>
        </w:rPr>
        <w:t>Причината за нов стандарт е, че сегашният вече не отговаря на съвременното развитие на дерматологията и венерологията като медицинска специалност. Новият документ регулира дейността с терапевтично естетичен медицински профил. Заради нормативен вакуум към момента в тази област, се допуска нерегламентирано и често неконтролирано извършване на инвазивни манипулации от лица без необходимата квалификация и/или умения, гласят мотивите на МЗ.</w:t>
      </w:r>
    </w:p>
    <w:p w14:paraId="7D3CC7A4" w14:textId="77777777" w:rsidR="00D7783E" w:rsidRPr="00CE4F2A" w:rsidRDefault="00D7783E" w:rsidP="00CE4F2A">
      <w:pPr>
        <w:spacing w:before="0" w:after="0" w:line="20" w:lineRule="atLeast"/>
        <w:jc w:val="both"/>
        <w:rPr>
          <w:bCs/>
          <w:sz w:val="24"/>
        </w:rPr>
      </w:pPr>
      <w:r w:rsidRPr="00CE4F2A">
        <w:rPr>
          <w:bCs/>
          <w:sz w:val="24"/>
        </w:rPr>
        <w:t> </w:t>
      </w:r>
      <w:r w:rsidRPr="00CE4F2A">
        <w:rPr>
          <w:b/>
          <w:bCs/>
          <w:sz w:val="24"/>
        </w:rPr>
        <w:t>До момента единствено медицинският</w:t>
      </w:r>
    </w:p>
    <w:p w14:paraId="1FC3D1D2" w14:textId="77777777" w:rsidR="00D7783E" w:rsidRPr="00CE4F2A" w:rsidRDefault="00D7783E" w:rsidP="00CE4F2A">
      <w:pPr>
        <w:spacing w:before="0" w:after="0" w:line="20" w:lineRule="atLeast"/>
        <w:jc w:val="both"/>
        <w:rPr>
          <w:bCs/>
          <w:sz w:val="24"/>
        </w:rPr>
      </w:pPr>
      <w:r w:rsidRPr="00CE4F2A">
        <w:rPr>
          <w:bCs/>
          <w:sz w:val="24"/>
        </w:rPr>
        <w:t xml:space="preserve">  стандарт по пластично-възстановителна и естетична хирургия посочва конкретни естетични манипулации като инжектиране на </w:t>
      </w:r>
      <w:proofErr w:type="spellStart"/>
      <w:r w:rsidRPr="00CE4F2A">
        <w:rPr>
          <w:bCs/>
          <w:sz w:val="24"/>
        </w:rPr>
        <w:t>ботулинов</w:t>
      </w:r>
      <w:proofErr w:type="spellEnd"/>
      <w:r w:rsidRPr="00CE4F2A">
        <w:rPr>
          <w:bCs/>
          <w:sz w:val="24"/>
        </w:rPr>
        <w:t xml:space="preserve"> токсин и поставяне на </w:t>
      </w:r>
      <w:proofErr w:type="spellStart"/>
      <w:r w:rsidRPr="00CE4F2A">
        <w:rPr>
          <w:bCs/>
          <w:sz w:val="24"/>
        </w:rPr>
        <w:t>дермални</w:t>
      </w:r>
      <w:proofErr w:type="spellEnd"/>
      <w:r w:rsidRPr="00CE4F2A">
        <w:rPr>
          <w:bCs/>
          <w:sz w:val="24"/>
        </w:rPr>
        <w:t xml:space="preserve"> </w:t>
      </w:r>
      <w:proofErr w:type="spellStart"/>
      <w:r w:rsidRPr="00CE4F2A">
        <w:rPr>
          <w:bCs/>
          <w:sz w:val="24"/>
        </w:rPr>
        <w:t>филъри</w:t>
      </w:r>
      <w:proofErr w:type="spellEnd"/>
      <w:r w:rsidRPr="00CE4F2A">
        <w:rPr>
          <w:bCs/>
          <w:sz w:val="24"/>
        </w:rPr>
        <w:t>. В същото време в практиката по дерматология тези процедури се извършват масово, но без ясно определени нормативни изисквания. На следващо място, липсата на съвременна нормативна уредба и статистическа отчетност, затруднява обективната преценка на обема, честотата и безопасността на дейностите, въпреки че по обем на обхванатото население и по икономическа значимост тази дейност надхвърля други класически дерматологични и венерически заболявания.</w:t>
      </w:r>
    </w:p>
    <w:p w14:paraId="365526DA" w14:textId="77777777" w:rsidR="00D7783E" w:rsidRPr="00CE4F2A" w:rsidRDefault="00D7783E" w:rsidP="00CE4F2A">
      <w:pPr>
        <w:spacing w:before="0" w:after="0" w:line="20" w:lineRule="atLeast"/>
        <w:jc w:val="both"/>
        <w:rPr>
          <w:bCs/>
          <w:sz w:val="24"/>
        </w:rPr>
      </w:pPr>
      <w:r w:rsidRPr="00CE4F2A">
        <w:rPr>
          <w:bCs/>
          <w:sz w:val="24"/>
        </w:rPr>
        <w:t> </w:t>
      </w:r>
      <w:r w:rsidRPr="00CE4F2A">
        <w:rPr>
          <w:b/>
          <w:bCs/>
          <w:sz w:val="24"/>
        </w:rPr>
        <w:t>Ето защо новият стандарт въвежда </w:t>
      </w:r>
    </w:p>
    <w:p w14:paraId="7BC0508F" w14:textId="77777777" w:rsidR="00D7783E" w:rsidRPr="00CE4F2A" w:rsidRDefault="00D7783E" w:rsidP="00CE4F2A">
      <w:pPr>
        <w:spacing w:before="0" w:after="0" w:line="20" w:lineRule="atLeast"/>
        <w:jc w:val="both"/>
        <w:rPr>
          <w:bCs/>
          <w:sz w:val="24"/>
        </w:rPr>
      </w:pPr>
      <w:r w:rsidRPr="00CE4F2A">
        <w:rPr>
          <w:bCs/>
          <w:sz w:val="24"/>
        </w:rPr>
        <w:t> минимални условия за извършване на</w:t>
      </w:r>
    </w:p>
    <w:p w14:paraId="1BDF7636" w14:textId="77777777" w:rsidR="00D7783E" w:rsidRPr="00CE4F2A" w:rsidRDefault="00D7783E" w:rsidP="00CE4F2A">
      <w:pPr>
        <w:spacing w:before="0" w:after="0" w:line="20" w:lineRule="atLeast"/>
        <w:jc w:val="both"/>
        <w:rPr>
          <w:bCs/>
          <w:sz w:val="24"/>
        </w:rPr>
      </w:pPr>
      <w:r w:rsidRPr="00CE4F2A">
        <w:rPr>
          <w:bCs/>
          <w:sz w:val="24"/>
        </w:rPr>
        <w:t xml:space="preserve">интервенции от областта на естетичната дерматология, включително квалификация на изпълнителите, изисквания към средата и контрола на безопасността. Така ще се осигури база за бъдеща статистическа отчетност, наблюдение и анализ на дейностите в областта. В проекта се отбелязва още, че през 2022 г. са регистрирани 336 нови случая на сифилис, 71 случая на гонорея и 2 606 случая на </w:t>
      </w:r>
      <w:proofErr w:type="spellStart"/>
      <w:r w:rsidRPr="00CE4F2A">
        <w:rPr>
          <w:bCs/>
          <w:sz w:val="24"/>
        </w:rPr>
        <w:t>микроспория</w:t>
      </w:r>
      <w:proofErr w:type="spellEnd"/>
      <w:r w:rsidRPr="00CE4F2A">
        <w:rPr>
          <w:bCs/>
          <w:sz w:val="24"/>
        </w:rPr>
        <w:t>.</w:t>
      </w:r>
    </w:p>
    <w:p w14:paraId="66C6BD9F" w14:textId="77777777" w:rsidR="00D7783E" w:rsidRPr="00CE4F2A" w:rsidRDefault="00D7783E" w:rsidP="00CE4F2A">
      <w:pPr>
        <w:spacing w:before="0" w:after="0" w:line="20" w:lineRule="atLeast"/>
        <w:jc w:val="both"/>
        <w:rPr>
          <w:bCs/>
          <w:sz w:val="24"/>
        </w:rPr>
      </w:pPr>
      <w:r w:rsidRPr="00CE4F2A">
        <w:rPr>
          <w:bCs/>
          <w:sz w:val="24"/>
        </w:rPr>
        <w:t> </w:t>
      </w:r>
      <w:r w:rsidRPr="00CE4F2A">
        <w:rPr>
          <w:b/>
          <w:bCs/>
          <w:sz w:val="24"/>
        </w:rPr>
        <w:t>За сравнение, през 2010 г. са били </w:t>
      </w:r>
    </w:p>
    <w:p w14:paraId="71656BF4" w14:textId="77777777" w:rsidR="00D7783E" w:rsidRPr="00CE4F2A" w:rsidRDefault="00D7783E" w:rsidP="00CE4F2A">
      <w:pPr>
        <w:spacing w:before="0" w:after="0" w:line="20" w:lineRule="atLeast"/>
        <w:jc w:val="both"/>
        <w:rPr>
          <w:bCs/>
          <w:sz w:val="24"/>
        </w:rPr>
      </w:pPr>
      <w:r w:rsidRPr="00CE4F2A">
        <w:rPr>
          <w:bCs/>
          <w:sz w:val="24"/>
        </w:rPr>
        <w:t> отчетени 431 случая на сифилис и 184 на гонорея – тенденцията се запазва в рискови граници, без трайно намаляване на честотата на инфекциите, предавани по полов път. Паралелно с това, през 2022 г. по кожни и венерически болести са били хоспитализирани 6 821 пациенти, като в страната функционират едва 3 центъра с общо 30 болнични легла, което е непроменено спрямо предходната година. Този факт е показателен за недостига на структурирани възможности за стационарно лечение и необходимостта от прецизно нормативно определяне на дейностите, нивата на компетентност и изискванията към структурата, оборудването и персонала.</w:t>
      </w:r>
    </w:p>
    <w:p w14:paraId="3C459FD0" w14:textId="77777777" w:rsidR="00D7783E" w:rsidRPr="00CE4F2A" w:rsidRDefault="00D7783E" w:rsidP="00CE4F2A">
      <w:pPr>
        <w:spacing w:before="0" w:after="0" w:line="20" w:lineRule="atLeast"/>
        <w:jc w:val="both"/>
        <w:rPr>
          <w:bCs/>
          <w:sz w:val="24"/>
        </w:rPr>
      </w:pPr>
    </w:p>
    <w:p w14:paraId="103C57C0" w14:textId="332D94C4" w:rsidR="00DE1767" w:rsidRPr="00CE4F2A" w:rsidRDefault="00000000" w:rsidP="00CE4F2A">
      <w:pPr>
        <w:pStyle w:val="Heading1"/>
        <w:spacing w:before="0" w:after="0"/>
        <w:rPr>
          <w:rFonts w:ascii="Arial Narrow" w:hAnsi="Arial Narrow"/>
          <w:sz w:val="24"/>
          <w:szCs w:val="24"/>
        </w:rPr>
      </w:pPr>
      <w:hyperlink r:id="rId22" w:history="1">
        <w:bookmarkStart w:id="24" w:name="_Toc200611124"/>
        <w:proofErr w:type="spellStart"/>
        <w:r w:rsidR="00DE1767" w:rsidRPr="00CE4F2A">
          <w:rPr>
            <w:rStyle w:val="Hyperlink"/>
            <w:rFonts w:ascii="Arial Narrow" w:hAnsi="Arial Narrow"/>
            <w:sz w:val="24"/>
            <w:szCs w:val="24"/>
          </w:rPr>
          <w:t>Фишинг</w:t>
        </w:r>
        <w:proofErr w:type="spellEnd"/>
        <w:r w:rsidR="00DE1767" w:rsidRPr="00CE4F2A">
          <w:rPr>
            <w:rStyle w:val="Hyperlink"/>
            <w:rFonts w:ascii="Arial Narrow" w:hAnsi="Arial Narrow"/>
            <w:sz w:val="24"/>
            <w:szCs w:val="24"/>
          </w:rPr>
          <w:t xml:space="preserve"> кампания от името на НЗОК се разпространява в мрежата</w:t>
        </w:r>
        <w:bookmarkEnd w:id="24"/>
      </w:hyperlink>
    </w:p>
    <w:p w14:paraId="06C1B53A" w14:textId="780A5976" w:rsidR="00DE1767" w:rsidRPr="00CE4F2A" w:rsidRDefault="00DE1767" w:rsidP="00CE4F2A">
      <w:pPr>
        <w:spacing w:before="0" w:after="0" w:line="20" w:lineRule="atLeast"/>
        <w:jc w:val="both"/>
        <w:rPr>
          <w:b/>
          <w:bCs/>
          <w:sz w:val="24"/>
        </w:rPr>
      </w:pPr>
      <w:r w:rsidRPr="00CE4F2A">
        <w:rPr>
          <w:b/>
          <w:bCs/>
          <w:sz w:val="24"/>
        </w:rPr>
        <w:t>БНТ онлайн, 11.06.2025</w:t>
      </w:r>
    </w:p>
    <w:p w14:paraId="75FF2D66" w14:textId="77777777" w:rsidR="00DE1767" w:rsidRPr="00CE4F2A" w:rsidRDefault="00000000" w:rsidP="00CE4F2A">
      <w:pPr>
        <w:spacing w:before="0" w:after="0" w:line="20" w:lineRule="atLeast"/>
        <w:jc w:val="both"/>
        <w:rPr>
          <w:bCs/>
          <w:sz w:val="24"/>
        </w:rPr>
      </w:pPr>
      <w:r w:rsidRPr="00CE4F2A">
        <w:rPr>
          <w:bCs/>
          <w:sz w:val="24"/>
        </w:rPr>
        <w:lastRenderedPageBreak/>
        <w:pict w14:anchorId="04AAC92E">
          <v:rect id="_x0000_i1031" style="width:453.6pt;height:1.5pt" o:hralign="center" o:hrstd="t" o:hrnoshade="t" o:hr="t" fillcolor="#aca899" stroked="f"/>
        </w:pict>
      </w:r>
      <w:r w:rsidR="00DE1767" w:rsidRPr="00CE4F2A">
        <w:rPr>
          <w:bCs/>
          <w:sz w:val="24"/>
        </w:rPr>
        <w:t xml:space="preserve">В ход е активна </w:t>
      </w:r>
      <w:proofErr w:type="spellStart"/>
      <w:r w:rsidR="00DE1767" w:rsidRPr="00CE4F2A">
        <w:rPr>
          <w:bCs/>
          <w:sz w:val="24"/>
        </w:rPr>
        <w:t>фишинг</w:t>
      </w:r>
      <w:proofErr w:type="spellEnd"/>
      <w:r w:rsidR="00DE1767" w:rsidRPr="00CE4F2A">
        <w:rPr>
          <w:bCs/>
          <w:sz w:val="24"/>
        </w:rPr>
        <w:t xml:space="preserve"> кампания от името на Националната здравноосигурителна каса. Атаката е насочена към здравноосигурени лица и се разпространява чрез електронните пощи, съобщават от отдел "Киберпрестъпност" към ГДБОП.</w:t>
      </w:r>
    </w:p>
    <w:p w14:paraId="597D9B4A" w14:textId="77777777" w:rsidR="00DE1767" w:rsidRPr="00CE4F2A" w:rsidRDefault="00DE1767" w:rsidP="00CE4F2A">
      <w:pPr>
        <w:spacing w:before="0" w:after="0" w:line="20" w:lineRule="atLeast"/>
        <w:jc w:val="both"/>
        <w:rPr>
          <w:bCs/>
          <w:sz w:val="24"/>
        </w:rPr>
      </w:pPr>
      <w:r w:rsidRPr="00CE4F2A">
        <w:rPr>
          <w:bCs/>
          <w:sz w:val="24"/>
        </w:rPr>
        <w:t xml:space="preserve">Съобщението отправя призив към потребителите да поискат възстановяване на надплатени суми от внесени здравноосигурителни вноски поради „грешка в изчисленията“ и подканва към попълване на банкови и лични данни. </w:t>
      </w:r>
    </w:p>
    <w:p w14:paraId="42BB3BD3" w14:textId="77777777" w:rsidR="00DE1767" w:rsidRPr="00CE4F2A" w:rsidRDefault="00DE1767" w:rsidP="00CE4F2A">
      <w:pPr>
        <w:spacing w:before="0" w:after="0" w:line="20" w:lineRule="atLeast"/>
        <w:jc w:val="both"/>
        <w:rPr>
          <w:bCs/>
          <w:sz w:val="24"/>
        </w:rPr>
      </w:pPr>
      <w:r w:rsidRPr="00CE4F2A">
        <w:rPr>
          <w:bCs/>
          <w:sz w:val="24"/>
        </w:rPr>
        <w:t>Документът е с типичната при подобни атаки подвеждаща визия, съдържаща официалните отличителни знаци на институцията.</w:t>
      </w:r>
    </w:p>
    <w:p w14:paraId="23F2F49B" w14:textId="77777777" w:rsidR="00DE1767" w:rsidRPr="00CE4F2A" w:rsidRDefault="00DE1767" w:rsidP="00CE4F2A">
      <w:pPr>
        <w:spacing w:before="0" w:after="0" w:line="20" w:lineRule="atLeast"/>
        <w:jc w:val="both"/>
        <w:rPr>
          <w:bCs/>
          <w:sz w:val="24"/>
        </w:rPr>
      </w:pPr>
      <w:r w:rsidRPr="00CE4F2A">
        <w:rPr>
          <w:bCs/>
          <w:sz w:val="24"/>
        </w:rPr>
        <w:t>От началото на седмицата, дирекция „Киберпрестъпност“ на ГДБОП работи по няколко сигнала за изтеглени средства от банкови карти след попълване на данни в отговор на полученото съобщение.</w:t>
      </w:r>
    </w:p>
    <w:p w14:paraId="3A9EA7D0" w14:textId="77777777" w:rsidR="00DE1767" w:rsidRPr="00CE4F2A" w:rsidRDefault="00DE1767" w:rsidP="00CE4F2A">
      <w:pPr>
        <w:spacing w:before="0" w:after="0" w:line="20" w:lineRule="atLeast"/>
        <w:jc w:val="both"/>
        <w:rPr>
          <w:bCs/>
          <w:sz w:val="24"/>
        </w:rPr>
      </w:pPr>
      <w:r w:rsidRPr="00CE4F2A">
        <w:rPr>
          <w:bCs/>
          <w:sz w:val="24"/>
        </w:rPr>
        <w:t>Киберекспертите предупреждават онлайн потребителите да не отговарят на подобни имейли и да не отварят линковете и файловете, прикачени към тях, както и да бъдат изключително внимателни на кого и с каква цел предоставят лични данни или банкова информация.</w:t>
      </w:r>
    </w:p>
    <w:p w14:paraId="3948EB7F" w14:textId="77777777" w:rsidR="00DE1767" w:rsidRPr="00CE4F2A" w:rsidRDefault="00DE1767" w:rsidP="00CE4F2A">
      <w:pPr>
        <w:spacing w:before="0" w:after="0" w:line="20" w:lineRule="atLeast"/>
        <w:jc w:val="both"/>
        <w:rPr>
          <w:bCs/>
          <w:sz w:val="24"/>
        </w:rPr>
      </w:pPr>
    </w:p>
    <w:p w14:paraId="0856A5D5" w14:textId="0390C6F3" w:rsidR="00C8009B" w:rsidRPr="00CE4F2A" w:rsidRDefault="00000000" w:rsidP="00CE4F2A">
      <w:pPr>
        <w:pStyle w:val="Heading1"/>
        <w:spacing w:before="0" w:after="0"/>
        <w:rPr>
          <w:rFonts w:ascii="Arial Narrow" w:hAnsi="Arial Narrow"/>
          <w:sz w:val="24"/>
          <w:szCs w:val="24"/>
        </w:rPr>
      </w:pPr>
      <w:hyperlink r:id="rId23" w:history="1">
        <w:bookmarkStart w:id="25" w:name="_Toc200611125"/>
        <w:r w:rsidR="00C8009B" w:rsidRPr="00CE4F2A">
          <w:rPr>
            <w:rStyle w:val="Hyperlink"/>
            <w:rFonts w:ascii="Arial Narrow" w:hAnsi="Arial Narrow"/>
            <w:sz w:val="24"/>
            <w:szCs w:val="24"/>
          </w:rPr>
          <w:t>И Бургас разкрива фармацевтичен факултет, въпреки категоричното несъгласие на БФС</w:t>
        </w:r>
        <w:bookmarkEnd w:id="25"/>
      </w:hyperlink>
    </w:p>
    <w:p w14:paraId="12551203" w14:textId="77777777" w:rsidR="00C8009B" w:rsidRPr="00CE4F2A" w:rsidRDefault="00C8009B" w:rsidP="00CE4F2A">
      <w:pPr>
        <w:spacing w:before="0" w:after="0" w:line="20" w:lineRule="atLeast"/>
        <w:jc w:val="both"/>
        <w:rPr>
          <w:b/>
          <w:bCs/>
          <w:sz w:val="24"/>
        </w:rPr>
      </w:pPr>
      <w:r w:rsidRPr="00CE4F2A">
        <w:rPr>
          <w:b/>
          <w:bCs/>
          <w:sz w:val="24"/>
        </w:rPr>
        <w:t>Medicalnews.bg, 11.06.2025</w:t>
      </w:r>
    </w:p>
    <w:p w14:paraId="7F248164" w14:textId="77777777" w:rsidR="00C8009B" w:rsidRPr="00CE4F2A" w:rsidRDefault="00000000" w:rsidP="00CE4F2A">
      <w:pPr>
        <w:spacing w:before="0" w:after="0" w:line="20" w:lineRule="atLeast"/>
        <w:jc w:val="both"/>
        <w:rPr>
          <w:bCs/>
          <w:sz w:val="24"/>
        </w:rPr>
      </w:pPr>
      <w:r w:rsidRPr="00CE4F2A">
        <w:rPr>
          <w:bCs/>
          <w:sz w:val="24"/>
        </w:rPr>
        <w:pict w14:anchorId="647FBBC6">
          <v:rect id="_x0000_i1032" style="width:453.6pt;height:1.5pt" o:hralign="center" o:hrstd="t" o:hrnoshade="t" o:hr="t" fillcolor="#aca899" stroked="f"/>
        </w:pict>
      </w:r>
      <w:r w:rsidR="00C8009B" w:rsidRPr="00CE4F2A">
        <w:rPr>
          <w:bCs/>
          <w:sz w:val="24"/>
        </w:rPr>
        <w:t>В Бургас ще бъде разкрит факултет по фармация, въпреки изразенат</w:t>
      </w:r>
      <w:r w:rsidR="00C8009B" w:rsidRPr="00CE4F2A">
        <w:rPr>
          <w:b/>
          <w:bCs/>
          <w:sz w:val="24"/>
        </w:rPr>
        <w:t>а категорична позиция на съсловната организация на Българския фармацевтичен съюз, </w:t>
      </w:r>
      <w:r w:rsidR="00C8009B" w:rsidRPr="00CE4F2A">
        <w:rPr>
          <w:bCs/>
          <w:sz w:val="24"/>
        </w:rPr>
        <w:t>според която </w:t>
      </w:r>
      <w:r w:rsidR="00C8009B" w:rsidRPr="00CE4F2A">
        <w:rPr>
          <w:b/>
          <w:bCs/>
          <w:sz w:val="24"/>
        </w:rPr>
        <w:t>няма необходимост от увеличаване на броя на студентите в това направление</w:t>
      </w:r>
      <w:r w:rsidR="00C8009B" w:rsidRPr="00CE4F2A">
        <w:rPr>
          <w:bCs/>
          <w:sz w:val="24"/>
        </w:rPr>
        <w:t> и опасенията, че това ще доведе до влошаване на фармацевтичните грижи в страната.</w:t>
      </w:r>
    </w:p>
    <w:p w14:paraId="3684CF31" w14:textId="77777777" w:rsidR="00C8009B" w:rsidRPr="00CE4F2A" w:rsidRDefault="00C8009B" w:rsidP="00CE4F2A">
      <w:pPr>
        <w:spacing w:before="0" w:after="0" w:line="20" w:lineRule="atLeast"/>
        <w:jc w:val="both"/>
        <w:rPr>
          <w:bCs/>
          <w:sz w:val="24"/>
        </w:rPr>
      </w:pPr>
      <w:r w:rsidRPr="00CE4F2A">
        <w:rPr>
          <w:bCs/>
          <w:sz w:val="24"/>
        </w:rPr>
        <w:t>Новият факултет ще се разкрие към Университета „Проф. д-р Асен Златаров“. Решението бе прието от  Народното събрание със 172 гласа „за“. В мотивите за разкриването му се посочва, че откриването на факултета е по предложение на ректора на висшето училище въз основа на решение на Академичния съвет на висшето училище. Допълва се, че в него ще се подготвят фармацевти за нуждите на Югоизточния и Южния централен регио</w:t>
      </w:r>
      <w:r w:rsidRPr="00CE4F2A">
        <w:rPr>
          <w:b/>
          <w:bCs/>
          <w:sz w:val="24"/>
        </w:rPr>
        <w:t>н предвид силно изразения дефицит на такива кадри</w:t>
      </w:r>
      <w:r w:rsidRPr="00CE4F2A">
        <w:rPr>
          <w:bCs/>
          <w:sz w:val="24"/>
        </w:rPr>
        <w:t>. Като аргумент се посочва и положителното становище на Министерството на здравеопазването за увеличаване на броя на студентите по фармация чрез създаване на нова структура. Предвидено е Факултетът по фармация да се състои от пет катедри,</w:t>
      </w:r>
      <w:r w:rsidRPr="00CE4F2A">
        <w:rPr>
          <w:b/>
          <w:bCs/>
          <w:sz w:val="24"/>
        </w:rPr>
        <w:t> с което се осигурява съответствие с изискванията на Закона за висшето образование.</w:t>
      </w:r>
    </w:p>
    <w:p w14:paraId="200D5A01" w14:textId="77777777" w:rsidR="00C8009B" w:rsidRPr="00CE4F2A" w:rsidRDefault="00C8009B" w:rsidP="00CE4F2A">
      <w:pPr>
        <w:spacing w:before="0" w:after="0" w:line="20" w:lineRule="atLeast"/>
        <w:jc w:val="both"/>
        <w:rPr>
          <w:bCs/>
          <w:sz w:val="24"/>
        </w:rPr>
      </w:pPr>
      <w:r w:rsidRPr="00CE4F2A">
        <w:rPr>
          <w:bCs/>
          <w:sz w:val="24"/>
        </w:rPr>
        <w:t>Според Българския фармацевтичен съюз обаче </w:t>
      </w:r>
      <w:r w:rsidRPr="00CE4F2A">
        <w:rPr>
          <w:b/>
          <w:bCs/>
          <w:sz w:val="24"/>
        </w:rPr>
        <w:t>няма необходимост от увеличаване на броя на обучаваните студенти по фармация. </w:t>
      </w:r>
      <w:r w:rsidRPr="00CE4F2A">
        <w:rPr>
          <w:bCs/>
          <w:sz w:val="24"/>
        </w:rPr>
        <w:t>В официално позиция до премиера и ресорните министри, изпратена още пред март, от там посочват, че това ще е </w:t>
      </w:r>
      <w:r w:rsidRPr="00CE4F2A">
        <w:rPr>
          <w:b/>
          <w:bCs/>
          <w:sz w:val="24"/>
        </w:rPr>
        <w:t>пореден шести факултет по Фармация на територията на България.</w:t>
      </w:r>
    </w:p>
    <w:p w14:paraId="3B428B9D" w14:textId="77777777" w:rsidR="00C8009B" w:rsidRPr="00CE4F2A" w:rsidRDefault="00C8009B" w:rsidP="00CE4F2A">
      <w:pPr>
        <w:spacing w:before="0" w:after="0" w:line="20" w:lineRule="atLeast"/>
        <w:jc w:val="both"/>
        <w:rPr>
          <w:bCs/>
          <w:sz w:val="24"/>
        </w:rPr>
      </w:pPr>
      <w:r w:rsidRPr="00CE4F2A">
        <w:rPr>
          <w:bCs/>
          <w:sz w:val="24"/>
        </w:rPr>
        <w:t>От БФС изтъкват, че страната ни разполага</w:t>
      </w:r>
      <w:r w:rsidRPr="00CE4F2A">
        <w:rPr>
          <w:b/>
          <w:bCs/>
          <w:sz w:val="24"/>
        </w:rPr>
        <w:t xml:space="preserve"> с повече от средноевропейския брой </w:t>
      </w:r>
      <w:proofErr w:type="spellStart"/>
      <w:r w:rsidRPr="00CE4F2A">
        <w:rPr>
          <w:b/>
          <w:bCs/>
          <w:sz w:val="24"/>
        </w:rPr>
        <w:t>бмагистър</w:t>
      </w:r>
      <w:proofErr w:type="spellEnd"/>
      <w:r w:rsidRPr="00CE4F2A">
        <w:rPr>
          <w:b/>
          <w:bCs/>
          <w:sz w:val="24"/>
        </w:rPr>
        <w:t>-фармацевти на глава от населението – 8,6 на 10 000 души</w:t>
      </w:r>
      <w:r w:rsidRPr="00CE4F2A">
        <w:rPr>
          <w:bCs/>
          <w:sz w:val="24"/>
        </w:rPr>
        <w:t> при средноевропейския показател от 7,3 маг.-фарм. на 10 000 души. Броят на магистър-фармацевтите, вписани в регистъра на съсловната организация към 2024 г. </w:t>
      </w:r>
      <w:r w:rsidRPr="00CE4F2A">
        <w:rPr>
          <w:b/>
          <w:bCs/>
          <w:sz w:val="24"/>
        </w:rPr>
        <w:t>е 7402 души</w:t>
      </w:r>
      <w:r w:rsidRPr="00CE4F2A">
        <w:rPr>
          <w:bCs/>
          <w:sz w:val="24"/>
        </w:rPr>
        <w:t>, от които 7218 упражняват професията на територията на регионалната колегия в която са установени на работа. Също така се отбелязва, че</w:t>
      </w:r>
      <w:r w:rsidRPr="00CE4F2A">
        <w:rPr>
          <w:b/>
          <w:bCs/>
          <w:sz w:val="24"/>
        </w:rPr>
        <w:t> най-много практикуващи фармацевти 24,23% (1749 души) има във възрастовата група между 31 – 40 години</w:t>
      </w:r>
      <w:r w:rsidRPr="00CE4F2A">
        <w:rPr>
          <w:bCs/>
          <w:sz w:val="24"/>
        </w:rPr>
        <w:t>. Съотношението на фармацевтите в трудоспособна и над трудоспособна възраст е 75% към 25%, като ясно се откроява тенденцията на подмладяване на работната сила през последните 10 години.</w:t>
      </w:r>
    </w:p>
    <w:p w14:paraId="02F2E92B" w14:textId="77777777" w:rsidR="00C8009B" w:rsidRPr="00CE4F2A" w:rsidRDefault="00C8009B" w:rsidP="00CE4F2A">
      <w:pPr>
        <w:spacing w:before="0" w:after="0" w:line="20" w:lineRule="atLeast"/>
        <w:jc w:val="both"/>
        <w:rPr>
          <w:bCs/>
          <w:sz w:val="24"/>
        </w:rPr>
      </w:pPr>
      <w:r w:rsidRPr="00CE4F2A">
        <w:rPr>
          <w:bCs/>
          <w:sz w:val="24"/>
        </w:rPr>
        <w:t>На този фон обаче,  посочва от БФС,  ясно се очертава </w:t>
      </w:r>
      <w:r w:rsidRPr="00CE4F2A">
        <w:rPr>
          <w:b/>
          <w:bCs/>
          <w:sz w:val="24"/>
        </w:rPr>
        <w:t>техния недостиг в аптеките. </w:t>
      </w:r>
      <w:r w:rsidRPr="00CE4F2A">
        <w:rPr>
          <w:bCs/>
          <w:sz w:val="24"/>
        </w:rPr>
        <w:t xml:space="preserve">Осигуреността на магистър-фармацевтите в една аптека в страната е средно 2,1 души </w:t>
      </w:r>
      <w:r w:rsidRPr="00CE4F2A">
        <w:rPr>
          <w:bCs/>
          <w:sz w:val="24"/>
        </w:rPr>
        <w:lastRenderedPageBreak/>
        <w:t>срещу 3-ма за ЕС. Причината за това е, поясняват от там, е </w:t>
      </w:r>
      <w:r w:rsidRPr="00CE4F2A">
        <w:rPr>
          <w:b/>
          <w:bCs/>
          <w:sz w:val="24"/>
        </w:rPr>
        <w:t>по-големият брой аптеки на глава от населението в сравнение с ЕС, </w:t>
      </w:r>
      <w:r w:rsidRPr="00CE4F2A">
        <w:rPr>
          <w:bCs/>
          <w:sz w:val="24"/>
        </w:rPr>
        <w:t>като една българска аптека обслужва средно 2423 жители, докато средната стойност за ЕС е 4122 жители.</w:t>
      </w:r>
    </w:p>
    <w:p w14:paraId="3BE7D603" w14:textId="77777777" w:rsidR="00C8009B" w:rsidRPr="00CE4F2A" w:rsidRDefault="00C8009B" w:rsidP="00CE4F2A">
      <w:pPr>
        <w:spacing w:before="0" w:after="0" w:line="20" w:lineRule="atLeast"/>
        <w:jc w:val="both"/>
        <w:rPr>
          <w:bCs/>
          <w:sz w:val="24"/>
        </w:rPr>
      </w:pPr>
      <w:r w:rsidRPr="00CE4F2A">
        <w:rPr>
          <w:bCs/>
          <w:sz w:val="24"/>
        </w:rPr>
        <w:t>В тази връзка от съюза информират, че  23.05.2024 г. само за по-малко от година и половина, броят на аптеките за обслужване на населението (3079)</w:t>
      </w:r>
      <w:r w:rsidRPr="00CE4F2A">
        <w:rPr>
          <w:b/>
          <w:bCs/>
          <w:sz w:val="24"/>
        </w:rPr>
        <w:t> е нараснал с 8% (247) </w:t>
      </w:r>
      <w:r w:rsidRPr="00CE4F2A">
        <w:rPr>
          <w:bCs/>
          <w:sz w:val="24"/>
        </w:rPr>
        <w:t>или общо 515 повече спрямо минимално заложените в Областната аптечна карта.  Единствено в област София-столична средната осигуреност с фармацевти 3,22 на аптека, надминава изчислените за региона 2,72.</w:t>
      </w:r>
    </w:p>
    <w:p w14:paraId="4809FE31" w14:textId="77777777" w:rsidR="00C8009B" w:rsidRPr="00CE4F2A" w:rsidRDefault="00C8009B" w:rsidP="00CE4F2A">
      <w:pPr>
        <w:spacing w:before="0" w:after="0" w:line="20" w:lineRule="atLeast"/>
        <w:jc w:val="both"/>
        <w:rPr>
          <w:bCs/>
          <w:sz w:val="24"/>
        </w:rPr>
      </w:pPr>
      <w:r w:rsidRPr="00CE4F2A">
        <w:rPr>
          <w:bCs/>
          <w:sz w:val="24"/>
        </w:rPr>
        <w:t>Липсата на допълнителни демографски и географски критерии </w:t>
      </w:r>
      <w:r w:rsidRPr="00CE4F2A">
        <w:rPr>
          <w:b/>
          <w:bCs/>
          <w:sz w:val="24"/>
        </w:rPr>
        <w:t>като минимално отстояние между аптеките, </w:t>
      </w:r>
      <w:r w:rsidRPr="00CE4F2A">
        <w:rPr>
          <w:bCs/>
          <w:sz w:val="24"/>
        </w:rPr>
        <w:t>определен минимален брой жители и др. при разкриването на аптеки, е причина нарастването на броя на фармацевтите да води до нарастване на броя на аптеките, а не до увеличаване на персонала в тях. Недостигът на квалифицирана работна сила в аптеката </w:t>
      </w:r>
      <w:r w:rsidRPr="00CE4F2A">
        <w:rPr>
          <w:b/>
          <w:bCs/>
          <w:sz w:val="24"/>
        </w:rPr>
        <w:t>допълнително влошава качеството на фармацевтичните услуги</w:t>
      </w:r>
      <w:r w:rsidRPr="00CE4F2A">
        <w:rPr>
          <w:bCs/>
          <w:sz w:val="24"/>
        </w:rPr>
        <w:t>, води до изкривявания и риск за спазване на Правилата за Добра фармацевтична практика, като в някои аптеки магистър-фармацевта дори не присъства през цялото обявено работно време, или още по-лошо, ръководителят на аптеката никога не е стъпвал в нея, предупреждават от БФС.</w:t>
      </w:r>
    </w:p>
    <w:p w14:paraId="42698B1F" w14:textId="77777777" w:rsidR="00C8009B" w:rsidRPr="00CE4F2A" w:rsidRDefault="00C8009B" w:rsidP="00CE4F2A">
      <w:pPr>
        <w:spacing w:before="0" w:after="0" w:line="20" w:lineRule="atLeast"/>
        <w:jc w:val="both"/>
        <w:rPr>
          <w:bCs/>
          <w:sz w:val="24"/>
        </w:rPr>
      </w:pPr>
      <w:r w:rsidRPr="00CE4F2A">
        <w:rPr>
          <w:bCs/>
          <w:sz w:val="24"/>
        </w:rPr>
        <w:t>От там допълват, че броят на аптеките в Югоизточния регион към 31.12.2022 г.</w:t>
      </w:r>
      <w:r w:rsidRPr="00CE4F2A">
        <w:rPr>
          <w:b/>
          <w:bCs/>
          <w:sz w:val="24"/>
        </w:rPr>
        <w:t> е 469 при минимално необходими 376, </w:t>
      </w:r>
      <w:r w:rsidRPr="00CE4F2A">
        <w:rPr>
          <w:bCs/>
          <w:sz w:val="24"/>
        </w:rPr>
        <w:t>което определя много добра осигуреност от аптеки в региона. Данните обаче показват силно изразено </w:t>
      </w:r>
      <w:r w:rsidRPr="00CE4F2A">
        <w:rPr>
          <w:b/>
          <w:bCs/>
          <w:sz w:val="24"/>
        </w:rPr>
        <w:t>неравномерно разпределение</w:t>
      </w:r>
      <w:r w:rsidRPr="00CE4F2A">
        <w:rPr>
          <w:bCs/>
          <w:sz w:val="24"/>
        </w:rPr>
        <w:t> на аптеките, като осигуреността им в област Бургас (125%) и област Стара Загора (117%) е над средната за страната, а в областите Сливен и Ямбол се наблюдава </w:t>
      </w:r>
      <w:r w:rsidRPr="00CE4F2A">
        <w:rPr>
          <w:b/>
          <w:bCs/>
          <w:sz w:val="24"/>
        </w:rPr>
        <w:t>дефицит от аптеки,</w:t>
      </w:r>
      <w:r w:rsidRPr="00CE4F2A">
        <w:rPr>
          <w:bCs/>
          <w:sz w:val="24"/>
        </w:rPr>
        <w:t> като най-осезаем е в област Сливен, с дефицит над 39%. С изключение на област Бургас, където броя на практикуващите фармацевти е над минималния определен за областта, във всички останали области от региона се наблюдава голям недостиг от фармацевти. Най-изразен е недостига в област Сливен, където дефицита е с над 40%.  </w:t>
      </w:r>
    </w:p>
    <w:p w14:paraId="660AFEA0" w14:textId="77777777" w:rsidR="00C8009B" w:rsidRPr="00CE4F2A" w:rsidRDefault="00C8009B" w:rsidP="00CE4F2A">
      <w:pPr>
        <w:spacing w:before="0" w:after="0" w:line="20" w:lineRule="atLeast"/>
        <w:jc w:val="both"/>
        <w:rPr>
          <w:bCs/>
          <w:sz w:val="24"/>
        </w:rPr>
      </w:pPr>
      <w:r w:rsidRPr="00CE4F2A">
        <w:rPr>
          <w:bCs/>
          <w:sz w:val="24"/>
        </w:rPr>
        <w:t>Въпреки високият брой на фармацевти в област Бургас осигуреността им там е най-ниска за целия регион. В една аптека работят средно по 1,56 магистър-фармацевта, срещу 2,1 за страната. Това се дължи на прекалено големия брой аптеки, които са разположени неравномерно, предимно в областния център гр. Бургас.</w:t>
      </w:r>
    </w:p>
    <w:p w14:paraId="4ED71C36" w14:textId="77777777" w:rsidR="00C8009B" w:rsidRPr="00CE4F2A" w:rsidRDefault="00C8009B" w:rsidP="00CE4F2A">
      <w:pPr>
        <w:spacing w:before="0" w:after="0" w:line="20" w:lineRule="atLeast"/>
        <w:jc w:val="both"/>
        <w:rPr>
          <w:bCs/>
          <w:sz w:val="24"/>
        </w:rPr>
      </w:pPr>
      <w:r w:rsidRPr="00CE4F2A">
        <w:rPr>
          <w:bCs/>
          <w:sz w:val="24"/>
        </w:rPr>
        <w:t>В заключение от БФС припомнят, че съгласно Закона за висшето образование и Директива 2005/36 фармацевтичната професия е регулирана. В тази връзка е нужно държавата да упражнява</w:t>
      </w:r>
      <w:r w:rsidRPr="00CE4F2A">
        <w:rPr>
          <w:b/>
          <w:bCs/>
          <w:sz w:val="24"/>
        </w:rPr>
        <w:t> пълен контрол </w:t>
      </w:r>
      <w:r w:rsidRPr="00CE4F2A">
        <w:rPr>
          <w:bCs/>
          <w:sz w:val="24"/>
        </w:rPr>
        <w:t xml:space="preserve">и да регулира, както провежданото обучение, така и броя на обучаваните специалисти. Затова и БФС предупреждава, че определянето на приемът над 400 души годишно е неоправдан и ще доведе до девалвация на професията, ще доведе до разкриване на нови аптеки, до увеличаване на </w:t>
      </w:r>
      <w:proofErr w:type="spellStart"/>
      <w:r w:rsidRPr="00CE4F2A">
        <w:rPr>
          <w:bCs/>
          <w:sz w:val="24"/>
        </w:rPr>
        <w:t>неосигуреността</w:t>
      </w:r>
      <w:proofErr w:type="spellEnd"/>
      <w:r w:rsidRPr="00CE4F2A">
        <w:rPr>
          <w:bCs/>
          <w:sz w:val="24"/>
        </w:rPr>
        <w:t xml:space="preserve"> със специалисти и до влошаване на качеството на услугите.</w:t>
      </w:r>
    </w:p>
    <w:p w14:paraId="2D622686" w14:textId="77777777" w:rsidR="00C8009B" w:rsidRPr="00CE4F2A" w:rsidRDefault="00C8009B" w:rsidP="00CE4F2A">
      <w:pPr>
        <w:spacing w:before="0" w:after="0" w:line="20" w:lineRule="atLeast"/>
        <w:jc w:val="both"/>
        <w:rPr>
          <w:bCs/>
          <w:sz w:val="24"/>
        </w:rPr>
      </w:pPr>
      <w:r w:rsidRPr="00CE4F2A">
        <w:rPr>
          <w:bCs/>
          <w:sz w:val="24"/>
        </w:rPr>
        <w:t>От там допълват, че увеличението на  броя на магистър-фармацевтите </w:t>
      </w:r>
      <w:r w:rsidRPr="00CE4F2A">
        <w:rPr>
          <w:b/>
          <w:bCs/>
          <w:sz w:val="24"/>
        </w:rPr>
        <w:t>не отговаря на реалните нужди на страната и тази тенденция</w:t>
      </w:r>
      <w:r w:rsidRPr="00CE4F2A">
        <w:rPr>
          <w:bCs/>
          <w:sz w:val="24"/>
        </w:rPr>
        <w:t> е в особен дисонанс с развитието при останалите медицински специалисти като </w:t>
      </w:r>
      <w:r w:rsidRPr="00CE4F2A">
        <w:rPr>
          <w:b/>
          <w:bCs/>
          <w:sz w:val="24"/>
        </w:rPr>
        <w:t>например специалисти по здравни грижи.</w:t>
      </w:r>
    </w:p>
    <w:p w14:paraId="4E661C49" w14:textId="77777777" w:rsidR="00C8009B" w:rsidRPr="00CE4F2A" w:rsidRDefault="00C8009B" w:rsidP="00CE4F2A">
      <w:pPr>
        <w:spacing w:before="0" w:after="0" w:line="20" w:lineRule="atLeast"/>
        <w:jc w:val="both"/>
        <w:rPr>
          <w:b/>
          <w:bCs/>
          <w:sz w:val="24"/>
        </w:rPr>
      </w:pPr>
    </w:p>
    <w:p w14:paraId="33E5EC9C" w14:textId="08054CF6" w:rsidR="00711797" w:rsidRPr="00CE4F2A" w:rsidRDefault="00000000" w:rsidP="00CE4F2A">
      <w:pPr>
        <w:pStyle w:val="Heading1"/>
        <w:spacing w:before="0" w:after="0"/>
        <w:rPr>
          <w:rFonts w:ascii="Arial Narrow" w:hAnsi="Arial Narrow"/>
          <w:sz w:val="24"/>
          <w:szCs w:val="24"/>
        </w:rPr>
      </w:pPr>
      <w:hyperlink r:id="rId24" w:history="1">
        <w:bookmarkStart w:id="26" w:name="_Toc200611126"/>
        <w:r w:rsidR="00711797" w:rsidRPr="00CE4F2A">
          <w:rPr>
            <w:rStyle w:val="Hyperlink"/>
            <w:rFonts w:ascii="Arial Narrow" w:hAnsi="Arial Narrow"/>
            <w:sz w:val="24"/>
            <w:szCs w:val="24"/>
          </w:rPr>
          <w:t>Парламентът реши да бъде открит Факултет по фармация към Бургаския държавен университет „Проф. д-р Асен Златаров“</w:t>
        </w:r>
        <w:bookmarkEnd w:id="26"/>
      </w:hyperlink>
    </w:p>
    <w:p w14:paraId="16B2ECEC" w14:textId="77777777" w:rsidR="00711797" w:rsidRPr="00CE4F2A" w:rsidRDefault="00000000" w:rsidP="00CE4F2A">
      <w:pPr>
        <w:spacing w:before="0" w:after="0" w:line="20" w:lineRule="atLeast"/>
        <w:jc w:val="both"/>
        <w:rPr>
          <w:bCs/>
          <w:sz w:val="24"/>
        </w:rPr>
      </w:pPr>
      <w:hyperlink r:id="rId25" w:history="1">
        <w:r w:rsidR="00711797" w:rsidRPr="00CE4F2A">
          <w:rPr>
            <w:rStyle w:val="Hyperlink"/>
            <w:bCs/>
            <w:sz w:val="24"/>
          </w:rPr>
          <w:t>Десислава Антова</w:t>
        </w:r>
      </w:hyperlink>
      <w:r w:rsidR="00711797" w:rsidRPr="00CE4F2A">
        <w:rPr>
          <w:bCs/>
          <w:sz w:val="24"/>
        </w:rPr>
        <w:t xml:space="preserve"> </w:t>
      </w:r>
    </w:p>
    <w:p w14:paraId="6AFAEC41" w14:textId="79DFBB65" w:rsidR="00711797" w:rsidRPr="00CE4F2A" w:rsidRDefault="00711797" w:rsidP="00CE4F2A">
      <w:pPr>
        <w:spacing w:before="0" w:after="0" w:line="20" w:lineRule="atLeast"/>
        <w:jc w:val="both"/>
        <w:rPr>
          <w:b/>
          <w:sz w:val="24"/>
        </w:rPr>
      </w:pPr>
      <w:r w:rsidRPr="00CE4F2A">
        <w:rPr>
          <w:b/>
          <w:sz w:val="24"/>
        </w:rPr>
        <w:t>БТА, 11.06.2025</w:t>
      </w:r>
    </w:p>
    <w:p w14:paraId="255A5D12" w14:textId="4CCEC959" w:rsidR="00711797" w:rsidRPr="00CE4F2A" w:rsidRDefault="00000000" w:rsidP="00CE4F2A">
      <w:pPr>
        <w:spacing w:before="0" w:after="0" w:line="20" w:lineRule="atLeast"/>
        <w:jc w:val="both"/>
        <w:rPr>
          <w:bCs/>
          <w:sz w:val="24"/>
        </w:rPr>
      </w:pPr>
      <w:r w:rsidRPr="00CE4F2A">
        <w:rPr>
          <w:bCs/>
          <w:sz w:val="24"/>
        </w:rPr>
        <w:pict w14:anchorId="3F5C239B">
          <v:rect id="_x0000_i1033" style="width:453.6pt;height:1.5pt" o:hralign="center" o:hrstd="t" o:hrnoshade="t" o:hr="t" fillcolor="#aca899" stroked="f"/>
        </w:pict>
      </w:r>
      <w:r w:rsidR="00711797" w:rsidRPr="00CE4F2A">
        <w:rPr>
          <w:bCs/>
          <w:sz w:val="24"/>
        </w:rPr>
        <w:t>Народното събрание прие решение за откриването на Факултет по фармация в структурата на Бургаския държавен университет „Проф. д-р Асен Златаров“. Решението бе подкрепено със 167 гласа „за“ и петима въздържали се. </w:t>
      </w:r>
    </w:p>
    <w:p w14:paraId="16B14E90" w14:textId="77777777" w:rsidR="00711797" w:rsidRPr="00CE4F2A" w:rsidRDefault="00711797" w:rsidP="00CE4F2A">
      <w:pPr>
        <w:spacing w:before="0" w:after="0" w:line="20" w:lineRule="atLeast"/>
        <w:jc w:val="both"/>
        <w:rPr>
          <w:bCs/>
          <w:sz w:val="24"/>
        </w:rPr>
      </w:pPr>
      <w:r w:rsidRPr="00CE4F2A">
        <w:rPr>
          <w:bCs/>
          <w:sz w:val="24"/>
        </w:rPr>
        <w:lastRenderedPageBreak/>
        <w:t>Според приетия текст във Факултета по фармация ще се извършва обучение по специалността от регулираните професии „Фармация“ от професионално направление „Фармация“.</w:t>
      </w:r>
    </w:p>
    <w:p w14:paraId="2B1FA7AE" w14:textId="77777777" w:rsidR="00711797" w:rsidRPr="00CE4F2A" w:rsidRDefault="00711797" w:rsidP="00CE4F2A">
      <w:pPr>
        <w:spacing w:before="0" w:after="0" w:line="20" w:lineRule="atLeast"/>
        <w:jc w:val="both"/>
        <w:rPr>
          <w:bCs/>
          <w:sz w:val="24"/>
        </w:rPr>
      </w:pPr>
      <w:r w:rsidRPr="00CE4F2A">
        <w:rPr>
          <w:bCs/>
          <w:sz w:val="24"/>
        </w:rPr>
        <w:t>В мотивите за решението се посочва, че откриването на факултета е по предложение на ректора на висшето училище въз основа на решение на Академичния съвет на висшето училище. Допълва се, че във Факултета по фармация на Бургаския държавен университет ще се подготвят фармацевти за нуждите на Югоизточния и Южния централен регион предвид силно изразения дефицит на такива кадри. В подкрепа на това е и положителното становище на Министерството на здравеопазването за увеличаване на броя на студентите по фармация чрез създаване на нова структура - Факултет по фармация, към Бургаския държавен университет „Проф. д-р Асен Златаров“ с оглед на осигуреността на населението и на достъпа до фармацевтични услуги.</w:t>
      </w:r>
    </w:p>
    <w:p w14:paraId="78708EFB" w14:textId="77777777" w:rsidR="00711797" w:rsidRPr="00CE4F2A" w:rsidRDefault="00711797" w:rsidP="00CE4F2A">
      <w:pPr>
        <w:spacing w:before="0" w:after="0" w:line="20" w:lineRule="atLeast"/>
        <w:jc w:val="both"/>
        <w:rPr>
          <w:bCs/>
          <w:sz w:val="24"/>
        </w:rPr>
      </w:pPr>
      <w:r w:rsidRPr="00CE4F2A">
        <w:rPr>
          <w:bCs/>
          <w:sz w:val="24"/>
        </w:rPr>
        <w:t>Предвидено е Факултетът по фармация да се състои от пет катедри, с което се осигурява съответствие с изискванията на Закона за висшето образование.</w:t>
      </w:r>
    </w:p>
    <w:p w14:paraId="18C36411" w14:textId="77777777" w:rsidR="00711797" w:rsidRPr="00CE4F2A" w:rsidRDefault="00711797" w:rsidP="00CE4F2A">
      <w:pPr>
        <w:spacing w:before="0" w:after="0" w:line="20" w:lineRule="atLeast"/>
        <w:jc w:val="both"/>
        <w:rPr>
          <w:bCs/>
          <w:sz w:val="24"/>
        </w:rPr>
      </w:pPr>
    </w:p>
    <w:p w14:paraId="2D908244" w14:textId="296B2C81" w:rsidR="00520C35" w:rsidRPr="00CE4F2A" w:rsidRDefault="00000000" w:rsidP="00CE4F2A">
      <w:pPr>
        <w:pStyle w:val="Heading1"/>
        <w:spacing w:before="0" w:after="0"/>
        <w:rPr>
          <w:rFonts w:ascii="Arial Narrow" w:hAnsi="Arial Narrow"/>
          <w:sz w:val="24"/>
          <w:szCs w:val="24"/>
        </w:rPr>
      </w:pPr>
      <w:hyperlink r:id="rId26" w:history="1">
        <w:bookmarkStart w:id="27" w:name="_Toc200611127"/>
        <w:r w:rsidR="00520C35" w:rsidRPr="00CE4F2A">
          <w:rPr>
            <w:rStyle w:val="Hyperlink"/>
            <w:rFonts w:ascii="Arial Narrow" w:hAnsi="Arial Narrow"/>
            <w:sz w:val="24"/>
            <w:szCs w:val="24"/>
          </w:rPr>
          <w:t>Одобриха факултета по фармация в Бургас</w:t>
        </w:r>
        <w:bookmarkEnd w:id="27"/>
      </w:hyperlink>
    </w:p>
    <w:p w14:paraId="27C85DAC" w14:textId="4CBE4A61" w:rsidR="00520C35" w:rsidRPr="00CE4F2A" w:rsidRDefault="00520C35" w:rsidP="00CE4F2A">
      <w:pPr>
        <w:spacing w:before="0" w:after="0" w:line="20" w:lineRule="atLeast"/>
        <w:jc w:val="both"/>
        <w:rPr>
          <w:b/>
          <w:bCs/>
          <w:sz w:val="24"/>
        </w:rPr>
      </w:pPr>
      <w:r w:rsidRPr="00CE4F2A">
        <w:rPr>
          <w:b/>
          <w:bCs/>
          <w:sz w:val="24"/>
        </w:rPr>
        <w:t xml:space="preserve">Clinica.bg, 11-06-2025 </w:t>
      </w:r>
    </w:p>
    <w:p w14:paraId="1BE2352F" w14:textId="77777777" w:rsidR="00520C35" w:rsidRPr="00CE4F2A" w:rsidRDefault="00000000" w:rsidP="00CE4F2A">
      <w:pPr>
        <w:spacing w:before="0" w:after="0" w:line="20" w:lineRule="atLeast"/>
        <w:jc w:val="both"/>
        <w:rPr>
          <w:bCs/>
          <w:sz w:val="24"/>
        </w:rPr>
      </w:pPr>
      <w:r w:rsidRPr="00CE4F2A">
        <w:rPr>
          <w:bCs/>
          <w:sz w:val="24"/>
        </w:rPr>
        <w:pict w14:anchorId="22C58B2D">
          <v:rect id="_x0000_i1034" style="width:453.6pt;height:1.5pt" o:hralign="center" o:hrstd="t" o:hrnoshade="t" o:hr="t" fillcolor="#aca899" stroked="f"/>
        </w:pict>
      </w:r>
      <w:r w:rsidR="00520C35" w:rsidRPr="00CE4F2A">
        <w:rPr>
          <w:bCs/>
          <w:sz w:val="24"/>
        </w:rPr>
        <w:t>Два нови факултета – по фармация в Бургаски държавен университет „Проф. д-р Асен Златаров" и по ветеринарна медицина в МУ-Плевен ще бъдат разкрити в страната. Това решиха депутатите в пленарна зала.</w:t>
      </w:r>
    </w:p>
    <w:p w14:paraId="501F14AE" w14:textId="77777777" w:rsidR="00520C35" w:rsidRPr="00CE4F2A" w:rsidRDefault="00520C35" w:rsidP="00CE4F2A">
      <w:pPr>
        <w:spacing w:before="0" w:after="0" w:line="20" w:lineRule="atLeast"/>
        <w:jc w:val="both"/>
        <w:rPr>
          <w:bCs/>
          <w:sz w:val="24"/>
        </w:rPr>
      </w:pPr>
      <w:r w:rsidRPr="00CE4F2A">
        <w:rPr>
          <w:bCs/>
          <w:sz w:val="24"/>
        </w:rPr>
        <w:t>С 167 гласа „за" и 5 „въздържали се" народните представители одобриха откриването на Факултет по фармация в структурата на Бургаски държавен университет „Проф. д-р Асен Златаров".</w:t>
      </w:r>
    </w:p>
    <w:p w14:paraId="5369316C" w14:textId="77777777" w:rsidR="00520C35" w:rsidRPr="00CE4F2A" w:rsidRDefault="00520C35" w:rsidP="00CE4F2A">
      <w:pPr>
        <w:spacing w:before="0" w:after="0" w:line="20" w:lineRule="atLeast"/>
        <w:jc w:val="both"/>
        <w:rPr>
          <w:bCs/>
          <w:sz w:val="24"/>
        </w:rPr>
      </w:pPr>
      <w:r w:rsidRPr="00CE4F2A">
        <w:rPr>
          <w:b/>
          <w:bCs/>
          <w:sz w:val="24"/>
        </w:rPr>
        <w:t>Депутати от различни парламентарни</w:t>
      </w:r>
    </w:p>
    <w:p w14:paraId="0599F0C0" w14:textId="77777777" w:rsidR="00520C35" w:rsidRPr="00CE4F2A" w:rsidRDefault="00520C35" w:rsidP="00CE4F2A">
      <w:pPr>
        <w:spacing w:before="0" w:after="0" w:line="20" w:lineRule="atLeast"/>
        <w:jc w:val="both"/>
        <w:rPr>
          <w:bCs/>
          <w:sz w:val="24"/>
        </w:rPr>
      </w:pPr>
      <w:r w:rsidRPr="00CE4F2A">
        <w:rPr>
          <w:bCs/>
          <w:sz w:val="24"/>
        </w:rPr>
        <w:t>групи се изказва в подкрепа на това решение с основни мотиви, че има недостиг на фармацевти, особено в по-малките градове и населени места, както и че новата структура ще повлияе положително на развитието на региона. </w:t>
      </w:r>
    </w:p>
    <w:p w14:paraId="7DB5BA88" w14:textId="77777777" w:rsidR="00520C35" w:rsidRPr="00CE4F2A" w:rsidRDefault="00520C35" w:rsidP="00CE4F2A">
      <w:pPr>
        <w:spacing w:before="0" w:after="0" w:line="20" w:lineRule="atLeast"/>
        <w:jc w:val="both"/>
        <w:rPr>
          <w:bCs/>
          <w:sz w:val="24"/>
        </w:rPr>
      </w:pPr>
      <w:r w:rsidRPr="00CE4F2A">
        <w:rPr>
          <w:b/>
          <w:bCs/>
          <w:sz w:val="24"/>
        </w:rPr>
        <w:t>Още при публикуването на проекта</w:t>
      </w:r>
    </w:p>
    <w:p w14:paraId="3FC1E9DE" w14:textId="77777777" w:rsidR="00520C35" w:rsidRPr="00CE4F2A" w:rsidRDefault="00520C35" w:rsidP="00CE4F2A">
      <w:pPr>
        <w:spacing w:before="0" w:after="0" w:line="20" w:lineRule="atLeast"/>
        <w:jc w:val="both"/>
        <w:rPr>
          <w:bCs/>
          <w:sz w:val="24"/>
        </w:rPr>
      </w:pPr>
      <w:r w:rsidRPr="00CE4F2A">
        <w:rPr>
          <w:bCs/>
          <w:sz w:val="24"/>
        </w:rPr>
        <w:t>за обществено обсъждане Българският фармацевтичен съюз заяви, че е против това предложение, защото увеличаването на магистър-фармацевтите не отговаря на реалните нужди в страната, а разкриването на нови факултети ще доведе до дисбаланс на търсенето и предлагането. Въпреки това депутатите решиха в Бургас да има факултет по фармация.</w:t>
      </w:r>
    </w:p>
    <w:p w14:paraId="0D35CA3C" w14:textId="77777777" w:rsidR="00520C35" w:rsidRPr="00CE4F2A" w:rsidRDefault="00520C35" w:rsidP="00CE4F2A">
      <w:pPr>
        <w:spacing w:before="0" w:after="0" w:line="20" w:lineRule="atLeast"/>
        <w:jc w:val="both"/>
        <w:rPr>
          <w:bCs/>
          <w:sz w:val="24"/>
        </w:rPr>
      </w:pPr>
      <w:r w:rsidRPr="00CE4F2A">
        <w:rPr>
          <w:bCs/>
          <w:sz w:val="24"/>
        </w:rPr>
        <w:t> </w:t>
      </w:r>
      <w:r w:rsidRPr="00CE4F2A">
        <w:rPr>
          <w:b/>
          <w:bCs/>
          <w:sz w:val="24"/>
        </w:rPr>
        <w:t>Народните представители одобриха </w:t>
      </w:r>
    </w:p>
    <w:p w14:paraId="639C1871" w14:textId="77777777" w:rsidR="00520C35" w:rsidRPr="00CE4F2A" w:rsidRDefault="00520C35" w:rsidP="00CE4F2A">
      <w:pPr>
        <w:spacing w:before="0" w:after="0" w:line="20" w:lineRule="atLeast"/>
        <w:jc w:val="both"/>
        <w:rPr>
          <w:bCs/>
          <w:sz w:val="24"/>
        </w:rPr>
      </w:pPr>
      <w:r w:rsidRPr="00CE4F2A">
        <w:rPr>
          <w:bCs/>
          <w:sz w:val="24"/>
        </w:rPr>
        <w:t> в пленарна зала и разкриването на Факултет по ветеринарна медицина в МУ-Плевен. Както заяви ректорът на висшето училище проф. Добромир Димитров </w:t>
      </w:r>
      <w:hyperlink r:id="rId27" w:tgtFrame="_blank" w:history="1">
        <w:r w:rsidRPr="00CE4F2A">
          <w:rPr>
            <w:rStyle w:val="Hyperlink"/>
            <w:b/>
            <w:bCs/>
            <w:sz w:val="24"/>
          </w:rPr>
          <w:t xml:space="preserve">в интервю за </w:t>
        </w:r>
        <w:proofErr w:type="spellStart"/>
        <w:r w:rsidRPr="00CE4F2A">
          <w:rPr>
            <w:rStyle w:val="Hyperlink"/>
            <w:b/>
            <w:bCs/>
            <w:sz w:val="24"/>
          </w:rPr>
          <w:t>clinica</w:t>
        </w:r>
        <w:proofErr w:type="spellEnd"/>
        <w:r w:rsidRPr="00CE4F2A">
          <w:rPr>
            <w:rStyle w:val="Hyperlink"/>
            <w:b/>
            <w:bCs/>
            <w:sz w:val="24"/>
          </w:rPr>
          <w:t>,</w:t>
        </w:r>
      </w:hyperlink>
      <w:r w:rsidRPr="00CE4F2A">
        <w:rPr>
          <w:bCs/>
          <w:sz w:val="24"/>
        </w:rPr>
        <w:t> целта на ръководството е приемът в новата структура да започне още от тази година.</w:t>
      </w:r>
    </w:p>
    <w:p w14:paraId="1386BFAB" w14:textId="77777777" w:rsidR="00520C35" w:rsidRPr="00CE4F2A" w:rsidRDefault="00520C35" w:rsidP="00CE4F2A">
      <w:pPr>
        <w:spacing w:before="0" w:after="0" w:line="20" w:lineRule="atLeast"/>
        <w:jc w:val="both"/>
        <w:rPr>
          <w:bCs/>
          <w:sz w:val="24"/>
        </w:rPr>
      </w:pPr>
    </w:p>
    <w:p w14:paraId="1E2156ED" w14:textId="22014CB1" w:rsidR="00520C35" w:rsidRPr="00CE4F2A" w:rsidRDefault="00000000" w:rsidP="00CE4F2A">
      <w:pPr>
        <w:pStyle w:val="Heading1"/>
        <w:spacing w:before="0" w:after="0"/>
        <w:rPr>
          <w:rFonts w:ascii="Arial Narrow" w:hAnsi="Arial Narrow"/>
          <w:sz w:val="24"/>
          <w:szCs w:val="24"/>
        </w:rPr>
      </w:pPr>
      <w:hyperlink r:id="rId28" w:history="1">
        <w:bookmarkStart w:id="28" w:name="_Toc200611128"/>
        <w:r w:rsidR="00520C35" w:rsidRPr="00CE4F2A">
          <w:rPr>
            <w:rStyle w:val="Hyperlink"/>
            <w:rFonts w:ascii="Arial Narrow" w:hAnsi="Arial Narrow"/>
            <w:sz w:val="24"/>
            <w:szCs w:val="24"/>
          </w:rPr>
          <w:t>Удар по конкуренцията или закон и ред? Защо община Вършец изхвърля аптека на улицата</w:t>
        </w:r>
        <w:bookmarkEnd w:id="28"/>
      </w:hyperlink>
    </w:p>
    <w:p w14:paraId="001088AF" w14:textId="77777777" w:rsidR="00520C35" w:rsidRPr="00CE4F2A" w:rsidRDefault="00000000" w:rsidP="00CE4F2A">
      <w:pPr>
        <w:spacing w:before="0" w:after="0" w:line="20" w:lineRule="atLeast"/>
        <w:jc w:val="both"/>
        <w:rPr>
          <w:bCs/>
          <w:sz w:val="24"/>
        </w:rPr>
      </w:pPr>
      <w:hyperlink r:id="rId29" w:history="1">
        <w:r w:rsidR="00520C35" w:rsidRPr="00CE4F2A">
          <w:rPr>
            <w:rStyle w:val="Hyperlink"/>
            <w:bCs/>
            <w:sz w:val="24"/>
          </w:rPr>
          <w:t>Мартина Бозукова</w:t>
        </w:r>
      </w:hyperlink>
    </w:p>
    <w:p w14:paraId="5E4C5A09" w14:textId="3226E7A8" w:rsidR="00520C35" w:rsidRPr="00CE4F2A" w:rsidRDefault="00520C35" w:rsidP="00CE4F2A">
      <w:pPr>
        <w:spacing w:before="0" w:after="0" w:line="20" w:lineRule="atLeast"/>
        <w:jc w:val="both"/>
        <w:rPr>
          <w:b/>
          <w:bCs/>
          <w:sz w:val="24"/>
        </w:rPr>
      </w:pPr>
      <w:r w:rsidRPr="00CE4F2A">
        <w:rPr>
          <w:b/>
          <w:bCs/>
          <w:sz w:val="24"/>
        </w:rPr>
        <w:t xml:space="preserve">Mediapool.bg, 11.06.2025 </w:t>
      </w:r>
    </w:p>
    <w:p w14:paraId="15585919" w14:textId="77777777" w:rsidR="00520C35" w:rsidRPr="00CE4F2A" w:rsidRDefault="00000000" w:rsidP="00CE4F2A">
      <w:pPr>
        <w:spacing w:before="0" w:after="0" w:line="20" w:lineRule="atLeast"/>
        <w:jc w:val="both"/>
        <w:rPr>
          <w:bCs/>
          <w:sz w:val="24"/>
        </w:rPr>
      </w:pPr>
      <w:r w:rsidRPr="00CE4F2A">
        <w:rPr>
          <w:bCs/>
          <w:sz w:val="24"/>
        </w:rPr>
        <w:pict w14:anchorId="5F371F08">
          <v:rect id="_x0000_i1035" style="width:453.6pt;height:1.5pt" o:hralign="center" o:hrstd="t" o:hrnoshade="t" o:hr="t" fillcolor="#aca899" stroked="f"/>
        </w:pict>
      </w:r>
      <w:r w:rsidR="00520C35" w:rsidRPr="00CE4F2A">
        <w:rPr>
          <w:bCs/>
          <w:sz w:val="24"/>
        </w:rPr>
        <w:t>Община Вършец се кани да изхвърли на улицата една от двете работещи аптеки в града, ако тя не се изнесе доброволно до 15 юни. От 2 юни аптеката е запечатана принудително, тъй като помещението, което обитава от 11 години, е спечелено на търг от фирма, предложила сензационния за града наем от 20 000 лева на месец за 51 кв. метра. С обещанието, че аптека на въпросното място ще има, но без достатъчно гаранции за това. Търгът и самата заповед за изнасянето на аптеката се обжалват в съда и според юристи процедурата има множество пороци.</w:t>
      </w:r>
    </w:p>
    <w:p w14:paraId="795EDE69" w14:textId="77777777" w:rsidR="00520C35" w:rsidRPr="00CE4F2A" w:rsidRDefault="00520C35" w:rsidP="00CE4F2A">
      <w:pPr>
        <w:spacing w:before="0" w:after="0" w:line="20" w:lineRule="atLeast"/>
        <w:jc w:val="both"/>
        <w:rPr>
          <w:bCs/>
          <w:sz w:val="24"/>
        </w:rPr>
      </w:pPr>
      <w:r w:rsidRPr="00CE4F2A">
        <w:rPr>
          <w:bCs/>
          <w:sz w:val="24"/>
        </w:rPr>
        <w:t xml:space="preserve">Въпреки, че съдът още не се е произнесъл по законността на търга, общината бърза да опразни помещението. Ако до 15 юни аптеката не се изнесе, оборудването и лекарствата в нея, са </w:t>
      </w:r>
      <w:r w:rsidRPr="00CE4F2A">
        <w:rPr>
          <w:bCs/>
          <w:sz w:val="24"/>
        </w:rPr>
        <w:lastRenderedPageBreak/>
        <w:t xml:space="preserve">застрашени от бракуване. </w:t>
      </w:r>
      <w:r w:rsidRPr="00CE4F2A">
        <w:rPr>
          <w:b/>
          <w:bCs/>
          <w:sz w:val="24"/>
        </w:rPr>
        <w:t>Става въпрос за лекарства на приблизителна стойност около 200 000 лева.</w:t>
      </w:r>
      <w:r w:rsidRPr="00CE4F2A">
        <w:rPr>
          <w:bCs/>
          <w:sz w:val="24"/>
        </w:rPr>
        <w:t xml:space="preserve"> </w:t>
      </w:r>
      <w:r w:rsidRPr="00CE4F2A">
        <w:rPr>
          <w:b/>
          <w:bCs/>
          <w:sz w:val="24"/>
        </w:rPr>
        <w:t xml:space="preserve">Собственичката на аптеката Невена Георгиева коментира пред </w:t>
      </w:r>
      <w:proofErr w:type="spellStart"/>
      <w:r w:rsidRPr="00CE4F2A">
        <w:rPr>
          <w:b/>
          <w:bCs/>
          <w:sz w:val="24"/>
        </w:rPr>
        <w:t>Mediapool</w:t>
      </w:r>
      <w:proofErr w:type="spellEnd"/>
      <w:r w:rsidRPr="00CE4F2A">
        <w:rPr>
          <w:b/>
          <w:bCs/>
          <w:sz w:val="24"/>
        </w:rPr>
        <w:t xml:space="preserve">, че това е опит за разправа с конкуренцията, така че на територията на общината да остане само една действаща аптека, която по думите </w:t>
      </w:r>
      <w:r w:rsidRPr="00CE4F2A">
        <w:rPr>
          <w:rFonts w:ascii="Calibri" w:hAnsi="Calibri" w:cs="Calibri"/>
          <w:b/>
          <w:bCs/>
          <w:sz w:val="24"/>
        </w:rPr>
        <w:t>ѝ</w:t>
      </w:r>
      <w:r w:rsidRPr="00CE4F2A">
        <w:rPr>
          <w:b/>
          <w:bCs/>
          <w:sz w:val="24"/>
        </w:rPr>
        <w:t xml:space="preserve"> </w:t>
      </w:r>
      <w:r w:rsidRPr="00CE4F2A">
        <w:rPr>
          <w:rFonts w:cs="Arial Narrow"/>
          <w:b/>
          <w:bCs/>
          <w:sz w:val="24"/>
        </w:rPr>
        <w:t>е</w:t>
      </w:r>
      <w:r w:rsidRPr="00CE4F2A">
        <w:rPr>
          <w:b/>
          <w:bCs/>
          <w:sz w:val="24"/>
        </w:rPr>
        <w:t xml:space="preserve"> </w:t>
      </w:r>
      <w:r w:rsidRPr="00CE4F2A">
        <w:rPr>
          <w:rFonts w:cs="Arial Narrow"/>
          <w:b/>
          <w:bCs/>
          <w:sz w:val="24"/>
        </w:rPr>
        <w:t>близка</w:t>
      </w:r>
      <w:r w:rsidRPr="00CE4F2A">
        <w:rPr>
          <w:b/>
          <w:bCs/>
          <w:sz w:val="24"/>
        </w:rPr>
        <w:t xml:space="preserve"> </w:t>
      </w:r>
      <w:r w:rsidRPr="00CE4F2A">
        <w:rPr>
          <w:rFonts w:cs="Arial Narrow"/>
          <w:b/>
          <w:bCs/>
          <w:sz w:val="24"/>
        </w:rPr>
        <w:t>до</w:t>
      </w:r>
      <w:r w:rsidRPr="00CE4F2A">
        <w:rPr>
          <w:b/>
          <w:bCs/>
          <w:sz w:val="24"/>
        </w:rPr>
        <w:t xml:space="preserve"> </w:t>
      </w:r>
      <w:r w:rsidRPr="00CE4F2A">
        <w:rPr>
          <w:rFonts w:cs="Arial Narrow"/>
          <w:b/>
          <w:bCs/>
          <w:sz w:val="24"/>
        </w:rPr>
        <w:t>местната</w:t>
      </w:r>
      <w:r w:rsidRPr="00CE4F2A">
        <w:rPr>
          <w:b/>
          <w:bCs/>
          <w:sz w:val="24"/>
        </w:rPr>
        <w:t xml:space="preserve"> </w:t>
      </w:r>
      <w:r w:rsidRPr="00CE4F2A">
        <w:rPr>
          <w:rFonts w:cs="Arial Narrow"/>
          <w:b/>
          <w:bCs/>
          <w:sz w:val="24"/>
        </w:rPr>
        <w:t>власт</w:t>
      </w:r>
      <w:r w:rsidRPr="00CE4F2A">
        <w:rPr>
          <w:b/>
          <w:bCs/>
          <w:sz w:val="24"/>
        </w:rPr>
        <w:t xml:space="preserve">, </w:t>
      </w:r>
      <w:r w:rsidRPr="00CE4F2A">
        <w:rPr>
          <w:rFonts w:cs="Arial Narrow"/>
          <w:b/>
          <w:bCs/>
          <w:sz w:val="24"/>
        </w:rPr>
        <w:t>и</w:t>
      </w:r>
      <w:r w:rsidRPr="00CE4F2A">
        <w:rPr>
          <w:b/>
          <w:bCs/>
          <w:sz w:val="24"/>
        </w:rPr>
        <w:t xml:space="preserve"> </w:t>
      </w:r>
      <w:r w:rsidRPr="00CE4F2A">
        <w:rPr>
          <w:rFonts w:cs="Arial Narrow"/>
          <w:b/>
          <w:bCs/>
          <w:sz w:val="24"/>
        </w:rPr>
        <w:t>като</w:t>
      </w:r>
      <w:r w:rsidRPr="00CE4F2A">
        <w:rPr>
          <w:b/>
          <w:bCs/>
          <w:sz w:val="24"/>
        </w:rPr>
        <w:t xml:space="preserve"> </w:t>
      </w:r>
      <w:proofErr w:type="spellStart"/>
      <w:r w:rsidRPr="00CE4F2A">
        <w:rPr>
          <w:rFonts w:cs="Arial Narrow"/>
          <w:b/>
          <w:bCs/>
          <w:sz w:val="24"/>
        </w:rPr>
        <w:t>единствна</w:t>
      </w:r>
      <w:proofErr w:type="spellEnd"/>
      <w:r w:rsidRPr="00CE4F2A">
        <w:rPr>
          <w:b/>
          <w:bCs/>
          <w:sz w:val="24"/>
        </w:rPr>
        <w:t xml:space="preserve"> </w:t>
      </w:r>
      <w:r w:rsidRPr="00CE4F2A">
        <w:rPr>
          <w:rFonts w:cs="Arial Narrow"/>
          <w:b/>
          <w:bCs/>
          <w:sz w:val="24"/>
        </w:rPr>
        <w:t>да</w:t>
      </w:r>
      <w:r w:rsidRPr="00CE4F2A">
        <w:rPr>
          <w:b/>
          <w:bCs/>
          <w:sz w:val="24"/>
        </w:rPr>
        <w:t xml:space="preserve"> </w:t>
      </w:r>
      <w:r w:rsidRPr="00CE4F2A">
        <w:rPr>
          <w:rFonts w:cs="Arial Narrow"/>
          <w:b/>
          <w:bCs/>
          <w:sz w:val="24"/>
        </w:rPr>
        <w:t>има</w:t>
      </w:r>
      <w:r w:rsidRPr="00CE4F2A">
        <w:rPr>
          <w:b/>
          <w:bCs/>
          <w:sz w:val="24"/>
        </w:rPr>
        <w:t xml:space="preserve"> </w:t>
      </w:r>
      <w:r w:rsidRPr="00CE4F2A">
        <w:rPr>
          <w:rFonts w:cs="Arial Narrow"/>
          <w:b/>
          <w:bCs/>
          <w:sz w:val="24"/>
        </w:rPr>
        <w:t>право</w:t>
      </w:r>
      <w:r w:rsidRPr="00CE4F2A">
        <w:rPr>
          <w:b/>
          <w:bCs/>
          <w:sz w:val="24"/>
        </w:rPr>
        <w:t xml:space="preserve"> </w:t>
      </w:r>
      <w:r w:rsidRPr="00CE4F2A">
        <w:rPr>
          <w:rFonts w:cs="Arial Narrow"/>
          <w:b/>
          <w:bCs/>
          <w:sz w:val="24"/>
        </w:rPr>
        <w:t>на</w:t>
      </w:r>
      <w:r w:rsidRPr="00CE4F2A">
        <w:rPr>
          <w:b/>
          <w:bCs/>
          <w:sz w:val="24"/>
        </w:rPr>
        <w:t xml:space="preserve"> </w:t>
      </w:r>
      <w:r w:rsidRPr="00CE4F2A">
        <w:rPr>
          <w:rFonts w:cs="Arial Narrow"/>
          <w:b/>
          <w:bCs/>
          <w:sz w:val="24"/>
        </w:rPr>
        <w:t>държавни</w:t>
      </w:r>
      <w:r w:rsidRPr="00CE4F2A">
        <w:rPr>
          <w:b/>
          <w:bCs/>
          <w:sz w:val="24"/>
        </w:rPr>
        <w:t xml:space="preserve"> </w:t>
      </w:r>
      <w:r w:rsidRPr="00CE4F2A">
        <w:rPr>
          <w:rFonts w:cs="Arial Narrow"/>
          <w:b/>
          <w:bCs/>
          <w:sz w:val="24"/>
        </w:rPr>
        <w:t>субсидии</w:t>
      </w:r>
      <w:r w:rsidRPr="00CE4F2A">
        <w:rPr>
          <w:b/>
          <w:bCs/>
          <w:sz w:val="24"/>
        </w:rPr>
        <w:t>.</w:t>
      </w:r>
    </w:p>
    <w:p w14:paraId="478750D5" w14:textId="77777777" w:rsidR="00520C35" w:rsidRPr="00CE4F2A" w:rsidRDefault="00520C35" w:rsidP="00CE4F2A">
      <w:pPr>
        <w:spacing w:before="0" w:after="0" w:line="20" w:lineRule="atLeast"/>
        <w:jc w:val="both"/>
        <w:rPr>
          <w:bCs/>
          <w:sz w:val="24"/>
        </w:rPr>
      </w:pPr>
      <w:r w:rsidRPr="00CE4F2A">
        <w:rPr>
          <w:b/>
          <w:bCs/>
          <w:sz w:val="24"/>
        </w:rPr>
        <w:t xml:space="preserve">Кметът на Вършец Иван Лазаров (ГЕРБ) коментира пред </w:t>
      </w:r>
      <w:proofErr w:type="spellStart"/>
      <w:r w:rsidRPr="00CE4F2A">
        <w:rPr>
          <w:b/>
          <w:bCs/>
          <w:sz w:val="24"/>
        </w:rPr>
        <w:t>Mediapool</w:t>
      </w:r>
      <w:proofErr w:type="spellEnd"/>
      <w:r w:rsidRPr="00CE4F2A">
        <w:rPr>
          <w:b/>
          <w:bCs/>
          <w:sz w:val="24"/>
        </w:rPr>
        <w:t xml:space="preserve">, че "спазва закона" и се води от икономическия интерес на общината. </w:t>
      </w:r>
      <w:r w:rsidRPr="00CE4F2A">
        <w:rPr>
          <w:bCs/>
          <w:sz w:val="24"/>
        </w:rPr>
        <w:t>Той посочи, че срокът на договора с Георгиева отдавна е изтекъл, има проведена тръжна процедура със спечелил участник и след като тя отказва да се изнесе в срок, са предприети стъпки за освобождаването на имота, тъй като към него вече може да предяви претенции и новият наемател. Освен това Лазаров отрече да е в близки отношения, както със спечелилия търга бизнесмен, така и със собствениците на другата аптека в града.</w:t>
      </w:r>
    </w:p>
    <w:p w14:paraId="2D34D85E" w14:textId="77777777" w:rsidR="00520C35" w:rsidRPr="00CE4F2A" w:rsidRDefault="00520C35" w:rsidP="00CE4F2A">
      <w:pPr>
        <w:spacing w:before="0" w:after="0" w:line="20" w:lineRule="atLeast"/>
        <w:jc w:val="both"/>
        <w:rPr>
          <w:b/>
          <w:bCs/>
          <w:sz w:val="24"/>
        </w:rPr>
      </w:pPr>
      <w:r w:rsidRPr="00CE4F2A">
        <w:rPr>
          <w:b/>
          <w:bCs/>
          <w:sz w:val="24"/>
        </w:rPr>
        <w:t>Предистория</w:t>
      </w:r>
    </w:p>
    <w:p w14:paraId="5F5D5195" w14:textId="77777777" w:rsidR="00520C35" w:rsidRPr="00CE4F2A" w:rsidRDefault="00520C35" w:rsidP="00CE4F2A">
      <w:pPr>
        <w:spacing w:before="0" w:after="0" w:line="20" w:lineRule="atLeast"/>
        <w:jc w:val="both"/>
        <w:rPr>
          <w:bCs/>
          <w:sz w:val="24"/>
        </w:rPr>
      </w:pPr>
      <w:r w:rsidRPr="00CE4F2A">
        <w:rPr>
          <w:bCs/>
          <w:sz w:val="24"/>
        </w:rPr>
        <w:t>Невена Георгиева сключва десетгодишен договор за наем и създаване на аптека с общинския медицински център през октомври 2014 г. Помещението е било в окаяно състояние и тя е инвестирала лични средства в сериозен ремонт и оборудване на стойност над 30 000 лева, за да отговори на изискванията за разкриването на аптека.</w:t>
      </w:r>
    </w:p>
    <w:p w14:paraId="1A0FAD41" w14:textId="77777777" w:rsidR="00520C35" w:rsidRPr="00CE4F2A" w:rsidRDefault="00520C35" w:rsidP="00CE4F2A">
      <w:pPr>
        <w:spacing w:before="0" w:after="0" w:line="20" w:lineRule="atLeast"/>
        <w:jc w:val="both"/>
        <w:rPr>
          <w:bCs/>
          <w:sz w:val="24"/>
        </w:rPr>
      </w:pPr>
      <w:r w:rsidRPr="00CE4F2A">
        <w:rPr>
          <w:bCs/>
          <w:sz w:val="24"/>
        </w:rPr>
        <w:t>През всичките тези години тя плаща наем от 350 лева на месец, а от миналата година – 1400 лева, като е изряден платец към общината и държавата. Междувременно през миналата година в града отваря и втора аптека. Конкуренцията е добре дошла за жителите на общината, която се населява постоянно от около 4000 души, а отделно приема и туристи.</w:t>
      </w:r>
    </w:p>
    <w:p w14:paraId="66764E35" w14:textId="77777777" w:rsidR="00520C35" w:rsidRPr="00CE4F2A" w:rsidRDefault="00520C35" w:rsidP="00CE4F2A">
      <w:pPr>
        <w:spacing w:before="0" w:after="0" w:line="20" w:lineRule="atLeast"/>
        <w:jc w:val="both"/>
        <w:rPr>
          <w:bCs/>
          <w:sz w:val="24"/>
        </w:rPr>
      </w:pPr>
      <w:r w:rsidRPr="00CE4F2A">
        <w:rPr>
          <w:bCs/>
          <w:sz w:val="24"/>
        </w:rPr>
        <w:t>Тъй като през 2024 г. изтича десетгодишният договор с първата аптека, общината прави търг с тайно наддаване. Той е спечелен с оферта от 20 000 лева на дружеството "</w:t>
      </w:r>
      <w:proofErr w:type="spellStart"/>
      <w:r w:rsidRPr="00CE4F2A">
        <w:rPr>
          <w:bCs/>
          <w:sz w:val="24"/>
        </w:rPr>
        <w:t>Алда</w:t>
      </w:r>
      <w:proofErr w:type="spellEnd"/>
      <w:r w:rsidRPr="00CE4F2A">
        <w:rPr>
          <w:bCs/>
          <w:sz w:val="24"/>
        </w:rPr>
        <w:t xml:space="preserve"> Консулт", собственост на Алекси Алексов – популярен със своя бизнес и обществена дейност в града, за когото Георгиева казва, че е близък с местната управа. Дружеството му е с предмет на дейност консултантски услуги, ресторантьорска и хотелиерска дейност; счетоводни услуги. </w:t>
      </w:r>
      <w:r w:rsidRPr="00CE4F2A">
        <w:rPr>
          <w:b/>
          <w:bCs/>
          <w:sz w:val="24"/>
        </w:rPr>
        <w:t xml:space="preserve">На хартия в условията на търга е упоменато, че помещението се отдава под наем "само за аптека", но без в последващия договор да се заложат реални гаранции, че аптека ще има. На второ, трето и пето място в търга са класирани съдържателката на другата аптека в града и мъжа </w:t>
      </w:r>
      <w:r w:rsidRPr="00CE4F2A">
        <w:rPr>
          <w:rFonts w:ascii="Calibri" w:hAnsi="Calibri" w:cs="Calibri"/>
          <w:b/>
          <w:bCs/>
          <w:sz w:val="24"/>
        </w:rPr>
        <w:t>ѝ</w:t>
      </w:r>
      <w:r w:rsidRPr="00CE4F2A">
        <w:rPr>
          <w:b/>
          <w:bCs/>
          <w:sz w:val="24"/>
        </w:rPr>
        <w:t xml:space="preserve"> </w:t>
      </w:r>
      <w:r w:rsidRPr="00CE4F2A">
        <w:rPr>
          <w:rFonts w:cs="Arial Narrow"/>
          <w:b/>
          <w:bCs/>
          <w:sz w:val="24"/>
        </w:rPr>
        <w:t>като</w:t>
      </w:r>
      <w:r w:rsidRPr="00CE4F2A">
        <w:rPr>
          <w:b/>
          <w:bCs/>
          <w:sz w:val="24"/>
        </w:rPr>
        <w:t xml:space="preserve"> </w:t>
      </w:r>
      <w:r w:rsidRPr="00CE4F2A">
        <w:rPr>
          <w:rFonts w:cs="Arial Narrow"/>
          <w:b/>
          <w:bCs/>
          <w:sz w:val="24"/>
        </w:rPr>
        <w:t>физически</w:t>
      </w:r>
      <w:r w:rsidRPr="00CE4F2A">
        <w:rPr>
          <w:b/>
          <w:bCs/>
          <w:sz w:val="24"/>
        </w:rPr>
        <w:t xml:space="preserve"> </w:t>
      </w:r>
      <w:r w:rsidRPr="00CE4F2A">
        <w:rPr>
          <w:rFonts w:cs="Arial Narrow"/>
          <w:b/>
          <w:bCs/>
          <w:sz w:val="24"/>
        </w:rPr>
        <w:t>и</w:t>
      </w:r>
      <w:r w:rsidRPr="00CE4F2A">
        <w:rPr>
          <w:b/>
          <w:bCs/>
          <w:sz w:val="24"/>
        </w:rPr>
        <w:t xml:space="preserve"> </w:t>
      </w:r>
      <w:r w:rsidRPr="00CE4F2A">
        <w:rPr>
          <w:rFonts w:cs="Arial Narrow"/>
          <w:b/>
          <w:bCs/>
          <w:sz w:val="24"/>
        </w:rPr>
        <w:t>юридическо</w:t>
      </w:r>
      <w:r w:rsidRPr="00CE4F2A">
        <w:rPr>
          <w:b/>
          <w:bCs/>
          <w:sz w:val="24"/>
        </w:rPr>
        <w:t xml:space="preserve"> </w:t>
      </w:r>
      <w:r w:rsidRPr="00CE4F2A">
        <w:rPr>
          <w:rFonts w:cs="Arial Narrow"/>
          <w:b/>
          <w:bCs/>
          <w:sz w:val="24"/>
        </w:rPr>
        <w:t>лице</w:t>
      </w:r>
      <w:r w:rsidRPr="00CE4F2A">
        <w:rPr>
          <w:b/>
          <w:bCs/>
          <w:sz w:val="24"/>
        </w:rPr>
        <w:t xml:space="preserve">. </w:t>
      </w:r>
      <w:r w:rsidRPr="00CE4F2A">
        <w:rPr>
          <w:rFonts w:cs="Arial Narrow"/>
          <w:b/>
          <w:bCs/>
          <w:sz w:val="24"/>
        </w:rPr>
        <w:t>На</w:t>
      </w:r>
      <w:r w:rsidRPr="00CE4F2A">
        <w:rPr>
          <w:b/>
          <w:bCs/>
          <w:sz w:val="24"/>
        </w:rPr>
        <w:t xml:space="preserve"> </w:t>
      </w:r>
      <w:r w:rsidRPr="00CE4F2A">
        <w:rPr>
          <w:rFonts w:cs="Arial Narrow"/>
          <w:b/>
          <w:bCs/>
          <w:sz w:val="24"/>
        </w:rPr>
        <w:t>последно</w:t>
      </w:r>
      <w:r w:rsidRPr="00CE4F2A">
        <w:rPr>
          <w:b/>
          <w:bCs/>
          <w:sz w:val="24"/>
        </w:rPr>
        <w:t xml:space="preserve"> </w:t>
      </w:r>
      <w:r w:rsidRPr="00CE4F2A">
        <w:rPr>
          <w:rFonts w:cs="Arial Narrow"/>
          <w:b/>
          <w:bCs/>
          <w:sz w:val="24"/>
        </w:rPr>
        <w:t>място</w:t>
      </w:r>
      <w:r w:rsidRPr="00CE4F2A">
        <w:rPr>
          <w:b/>
          <w:bCs/>
          <w:sz w:val="24"/>
        </w:rPr>
        <w:t xml:space="preserve"> </w:t>
      </w:r>
      <w:r w:rsidRPr="00CE4F2A">
        <w:rPr>
          <w:rFonts w:cs="Arial Narrow"/>
          <w:b/>
          <w:bCs/>
          <w:sz w:val="24"/>
        </w:rPr>
        <w:t>е</w:t>
      </w:r>
      <w:r w:rsidRPr="00CE4F2A">
        <w:rPr>
          <w:b/>
          <w:bCs/>
          <w:sz w:val="24"/>
        </w:rPr>
        <w:t xml:space="preserve"> </w:t>
      </w:r>
      <w:r w:rsidRPr="00CE4F2A">
        <w:rPr>
          <w:rFonts w:cs="Arial Narrow"/>
          <w:b/>
          <w:bCs/>
          <w:sz w:val="24"/>
        </w:rPr>
        <w:t>класирана</w:t>
      </w:r>
      <w:r w:rsidRPr="00CE4F2A">
        <w:rPr>
          <w:b/>
          <w:bCs/>
          <w:sz w:val="24"/>
        </w:rPr>
        <w:t xml:space="preserve"> </w:t>
      </w:r>
      <w:r w:rsidRPr="00CE4F2A">
        <w:rPr>
          <w:rFonts w:cs="Arial Narrow"/>
          <w:b/>
          <w:bCs/>
          <w:sz w:val="24"/>
        </w:rPr>
        <w:t>Невена</w:t>
      </w:r>
      <w:r w:rsidRPr="00CE4F2A">
        <w:rPr>
          <w:b/>
          <w:bCs/>
          <w:sz w:val="24"/>
        </w:rPr>
        <w:t xml:space="preserve"> </w:t>
      </w:r>
      <w:r w:rsidRPr="00CE4F2A">
        <w:rPr>
          <w:rFonts w:cs="Arial Narrow"/>
          <w:b/>
          <w:bCs/>
          <w:sz w:val="24"/>
        </w:rPr>
        <w:t>Георгиева</w:t>
      </w:r>
      <w:r w:rsidRPr="00CE4F2A">
        <w:rPr>
          <w:b/>
          <w:bCs/>
          <w:sz w:val="24"/>
        </w:rPr>
        <w:t xml:space="preserve"> </w:t>
      </w:r>
      <w:r w:rsidRPr="00CE4F2A">
        <w:rPr>
          <w:rFonts w:cs="Arial Narrow"/>
          <w:b/>
          <w:bCs/>
          <w:sz w:val="24"/>
        </w:rPr>
        <w:t>с</w:t>
      </w:r>
      <w:r w:rsidRPr="00CE4F2A">
        <w:rPr>
          <w:b/>
          <w:bCs/>
          <w:sz w:val="24"/>
        </w:rPr>
        <w:t xml:space="preserve"> </w:t>
      </w:r>
      <w:r w:rsidRPr="00CE4F2A">
        <w:rPr>
          <w:rFonts w:cs="Arial Narrow"/>
          <w:b/>
          <w:bCs/>
          <w:sz w:val="24"/>
        </w:rPr>
        <w:t>предложен</w:t>
      </w:r>
      <w:r w:rsidRPr="00CE4F2A">
        <w:rPr>
          <w:b/>
          <w:bCs/>
          <w:sz w:val="24"/>
        </w:rPr>
        <w:t xml:space="preserve"> </w:t>
      </w:r>
      <w:r w:rsidRPr="00CE4F2A">
        <w:rPr>
          <w:rFonts w:cs="Arial Narrow"/>
          <w:b/>
          <w:bCs/>
          <w:sz w:val="24"/>
        </w:rPr>
        <w:t>наем</w:t>
      </w:r>
      <w:r w:rsidRPr="00CE4F2A">
        <w:rPr>
          <w:b/>
          <w:bCs/>
          <w:sz w:val="24"/>
        </w:rPr>
        <w:t xml:space="preserve"> </w:t>
      </w:r>
      <w:r w:rsidRPr="00CE4F2A">
        <w:rPr>
          <w:rFonts w:cs="Arial Narrow"/>
          <w:b/>
          <w:bCs/>
          <w:sz w:val="24"/>
        </w:rPr>
        <w:t>от</w:t>
      </w:r>
      <w:r w:rsidRPr="00CE4F2A">
        <w:rPr>
          <w:b/>
          <w:bCs/>
          <w:sz w:val="24"/>
        </w:rPr>
        <w:t xml:space="preserve"> 1400 </w:t>
      </w:r>
      <w:r w:rsidRPr="00CE4F2A">
        <w:rPr>
          <w:rFonts w:cs="Arial Narrow"/>
          <w:b/>
          <w:bCs/>
          <w:sz w:val="24"/>
        </w:rPr>
        <w:t>лева</w:t>
      </w:r>
      <w:r w:rsidRPr="00CE4F2A">
        <w:rPr>
          <w:b/>
          <w:bCs/>
          <w:sz w:val="24"/>
        </w:rPr>
        <w:t xml:space="preserve">, </w:t>
      </w:r>
      <w:r w:rsidRPr="00CE4F2A">
        <w:rPr>
          <w:rFonts w:cs="Arial Narrow"/>
          <w:b/>
          <w:bCs/>
          <w:sz w:val="24"/>
        </w:rPr>
        <w:t>колкото</w:t>
      </w:r>
      <w:r w:rsidRPr="00CE4F2A">
        <w:rPr>
          <w:b/>
          <w:bCs/>
          <w:sz w:val="24"/>
        </w:rPr>
        <w:t xml:space="preserve"> </w:t>
      </w:r>
      <w:r w:rsidRPr="00CE4F2A">
        <w:rPr>
          <w:rFonts w:cs="Arial Narrow"/>
          <w:b/>
          <w:bCs/>
          <w:sz w:val="24"/>
        </w:rPr>
        <w:t>плаща</w:t>
      </w:r>
      <w:r w:rsidRPr="00CE4F2A">
        <w:rPr>
          <w:b/>
          <w:bCs/>
          <w:sz w:val="24"/>
        </w:rPr>
        <w:t xml:space="preserve"> </w:t>
      </w:r>
      <w:r w:rsidRPr="00CE4F2A">
        <w:rPr>
          <w:rFonts w:cs="Arial Narrow"/>
          <w:b/>
          <w:bCs/>
          <w:sz w:val="24"/>
        </w:rPr>
        <w:t>в</w:t>
      </w:r>
      <w:r w:rsidRPr="00CE4F2A">
        <w:rPr>
          <w:b/>
          <w:bCs/>
          <w:sz w:val="24"/>
        </w:rPr>
        <w:t xml:space="preserve"> </w:t>
      </w:r>
      <w:r w:rsidRPr="00CE4F2A">
        <w:rPr>
          <w:rFonts w:cs="Arial Narrow"/>
          <w:b/>
          <w:bCs/>
          <w:sz w:val="24"/>
        </w:rPr>
        <w:t>момента</w:t>
      </w:r>
      <w:r w:rsidRPr="00CE4F2A">
        <w:rPr>
          <w:bCs/>
          <w:sz w:val="24"/>
        </w:rPr>
        <w:t xml:space="preserve">, и колкото според нея е максимумът, който може да си позволи с реализираните обороти. По думите </w:t>
      </w:r>
      <w:r w:rsidRPr="00CE4F2A">
        <w:rPr>
          <w:rFonts w:ascii="Calibri" w:hAnsi="Calibri" w:cs="Calibri"/>
          <w:bCs/>
          <w:sz w:val="24"/>
        </w:rPr>
        <w:t>ѝ</w:t>
      </w:r>
      <w:r w:rsidRPr="00CE4F2A">
        <w:rPr>
          <w:bCs/>
          <w:sz w:val="24"/>
        </w:rPr>
        <w:t xml:space="preserve"> </w:t>
      </w:r>
      <w:r w:rsidRPr="00CE4F2A">
        <w:rPr>
          <w:rFonts w:cs="Arial Narrow"/>
          <w:bCs/>
          <w:sz w:val="24"/>
        </w:rPr>
        <w:t>този</w:t>
      </w:r>
      <w:r w:rsidRPr="00CE4F2A">
        <w:rPr>
          <w:bCs/>
          <w:sz w:val="24"/>
        </w:rPr>
        <w:t xml:space="preserve"> </w:t>
      </w:r>
      <w:r w:rsidRPr="00CE4F2A">
        <w:rPr>
          <w:rFonts w:cs="Arial Narrow"/>
          <w:bCs/>
          <w:sz w:val="24"/>
        </w:rPr>
        <w:t>наем</w:t>
      </w:r>
      <w:r w:rsidRPr="00CE4F2A">
        <w:rPr>
          <w:bCs/>
          <w:sz w:val="24"/>
        </w:rPr>
        <w:t xml:space="preserve"> </w:t>
      </w:r>
      <w:r w:rsidRPr="00CE4F2A">
        <w:rPr>
          <w:rFonts w:cs="Arial Narrow"/>
          <w:bCs/>
          <w:sz w:val="24"/>
        </w:rPr>
        <w:t>е</w:t>
      </w:r>
      <w:r w:rsidRPr="00CE4F2A">
        <w:rPr>
          <w:bCs/>
          <w:sz w:val="24"/>
        </w:rPr>
        <w:t xml:space="preserve"> </w:t>
      </w:r>
      <w:r w:rsidRPr="00CE4F2A">
        <w:rPr>
          <w:rFonts w:cs="Arial Narrow"/>
          <w:bCs/>
          <w:sz w:val="24"/>
        </w:rPr>
        <w:t>дори</w:t>
      </w:r>
      <w:r w:rsidRPr="00CE4F2A">
        <w:rPr>
          <w:bCs/>
          <w:sz w:val="24"/>
        </w:rPr>
        <w:t xml:space="preserve"> </w:t>
      </w:r>
      <w:r w:rsidRPr="00CE4F2A">
        <w:rPr>
          <w:rFonts w:cs="Arial Narrow"/>
          <w:bCs/>
          <w:sz w:val="24"/>
        </w:rPr>
        <w:t>висок</w:t>
      </w:r>
      <w:r w:rsidRPr="00CE4F2A">
        <w:rPr>
          <w:bCs/>
          <w:sz w:val="24"/>
        </w:rPr>
        <w:t xml:space="preserve"> </w:t>
      </w:r>
      <w:r w:rsidRPr="00CE4F2A">
        <w:rPr>
          <w:rFonts w:cs="Arial Narrow"/>
          <w:bCs/>
          <w:sz w:val="24"/>
        </w:rPr>
        <w:t>за</w:t>
      </w:r>
      <w:r w:rsidRPr="00CE4F2A">
        <w:rPr>
          <w:bCs/>
          <w:sz w:val="24"/>
        </w:rPr>
        <w:t xml:space="preserve"> </w:t>
      </w:r>
      <w:r w:rsidRPr="00CE4F2A">
        <w:rPr>
          <w:rFonts w:cs="Arial Narrow"/>
          <w:bCs/>
          <w:sz w:val="24"/>
        </w:rPr>
        <w:t>стандартите</w:t>
      </w:r>
      <w:r w:rsidRPr="00CE4F2A">
        <w:rPr>
          <w:bCs/>
          <w:sz w:val="24"/>
        </w:rPr>
        <w:t xml:space="preserve"> </w:t>
      </w:r>
      <w:r w:rsidRPr="00CE4F2A">
        <w:rPr>
          <w:rFonts w:cs="Arial Narrow"/>
          <w:bCs/>
          <w:sz w:val="24"/>
        </w:rPr>
        <w:t>на</w:t>
      </w:r>
      <w:r w:rsidRPr="00CE4F2A">
        <w:rPr>
          <w:bCs/>
          <w:sz w:val="24"/>
        </w:rPr>
        <w:t xml:space="preserve"> </w:t>
      </w:r>
      <w:r w:rsidRPr="00CE4F2A">
        <w:rPr>
          <w:rFonts w:cs="Arial Narrow"/>
          <w:bCs/>
          <w:sz w:val="24"/>
        </w:rPr>
        <w:t>Вършец</w:t>
      </w:r>
      <w:r w:rsidRPr="00CE4F2A">
        <w:rPr>
          <w:bCs/>
          <w:sz w:val="24"/>
        </w:rPr>
        <w:t>.</w:t>
      </w:r>
    </w:p>
    <w:p w14:paraId="63A33EEA" w14:textId="77777777" w:rsidR="00520C35" w:rsidRPr="00CE4F2A" w:rsidRDefault="00520C35" w:rsidP="00CE4F2A">
      <w:pPr>
        <w:spacing w:before="0" w:after="0" w:line="20" w:lineRule="atLeast"/>
        <w:jc w:val="both"/>
        <w:rPr>
          <w:b/>
          <w:bCs/>
          <w:sz w:val="24"/>
        </w:rPr>
      </w:pPr>
      <w:r w:rsidRPr="00CE4F2A">
        <w:rPr>
          <w:b/>
          <w:bCs/>
          <w:sz w:val="24"/>
        </w:rPr>
        <w:t>20 000 лева наем без срокове, депозити и неустойки</w:t>
      </w:r>
    </w:p>
    <w:p w14:paraId="08B173EC" w14:textId="77777777" w:rsidR="00520C35" w:rsidRPr="00CE4F2A" w:rsidRDefault="00520C35" w:rsidP="00CE4F2A">
      <w:pPr>
        <w:spacing w:before="0" w:after="0" w:line="20" w:lineRule="atLeast"/>
        <w:jc w:val="both"/>
        <w:rPr>
          <w:bCs/>
          <w:sz w:val="24"/>
        </w:rPr>
      </w:pPr>
      <w:r w:rsidRPr="00CE4F2A">
        <w:rPr>
          <w:bCs/>
          <w:i/>
          <w:iCs/>
          <w:sz w:val="24"/>
        </w:rPr>
        <w:t>"Предложените суми за месечен наем от класираните на по-предни позиции - 20 000 лева, 5 000 лева и 3100 лева са абсолютно неадекватни на оборотите и цените в града. Но това е така, защото в самата процедура на търга не са заложени никакви критерии освен цена. Там няма срокове за откриване на аптека. Тя може да се открие на деветата година от десетте възможни, защото договорът е за 10 години. Няма неустойка, ако не направиш аптека. Няма депозити на наеми, както е във всеки един договор за наем"</w:t>
      </w:r>
      <w:r w:rsidRPr="00CE4F2A">
        <w:rPr>
          <w:bCs/>
          <w:sz w:val="24"/>
        </w:rPr>
        <w:t xml:space="preserve">, посочва Георгиева. </w:t>
      </w:r>
      <w:r w:rsidRPr="00CE4F2A">
        <w:rPr>
          <w:b/>
          <w:bCs/>
          <w:sz w:val="24"/>
        </w:rPr>
        <w:t>Затова тя смята, че аптека на това място няма да бъде разкрита.</w:t>
      </w:r>
    </w:p>
    <w:p w14:paraId="1AB8E134" w14:textId="77777777" w:rsidR="00520C35" w:rsidRPr="00CE4F2A" w:rsidRDefault="00520C35" w:rsidP="00CE4F2A">
      <w:pPr>
        <w:spacing w:before="0" w:after="0" w:line="20" w:lineRule="atLeast"/>
        <w:jc w:val="both"/>
        <w:rPr>
          <w:bCs/>
          <w:sz w:val="24"/>
        </w:rPr>
      </w:pPr>
      <w:r w:rsidRPr="00CE4F2A">
        <w:rPr>
          <w:b/>
          <w:bCs/>
          <w:sz w:val="24"/>
        </w:rPr>
        <w:t>Кметът също потвърждава, че цените на наемите не са такива, като предложената от спечелилия участник сума от 20 000 лева, но той подозира, че зад нея прозират лични отношения между Георгиева и Алексов</w:t>
      </w:r>
      <w:r w:rsidRPr="00CE4F2A">
        <w:rPr>
          <w:bCs/>
          <w:sz w:val="24"/>
        </w:rPr>
        <w:t xml:space="preserve">: </w:t>
      </w:r>
      <w:r w:rsidRPr="00CE4F2A">
        <w:rPr>
          <w:bCs/>
          <w:i/>
          <w:iCs/>
          <w:sz w:val="24"/>
        </w:rPr>
        <w:t>"Този, който е предложил 20 000 лева, е на въпросната госпожа на аптеката счетоводител. Те са направили някакви сделки, които не са ми ясни. Ако той не дойде да подпише договора, ще поканим следващия и ще сключим с втория участник"</w:t>
      </w:r>
      <w:r w:rsidRPr="00CE4F2A">
        <w:rPr>
          <w:bCs/>
          <w:sz w:val="24"/>
        </w:rPr>
        <w:t>.</w:t>
      </w:r>
    </w:p>
    <w:p w14:paraId="41A451C5" w14:textId="77777777" w:rsidR="00520C35" w:rsidRPr="00CE4F2A" w:rsidRDefault="00520C35" w:rsidP="00CE4F2A">
      <w:pPr>
        <w:spacing w:before="0" w:after="0" w:line="20" w:lineRule="atLeast"/>
        <w:jc w:val="both"/>
        <w:rPr>
          <w:bCs/>
          <w:sz w:val="24"/>
        </w:rPr>
      </w:pPr>
      <w:r w:rsidRPr="00CE4F2A">
        <w:rPr>
          <w:b/>
          <w:bCs/>
          <w:sz w:val="24"/>
        </w:rPr>
        <w:lastRenderedPageBreak/>
        <w:t>Общински съветници и граждани също потвърждават, че цените на наемите във Вършец нямат нищо общо с предложената от спечелилия кандидат.</w:t>
      </w:r>
      <w:r w:rsidRPr="00CE4F2A">
        <w:rPr>
          <w:bCs/>
          <w:sz w:val="24"/>
        </w:rPr>
        <w:t xml:space="preserve"> </w:t>
      </w:r>
      <w:r w:rsidRPr="00CE4F2A">
        <w:rPr>
          <w:bCs/>
          <w:i/>
          <w:iCs/>
          <w:sz w:val="24"/>
        </w:rPr>
        <w:t>"Наемът от 20 000 лева на месец за помещение от 51 кв. м. не е нормален за град Вършец. Определено наемите в града не са високи. Вършец е курортен град, но е и провинциален град и такова помещение може да се наеме за около 500 лева на месец, ако намериш с такава квадратура, защото има и дефицит на места. Но цената не е такава"</w:t>
      </w:r>
      <w:r w:rsidRPr="00CE4F2A">
        <w:rPr>
          <w:bCs/>
          <w:sz w:val="24"/>
        </w:rPr>
        <w:t xml:space="preserve">, коментира пред </w:t>
      </w:r>
      <w:proofErr w:type="spellStart"/>
      <w:r w:rsidRPr="00CE4F2A">
        <w:rPr>
          <w:bCs/>
          <w:sz w:val="24"/>
        </w:rPr>
        <w:t>Mediapool</w:t>
      </w:r>
      <w:proofErr w:type="spellEnd"/>
      <w:r w:rsidRPr="00CE4F2A">
        <w:rPr>
          <w:bCs/>
          <w:sz w:val="24"/>
        </w:rPr>
        <w:t xml:space="preserve"> Недялко Томов, общински съветник, ПП-ДБ във Вършец.</w:t>
      </w:r>
    </w:p>
    <w:p w14:paraId="57E1D027" w14:textId="77777777" w:rsidR="00520C35" w:rsidRPr="00CE4F2A" w:rsidRDefault="00520C35" w:rsidP="00CE4F2A">
      <w:pPr>
        <w:spacing w:before="0" w:after="0" w:line="20" w:lineRule="atLeast"/>
        <w:jc w:val="both"/>
        <w:rPr>
          <w:bCs/>
          <w:sz w:val="24"/>
        </w:rPr>
      </w:pPr>
      <w:r w:rsidRPr="00CE4F2A">
        <w:rPr>
          <w:b/>
          <w:bCs/>
          <w:sz w:val="24"/>
        </w:rPr>
        <w:t>Самата Георгиева е опитала да си намери алтернативно помещение във Вършец, за да пренесе аптеката, но такова няма</w:t>
      </w:r>
      <w:r w:rsidRPr="00CE4F2A">
        <w:rPr>
          <w:bCs/>
          <w:sz w:val="24"/>
        </w:rPr>
        <w:t xml:space="preserve"> предвид това, че изискванията за разкриване на аптека не са малко.</w:t>
      </w:r>
    </w:p>
    <w:p w14:paraId="0CFB3CFE" w14:textId="77777777" w:rsidR="00520C35" w:rsidRPr="00CE4F2A" w:rsidRDefault="00520C35" w:rsidP="00CE4F2A">
      <w:pPr>
        <w:spacing w:before="0" w:after="0" w:line="20" w:lineRule="atLeast"/>
        <w:jc w:val="both"/>
        <w:rPr>
          <w:b/>
          <w:bCs/>
          <w:sz w:val="24"/>
        </w:rPr>
      </w:pPr>
      <w:r w:rsidRPr="00CE4F2A">
        <w:rPr>
          <w:b/>
          <w:bCs/>
          <w:sz w:val="24"/>
        </w:rPr>
        <w:t>Кметът: Спазваме закона, водеща е икономическата изгода</w:t>
      </w:r>
    </w:p>
    <w:p w14:paraId="1D5F8111" w14:textId="77777777" w:rsidR="00520C35" w:rsidRPr="00CE4F2A" w:rsidRDefault="00520C35" w:rsidP="00CE4F2A">
      <w:pPr>
        <w:spacing w:before="0" w:after="0" w:line="20" w:lineRule="atLeast"/>
        <w:jc w:val="both"/>
        <w:rPr>
          <w:bCs/>
          <w:sz w:val="24"/>
        </w:rPr>
      </w:pPr>
      <w:r w:rsidRPr="00CE4F2A">
        <w:rPr>
          <w:bCs/>
          <w:sz w:val="24"/>
        </w:rPr>
        <w:t>Кметът Иван Лазаров обяснява, че единственото условие за провеждането на търга е цената. Печели икономически най-изгодната оферта за медицинския център, в който функционира аптеката.</w:t>
      </w:r>
      <w:r w:rsidRPr="00CE4F2A">
        <w:rPr>
          <w:bCs/>
          <w:i/>
          <w:iCs/>
          <w:sz w:val="24"/>
        </w:rPr>
        <w:t xml:space="preserve"> "И другото условие е да се ползва помещението за аптека. Това са условията. </w:t>
      </w:r>
      <w:r w:rsidRPr="00CE4F2A">
        <w:rPr>
          <w:b/>
          <w:bCs/>
          <w:i/>
          <w:iCs/>
          <w:sz w:val="24"/>
        </w:rPr>
        <w:t>Ние не можем да направим търг специално за действаща аптека, защото това е дискриминационно</w:t>
      </w:r>
      <w:r w:rsidRPr="00CE4F2A">
        <w:rPr>
          <w:bCs/>
          <w:i/>
          <w:iCs/>
          <w:sz w:val="24"/>
        </w:rPr>
        <w:t>"</w:t>
      </w:r>
      <w:r w:rsidRPr="00CE4F2A">
        <w:rPr>
          <w:bCs/>
          <w:sz w:val="24"/>
        </w:rPr>
        <w:t xml:space="preserve">, посочва Лазаров. На въпрос защо не е заложено условието участниците да имат разрешение за аптека, Лазаров казва, че така или иначе никой не може да отвори аптека, без да е магистър-фармацевт. Освен това </w:t>
      </w:r>
      <w:r w:rsidRPr="00CE4F2A">
        <w:rPr>
          <w:b/>
          <w:bCs/>
          <w:sz w:val="24"/>
        </w:rPr>
        <w:t>спечелилият търга е декларирал пред Общинския съвет, че има намерение да открие аптека.</w:t>
      </w:r>
    </w:p>
    <w:p w14:paraId="73E723C4" w14:textId="77777777" w:rsidR="00520C35" w:rsidRPr="00CE4F2A" w:rsidRDefault="00520C35" w:rsidP="00CE4F2A">
      <w:pPr>
        <w:spacing w:before="0" w:after="0" w:line="20" w:lineRule="atLeast"/>
        <w:jc w:val="both"/>
        <w:rPr>
          <w:bCs/>
          <w:sz w:val="24"/>
        </w:rPr>
      </w:pPr>
      <w:r w:rsidRPr="00CE4F2A">
        <w:rPr>
          <w:bCs/>
          <w:sz w:val="24"/>
        </w:rPr>
        <w:t xml:space="preserve">Относно липсата на срокове за разкриването на новата аптека, кметът казва: </w:t>
      </w:r>
      <w:r w:rsidRPr="00CE4F2A">
        <w:rPr>
          <w:bCs/>
          <w:i/>
          <w:iCs/>
          <w:sz w:val="24"/>
        </w:rPr>
        <w:t>"</w:t>
      </w:r>
      <w:r w:rsidRPr="00CE4F2A">
        <w:rPr>
          <w:b/>
          <w:bCs/>
          <w:i/>
          <w:iCs/>
          <w:sz w:val="24"/>
        </w:rPr>
        <w:t xml:space="preserve">Ако първият участник откаже, се кани втория, евентуално третия. Нали разбирате, че никой няма да сключи договор и да плаща наем, без да работи като аптека това помещение. </w:t>
      </w:r>
      <w:r w:rsidRPr="00CE4F2A">
        <w:rPr>
          <w:bCs/>
          <w:i/>
          <w:iCs/>
          <w:sz w:val="24"/>
        </w:rPr>
        <w:t>Това е редът по закон"</w:t>
      </w:r>
      <w:r w:rsidRPr="00CE4F2A">
        <w:rPr>
          <w:bCs/>
          <w:sz w:val="24"/>
        </w:rPr>
        <w:t>.</w:t>
      </w:r>
    </w:p>
    <w:p w14:paraId="0554180F" w14:textId="77777777" w:rsidR="00520C35" w:rsidRPr="00CE4F2A" w:rsidRDefault="00520C35" w:rsidP="00CE4F2A">
      <w:pPr>
        <w:spacing w:before="0" w:after="0" w:line="20" w:lineRule="atLeast"/>
        <w:jc w:val="both"/>
        <w:rPr>
          <w:bCs/>
          <w:sz w:val="24"/>
        </w:rPr>
      </w:pPr>
      <w:r w:rsidRPr="00CE4F2A">
        <w:rPr>
          <w:bCs/>
          <w:i/>
          <w:iCs/>
          <w:sz w:val="24"/>
        </w:rPr>
        <w:t>"</w:t>
      </w:r>
      <w:r w:rsidRPr="00CE4F2A">
        <w:rPr>
          <w:b/>
          <w:bCs/>
          <w:i/>
          <w:iCs/>
          <w:sz w:val="24"/>
        </w:rPr>
        <w:t>Ние тук не коментираме обществено значима, незначима дейност и кое е правилно. Ние спазваме закона, защото това е самоуправство от нейна страна и утре някой от тези, които са спечелили търга може да търси от общината пропуснати ползи</w:t>
      </w:r>
      <w:r w:rsidRPr="00CE4F2A">
        <w:rPr>
          <w:bCs/>
          <w:i/>
          <w:iCs/>
          <w:sz w:val="24"/>
        </w:rPr>
        <w:t>"</w:t>
      </w:r>
      <w:r w:rsidRPr="00CE4F2A">
        <w:rPr>
          <w:bCs/>
          <w:sz w:val="24"/>
        </w:rPr>
        <w:t>, посочи Лазаров. По думите му, това, че търгът се обжалва, не дава правно основание на Георгиева да продължава да стои в имота.</w:t>
      </w:r>
    </w:p>
    <w:p w14:paraId="062BA2B0" w14:textId="77777777" w:rsidR="00520C35" w:rsidRPr="00CE4F2A" w:rsidRDefault="00520C35" w:rsidP="00CE4F2A">
      <w:pPr>
        <w:spacing w:before="0" w:after="0" w:line="20" w:lineRule="atLeast"/>
        <w:jc w:val="both"/>
        <w:rPr>
          <w:b/>
          <w:bCs/>
          <w:sz w:val="24"/>
        </w:rPr>
      </w:pPr>
      <w:r w:rsidRPr="00CE4F2A">
        <w:rPr>
          <w:b/>
          <w:bCs/>
          <w:sz w:val="24"/>
        </w:rPr>
        <w:t>"Разправа с конкуренцията"</w:t>
      </w:r>
    </w:p>
    <w:p w14:paraId="530CE5FF" w14:textId="77777777" w:rsidR="00520C35" w:rsidRPr="00CE4F2A" w:rsidRDefault="00520C35" w:rsidP="00CE4F2A">
      <w:pPr>
        <w:spacing w:before="0" w:after="0" w:line="20" w:lineRule="atLeast"/>
        <w:jc w:val="both"/>
        <w:rPr>
          <w:bCs/>
          <w:sz w:val="24"/>
        </w:rPr>
      </w:pPr>
      <w:r w:rsidRPr="00CE4F2A">
        <w:rPr>
          <w:bCs/>
          <w:sz w:val="24"/>
        </w:rPr>
        <w:t xml:space="preserve">Георгиева коментира, че най-любопитно в договора със спечелилата търга фирма е една клауза, която гласи, че договорът се променя по взаимно съгласие на страните. </w:t>
      </w:r>
      <w:r w:rsidRPr="00CE4F2A">
        <w:rPr>
          <w:bCs/>
          <w:i/>
          <w:iCs/>
          <w:sz w:val="24"/>
        </w:rPr>
        <w:t>"Тоест, ако двете страни са приятели, може да се договорят за всичко. А те са приятели. А майката на момичето, което работи в другата аптека, е служителка в общината"</w:t>
      </w:r>
      <w:r w:rsidRPr="00CE4F2A">
        <w:rPr>
          <w:bCs/>
          <w:sz w:val="24"/>
        </w:rPr>
        <w:t>, казва Георгиева.</w:t>
      </w:r>
    </w:p>
    <w:p w14:paraId="30E039FC" w14:textId="77777777" w:rsidR="00520C35" w:rsidRPr="00CE4F2A" w:rsidRDefault="00520C35" w:rsidP="00CE4F2A">
      <w:pPr>
        <w:spacing w:before="0" w:after="0" w:line="20" w:lineRule="atLeast"/>
        <w:jc w:val="both"/>
        <w:rPr>
          <w:bCs/>
          <w:sz w:val="24"/>
        </w:rPr>
      </w:pPr>
      <w:r w:rsidRPr="00CE4F2A">
        <w:rPr>
          <w:bCs/>
          <w:i/>
          <w:iCs/>
          <w:sz w:val="24"/>
        </w:rPr>
        <w:t>"</w:t>
      </w:r>
      <w:r w:rsidRPr="00CE4F2A">
        <w:rPr>
          <w:b/>
          <w:bCs/>
          <w:i/>
          <w:iCs/>
          <w:sz w:val="24"/>
        </w:rPr>
        <w:t>Това е начин за унищожаване на конкуренцията, за оставяне на един обект на пазара, който ще получава след това пари по методика</w:t>
      </w:r>
      <w:r w:rsidRPr="00CE4F2A">
        <w:rPr>
          <w:bCs/>
          <w:i/>
          <w:iCs/>
          <w:sz w:val="24"/>
        </w:rPr>
        <w:t>, за да може така наречените пишман бизнесмени да се доберат до държавни пари, които не са ги изкарали с труд, а които ще ги точат от държавата"</w:t>
      </w:r>
      <w:r w:rsidRPr="00CE4F2A">
        <w:rPr>
          <w:bCs/>
          <w:sz w:val="24"/>
        </w:rPr>
        <w:t>, коментира Георгиева.</w:t>
      </w:r>
    </w:p>
    <w:p w14:paraId="251D43ED" w14:textId="77777777" w:rsidR="00520C35" w:rsidRPr="00CE4F2A" w:rsidRDefault="00520C35" w:rsidP="00CE4F2A">
      <w:pPr>
        <w:spacing w:before="0" w:after="0" w:line="20" w:lineRule="atLeast"/>
        <w:jc w:val="both"/>
        <w:rPr>
          <w:bCs/>
          <w:sz w:val="24"/>
        </w:rPr>
      </w:pPr>
      <w:r w:rsidRPr="00CE4F2A">
        <w:rPr>
          <w:b/>
          <w:bCs/>
          <w:sz w:val="24"/>
        </w:rPr>
        <w:t xml:space="preserve">Общински съветници във </w:t>
      </w:r>
      <w:proofErr w:type="spellStart"/>
      <w:r w:rsidRPr="00CE4F2A">
        <w:rPr>
          <w:b/>
          <w:bCs/>
          <w:sz w:val="24"/>
        </w:rPr>
        <w:t>Връшец</w:t>
      </w:r>
      <w:proofErr w:type="spellEnd"/>
      <w:r w:rsidRPr="00CE4F2A">
        <w:rPr>
          <w:b/>
          <w:bCs/>
          <w:sz w:val="24"/>
        </w:rPr>
        <w:t xml:space="preserve"> също излязоха с позиция, че с тези действия се поставя населението на общината в монополна зависимост от един търговски субект, с всички произтичащи рискове – ограничен избор, завишени цени, компрометиран достъп. Жителите на града също защитават аптеката на Невена Георгиева с подписка и протести, но без резултат.</w:t>
      </w:r>
    </w:p>
    <w:p w14:paraId="6EC3AA98" w14:textId="77777777" w:rsidR="00520C35" w:rsidRPr="00CE4F2A" w:rsidRDefault="00520C35" w:rsidP="00CE4F2A">
      <w:pPr>
        <w:spacing w:before="0" w:after="0" w:line="20" w:lineRule="atLeast"/>
        <w:jc w:val="both"/>
        <w:rPr>
          <w:bCs/>
          <w:sz w:val="24"/>
        </w:rPr>
      </w:pPr>
      <w:r w:rsidRPr="00CE4F2A">
        <w:rPr>
          <w:bCs/>
          <w:sz w:val="24"/>
        </w:rPr>
        <w:t>Кметът Иван Лазаров коментира, че 10 години аптеката на Георгиева е била единствена и той не се интересува кой взима субсидии и кой не. Отрича обаче да има каквито и да било близки отношения както със спечелилия участник, така и със собственичката на другата аптека.</w:t>
      </w:r>
    </w:p>
    <w:p w14:paraId="63747EB4" w14:textId="77777777" w:rsidR="00520C35" w:rsidRPr="00CE4F2A" w:rsidRDefault="00520C35" w:rsidP="00CE4F2A">
      <w:pPr>
        <w:spacing w:before="0" w:after="0" w:line="20" w:lineRule="atLeast"/>
        <w:jc w:val="both"/>
        <w:rPr>
          <w:bCs/>
          <w:sz w:val="24"/>
        </w:rPr>
      </w:pPr>
      <w:r w:rsidRPr="00CE4F2A">
        <w:rPr>
          <w:bCs/>
          <w:i/>
          <w:iCs/>
          <w:sz w:val="24"/>
        </w:rPr>
        <w:t>"</w:t>
      </w:r>
      <w:r w:rsidRPr="00CE4F2A">
        <w:rPr>
          <w:b/>
          <w:bCs/>
          <w:i/>
          <w:iCs/>
          <w:sz w:val="24"/>
        </w:rPr>
        <w:t>Ние сме малък град, познаваме се, но не сме близки...Това са такива манипулации и инсинуации. Опитват да се вадят скелети от гардероба. Нищо общо нямам с тези хора.</w:t>
      </w:r>
      <w:r w:rsidRPr="00CE4F2A">
        <w:rPr>
          <w:bCs/>
          <w:i/>
          <w:iCs/>
          <w:sz w:val="24"/>
        </w:rPr>
        <w:t xml:space="preserve"> </w:t>
      </w:r>
      <w:r w:rsidRPr="00CE4F2A">
        <w:rPr>
          <w:bCs/>
          <w:i/>
          <w:iCs/>
          <w:sz w:val="24"/>
        </w:rPr>
        <w:lastRenderedPageBreak/>
        <w:t>Абсолютно нищо общо. Нито имам собствен бизнес, нито с фармацевтика се занимавам, нито съм учил такова нещо, нито съм се интересувал. Аз съм кмет и спазвам реда и закона"</w:t>
      </w:r>
      <w:r w:rsidRPr="00CE4F2A">
        <w:rPr>
          <w:bCs/>
          <w:sz w:val="24"/>
        </w:rPr>
        <w:t>.</w:t>
      </w:r>
    </w:p>
    <w:p w14:paraId="072DB867" w14:textId="77777777" w:rsidR="00520C35" w:rsidRPr="00CE4F2A" w:rsidRDefault="00520C35" w:rsidP="00CE4F2A">
      <w:pPr>
        <w:spacing w:before="0" w:after="0" w:line="20" w:lineRule="atLeast"/>
        <w:jc w:val="both"/>
        <w:rPr>
          <w:b/>
          <w:bCs/>
          <w:sz w:val="24"/>
        </w:rPr>
      </w:pPr>
      <w:r w:rsidRPr="00CE4F2A">
        <w:rPr>
          <w:b/>
          <w:bCs/>
          <w:sz w:val="24"/>
        </w:rPr>
        <w:t>Една аптека = държавна субсидия</w:t>
      </w:r>
    </w:p>
    <w:p w14:paraId="0008084F" w14:textId="77777777" w:rsidR="00520C35" w:rsidRPr="00CE4F2A" w:rsidRDefault="00520C35" w:rsidP="00CE4F2A">
      <w:pPr>
        <w:spacing w:before="0" w:after="0" w:line="20" w:lineRule="atLeast"/>
        <w:jc w:val="both"/>
        <w:rPr>
          <w:bCs/>
          <w:sz w:val="24"/>
        </w:rPr>
      </w:pPr>
      <w:r w:rsidRPr="00CE4F2A">
        <w:rPr>
          <w:bCs/>
          <w:sz w:val="24"/>
        </w:rPr>
        <w:t xml:space="preserve">От съсловната организация на фармацевтите също реагираха. Българският фармацевтичен съюз коментира в своя позиция, че </w:t>
      </w:r>
      <w:r w:rsidRPr="00CE4F2A">
        <w:rPr>
          <w:b/>
          <w:bCs/>
          <w:sz w:val="24"/>
        </w:rPr>
        <w:t>с премахването на аптеката в община Вършец остава да функционира една единствена аптека, което съществено ще затрудни снабдяването на гражданите с лекарства и ще постави в риск техните живот и здраве.</w:t>
      </w:r>
    </w:p>
    <w:p w14:paraId="4F337DB7" w14:textId="77777777" w:rsidR="00520C35" w:rsidRPr="00CE4F2A" w:rsidRDefault="00520C35" w:rsidP="00CE4F2A">
      <w:pPr>
        <w:spacing w:before="0" w:after="0" w:line="20" w:lineRule="atLeast"/>
        <w:jc w:val="both"/>
        <w:rPr>
          <w:bCs/>
          <w:sz w:val="24"/>
        </w:rPr>
      </w:pPr>
      <w:r w:rsidRPr="00CE4F2A">
        <w:rPr>
          <w:bCs/>
          <w:i/>
          <w:iCs/>
          <w:sz w:val="24"/>
        </w:rPr>
        <w:t>"Разпиляването и развалянето на големи обеми лекарства ще доведе не само до вреда за самата аптека, но и до унищожение на важни за живота и здравето на хората медикаменти, което в условията на дефицита на малкото населено място, където ще остане да работи само една аптека, поставя под риск здравето на хората"</w:t>
      </w:r>
      <w:r w:rsidRPr="00CE4F2A">
        <w:rPr>
          <w:bCs/>
          <w:sz w:val="24"/>
        </w:rPr>
        <w:t>, посочват от съсловната организация.</w:t>
      </w:r>
    </w:p>
    <w:p w14:paraId="056AA61C" w14:textId="77777777" w:rsidR="00520C35" w:rsidRPr="00CE4F2A" w:rsidRDefault="00520C35" w:rsidP="00CE4F2A">
      <w:pPr>
        <w:spacing w:before="0" w:after="0" w:line="20" w:lineRule="atLeast"/>
        <w:jc w:val="both"/>
        <w:rPr>
          <w:bCs/>
          <w:sz w:val="24"/>
        </w:rPr>
      </w:pPr>
      <w:r w:rsidRPr="00CE4F2A">
        <w:rPr>
          <w:bCs/>
          <w:sz w:val="24"/>
        </w:rPr>
        <w:t>Според фармацевтичния съюз съмнения възникват и относно действителните цели на предприетите действия с оглед актуалната нормативна уредба, която дава право на единствената аптека в града да получава държавна субсидия.</w:t>
      </w:r>
    </w:p>
    <w:p w14:paraId="67732C01" w14:textId="77777777" w:rsidR="00520C35" w:rsidRPr="00CE4F2A" w:rsidRDefault="00520C35" w:rsidP="00CE4F2A">
      <w:pPr>
        <w:spacing w:before="0" w:after="0" w:line="20" w:lineRule="atLeast"/>
        <w:jc w:val="both"/>
        <w:rPr>
          <w:bCs/>
          <w:sz w:val="24"/>
        </w:rPr>
      </w:pPr>
      <w:r w:rsidRPr="00CE4F2A">
        <w:rPr>
          <w:bCs/>
          <w:i/>
          <w:iCs/>
          <w:sz w:val="24"/>
        </w:rPr>
        <w:t>"</w:t>
      </w:r>
      <w:r w:rsidRPr="00CE4F2A">
        <w:rPr>
          <w:b/>
          <w:bCs/>
          <w:i/>
          <w:iCs/>
          <w:sz w:val="24"/>
        </w:rPr>
        <w:t>В община Вършец в момента има две аптеки с договор с НЗОК и ако едната от тях затвори, то другата ще остане единствен изпълнител на територията на общината и ще започне да получава допълнително финансиране от НЗОК в размер на около 5 -7 хиляди лева всеки месец. Тоест, възниква съмнение за действие в частен интерес, чрез което ще бъде облагодетелстван един стопански субект</w:t>
      </w:r>
      <w:r w:rsidRPr="00CE4F2A">
        <w:rPr>
          <w:bCs/>
          <w:i/>
          <w:iCs/>
          <w:sz w:val="24"/>
        </w:rPr>
        <w:t>, ще бъдат без основание разходвани публични средства, предвидени за подкрепа на единствени аптеки в труднодостъпни и отдалечени места, единствени изпълнители на дейности по НЗОК и денонощни аптеки, и ще бъдат ограничени възможностите населението да се снабдява своевременно и на достъпни цени с медикаменти на територията на община Вършец"</w:t>
      </w:r>
      <w:r w:rsidRPr="00CE4F2A">
        <w:rPr>
          <w:bCs/>
          <w:sz w:val="24"/>
        </w:rPr>
        <w:t>, казаха от Фармацевтичния съюз.</w:t>
      </w:r>
    </w:p>
    <w:p w14:paraId="486C062B" w14:textId="77777777" w:rsidR="00520C35" w:rsidRPr="00CE4F2A" w:rsidRDefault="00520C35" w:rsidP="00CE4F2A">
      <w:pPr>
        <w:spacing w:before="0" w:after="0" w:line="20" w:lineRule="atLeast"/>
        <w:jc w:val="both"/>
        <w:rPr>
          <w:b/>
          <w:bCs/>
          <w:sz w:val="24"/>
        </w:rPr>
      </w:pPr>
      <w:r w:rsidRPr="00CE4F2A">
        <w:rPr>
          <w:b/>
          <w:bCs/>
          <w:sz w:val="24"/>
        </w:rPr>
        <w:t>"Безпрецедентен случай"</w:t>
      </w:r>
    </w:p>
    <w:p w14:paraId="7335775C" w14:textId="77777777" w:rsidR="00520C35" w:rsidRPr="00CE4F2A" w:rsidRDefault="00520C35" w:rsidP="00CE4F2A">
      <w:pPr>
        <w:spacing w:before="0" w:after="0" w:line="20" w:lineRule="atLeast"/>
        <w:jc w:val="both"/>
        <w:rPr>
          <w:bCs/>
          <w:sz w:val="24"/>
        </w:rPr>
      </w:pPr>
      <w:r w:rsidRPr="00CE4F2A">
        <w:rPr>
          <w:bCs/>
          <w:sz w:val="24"/>
        </w:rPr>
        <w:t xml:space="preserve">Адвокат Александър </w:t>
      </w:r>
      <w:proofErr w:type="spellStart"/>
      <w:r w:rsidRPr="00CE4F2A">
        <w:rPr>
          <w:bCs/>
          <w:sz w:val="24"/>
        </w:rPr>
        <w:t>Кашъмов</w:t>
      </w:r>
      <w:proofErr w:type="spellEnd"/>
      <w:r w:rsidRPr="00CE4F2A">
        <w:rPr>
          <w:bCs/>
          <w:sz w:val="24"/>
        </w:rPr>
        <w:t xml:space="preserve">, който представлява Невена Георгиева, определя случая като "абсолютно безпрецедентен". </w:t>
      </w:r>
      <w:r w:rsidRPr="00CE4F2A">
        <w:rPr>
          <w:bCs/>
          <w:i/>
          <w:iCs/>
          <w:sz w:val="24"/>
        </w:rPr>
        <w:t xml:space="preserve">"В последните 28 години не съм виждал такова нещо. </w:t>
      </w:r>
      <w:r w:rsidRPr="00CE4F2A">
        <w:rPr>
          <w:b/>
          <w:bCs/>
          <w:i/>
          <w:iCs/>
          <w:sz w:val="24"/>
        </w:rPr>
        <w:t>На първо място, защото се вади аптека, която е животоспасяващ обект.</w:t>
      </w:r>
      <w:r w:rsidRPr="00CE4F2A">
        <w:rPr>
          <w:bCs/>
          <w:i/>
          <w:iCs/>
          <w:sz w:val="24"/>
        </w:rPr>
        <w:t xml:space="preserve"> Дори да искат да се преустанови правоотношението и т.н. би трябвало да се случва по по-спокоен начин, още повече щом тече оспорване на търга междувременно. </w:t>
      </w:r>
      <w:r w:rsidRPr="00CE4F2A">
        <w:rPr>
          <w:b/>
          <w:bCs/>
          <w:i/>
          <w:iCs/>
          <w:sz w:val="24"/>
        </w:rPr>
        <w:t>Освен това заповедта по чл. 65 от Закона за общинската собственост е за имот, който не е общински, а на медицинския център в града.</w:t>
      </w:r>
      <w:r w:rsidRPr="00CE4F2A">
        <w:rPr>
          <w:bCs/>
          <w:i/>
          <w:iCs/>
          <w:sz w:val="24"/>
        </w:rPr>
        <w:t xml:space="preserve"> Обикновено тази процедура се ползва за някой който е бил на общински наем и не иска да напусне. </w:t>
      </w:r>
      <w:r w:rsidRPr="00CE4F2A">
        <w:rPr>
          <w:b/>
          <w:bCs/>
          <w:i/>
          <w:iCs/>
          <w:sz w:val="24"/>
        </w:rPr>
        <w:t>Но по този ред в Закона за общинската собственост никога не е било предвидено запечатване на обект и няма такава възможност по закон</w:t>
      </w:r>
      <w:r w:rsidRPr="00CE4F2A">
        <w:rPr>
          <w:bCs/>
          <w:i/>
          <w:iCs/>
          <w:sz w:val="24"/>
        </w:rPr>
        <w:t>"</w:t>
      </w:r>
      <w:r w:rsidRPr="00CE4F2A">
        <w:rPr>
          <w:bCs/>
          <w:sz w:val="24"/>
        </w:rPr>
        <w:t xml:space="preserve">, обяснява адвокат </w:t>
      </w:r>
      <w:proofErr w:type="spellStart"/>
      <w:r w:rsidRPr="00CE4F2A">
        <w:rPr>
          <w:bCs/>
          <w:sz w:val="24"/>
        </w:rPr>
        <w:t>Кашъмов</w:t>
      </w:r>
      <w:proofErr w:type="spellEnd"/>
      <w:r w:rsidRPr="00CE4F2A">
        <w:rPr>
          <w:bCs/>
          <w:sz w:val="24"/>
        </w:rPr>
        <w:t>.</w:t>
      </w:r>
    </w:p>
    <w:p w14:paraId="6530F929" w14:textId="77777777" w:rsidR="00520C35" w:rsidRPr="00CE4F2A" w:rsidRDefault="00520C35" w:rsidP="00CE4F2A">
      <w:pPr>
        <w:spacing w:before="0" w:after="0" w:line="20" w:lineRule="atLeast"/>
        <w:jc w:val="both"/>
        <w:rPr>
          <w:bCs/>
          <w:sz w:val="24"/>
        </w:rPr>
      </w:pPr>
      <w:r w:rsidRPr="00CE4F2A">
        <w:rPr>
          <w:bCs/>
          <w:sz w:val="24"/>
        </w:rPr>
        <w:t xml:space="preserve">В мотивите към жалбата срещу търга се посочва, че </w:t>
      </w:r>
      <w:r w:rsidRPr="00CE4F2A">
        <w:rPr>
          <w:b/>
          <w:bCs/>
          <w:sz w:val="24"/>
        </w:rPr>
        <w:t xml:space="preserve">в нарушение на закона и </w:t>
      </w:r>
      <w:proofErr w:type="spellStart"/>
      <w:r w:rsidRPr="00CE4F2A">
        <w:rPr>
          <w:b/>
          <w:bCs/>
          <w:sz w:val="24"/>
        </w:rPr>
        <w:t>административнопроцедурните</w:t>
      </w:r>
      <w:proofErr w:type="spellEnd"/>
      <w:r w:rsidRPr="00CE4F2A">
        <w:rPr>
          <w:b/>
          <w:bCs/>
          <w:sz w:val="24"/>
        </w:rPr>
        <w:t xml:space="preserve"> правила за спечелил търга не е</w:t>
      </w:r>
      <w:r w:rsidRPr="00CE4F2A">
        <w:rPr>
          <w:b/>
          <w:bCs/>
          <w:sz w:val="24"/>
        </w:rPr>
        <w:br/>
        <w:t>определен единственият участник, който има разрешение за аптека</w:t>
      </w:r>
      <w:r w:rsidRPr="00CE4F2A">
        <w:rPr>
          <w:bCs/>
          <w:sz w:val="24"/>
        </w:rPr>
        <w:t xml:space="preserve">. </w:t>
      </w:r>
      <w:r w:rsidRPr="00CE4F2A">
        <w:rPr>
          <w:bCs/>
          <w:i/>
          <w:iCs/>
          <w:sz w:val="24"/>
        </w:rPr>
        <w:t>"Нито</w:t>
      </w:r>
      <w:r w:rsidRPr="00CE4F2A">
        <w:rPr>
          <w:bCs/>
          <w:i/>
          <w:iCs/>
          <w:sz w:val="24"/>
        </w:rPr>
        <w:br/>
        <w:t>един от останалите петима участници в процедурата няма разрешение за</w:t>
      </w:r>
      <w:r w:rsidRPr="00CE4F2A">
        <w:rPr>
          <w:bCs/>
          <w:i/>
          <w:iCs/>
          <w:sz w:val="24"/>
        </w:rPr>
        <w:br/>
        <w:t>аптека, поради което е следвало да не бъдат въобще допускани до участие</w:t>
      </w:r>
      <w:r w:rsidRPr="00CE4F2A">
        <w:rPr>
          <w:bCs/>
          <w:i/>
          <w:iCs/>
          <w:sz w:val="24"/>
        </w:rPr>
        <w:br/>
        <w:t>в търга. Отделно са допуснати участници физически лица при положение, че</w:t>
      </w:r>
      <w:r w:rsidRPr="00CE4F2A">
        <w:rPr>
          <w:bCs/>
          <w:i/>
          <w:iCs/>
          <w:sz w:val="24"/>
        </w:rPr>
        <w:br/>
        <w:t>имотът се отдава под наем единствено за аптека"</w:t>
      </w:r>
      <w:r w:rsidRPr="00CE4F2A">
        <w:rPr>
          <w:bCs/>
          <w:sz w:val="24"/>
        </w:rPr>
        <w:t>, се казва още в жалбата.</w:t>
      </w:r>
    </w:p>
    <w:p w14:paraId="22D373BC" w14:textId="77777777" w:rsidR="00520C35" w:rsidRPr="00CE4F2A" w:rsidRDefault="00520C35" w:rsidP="00CE4F2A">
      <w:pPr>
        <w:spacing w:before="0" w:after="0" w:line="20" w:lineRule="atLeast"/>
        <w:jc w:val="both"/>
        <w:rPr>
          <w:bCs/>
          <w:sz w:val="24"/>
        </w:rPr>
      </w:pPr>
      <w:r w:rsidRPr="00CE4F2A">
        <w:rPr>
          <w:bCs/>
          <w:sz w:val="24"/>
        </w:rPr>
        <w:t>Според жалбата</w:t>
      </w:r>
      <w:r w:rsidRPr="00CE4F2A">
        <w:rPr>
          <w:b/>
          <w:bCs/>
          <w:sz w:val="24"/>
        </w:rPr>
        <w:t xml:space="preserve"> неправилно не е отчетен обществения интерес и са оценявани единствено предложените цени.</w:t>
      </w:r>
    </w:p>
    <w:p w14:paraId="250BC4F8" w14:textId="77777777" w:rsidR="00520C35" w:rsidRPr="00CE4F2A" w:rsidRDefault="00520C35" w:rsidP="00CE4F2A">
      <w:pPr>
        <w:spacing w:before="0" w:after="0" w:line="20" w:lineRule="atLeast"/>
        <w:jc w:val="both"/>
        <w:rPr>
          <w:b/>
          <w:bCs/>
          <w:sz w:val="24"/>
        </w:rPr>
      </w:pPr>
      <w:r w:rsidRPr="00CE4F2A">
        <w:rPr>
          <w:b/>
          <w:bCs/>
          <w:sz w:val="24"/>
        </w:rPr>
        <w:t>Какво предстои</w:t>
      </w:r>
    </w:p>
    <w:p w14:paraId="4F90377C" w14:textId="77777777" w:rsidR="00520C35" w:rsidRPr="00CE4F2A" w:rsidRDefault="00520C35" w:rsidP="00CE4F2A">
      <w:pPr>
        <w:spacing w:before="0" w:after="0" w:line="20" w:lineRule="atLeast"/>
        <w:jc w:val="both"/>
        <w:rPr>
          <w:bCs/>
          <w:sz w:val="24"/>
        </w:rPr>
      </w:pPr>
      <w:r w:rsidRPr="00CE4F2A">
        <w:rPr>
          <w:bCs/>
          <w:sz w:val="24"/>
        </w:rPr>
        <w:t>Ако до 15 юни, Георгиева не изнесе лекарствата, те ще бъдат извадени с комисия и преместени в друг склад, за да се опразни помещението. Невена Георгиева не знае какво да прави: "</w:t>
      </w:r>
      <w:r w:rsidRPr="00CE4F2A">
        <w:rPr>
          <w:bCs/>
          <w:i/>
          <w:iCs/>
          <w:sz w:val="24"/>
        </w:rPr>
        <w:t xml:space="preserve">Аз не </w:t>
      </w:r>
      <w:r w:rsidRPr="00CE4F2A">
        <w:rPr>
          <w:bCs/>
          <w:i/>
          <w:iCs/>
          <w:sz w:val="24"/>
        </w:rPr>
        <w:lastRenderedPageBreak/>
        <w:t xml:space="preserve">виждам как бих могла да изнеса такова количество лекарства. Плюс това лекарствата не бива да се съхраняват на друго място, освен в аптека. Аз ако не ги изнеса в заповедта на кмета пише, че те ще ги изнесат, депонират в някакъв склад и ще ги бракуват. Става въпрос за животоспасяващи лекарства, дефицитни, на стойност над 200 000 </w:t>
      </w:r>
      <w:proofErr w:type="spellStart"/>
      <w:r w:rsidRPr="00CE4F2A">
        <w:rPr>
          <w:bCs/>
          <w:i/>
          <w:iCs/>
          <w:sz w:val="24"/>
        </w:rPr>
        <w:t>лв</w:t>
      </w:r>
      <w:proofErr w:type="spellEnd"/>
      <w:r w:rsidRPr="00CE4F2A">
        <w:rPr>
          <w:bCs/>
          <w:i/>
          <w:iCs/>
          <w:sz w:val="24"/>
        </w:rPr>
        <w:t>"</w:t>
      </w:r>
      <w:r w:rsidRPr="00CE4F2A">
        <w:rPr>
          <w:bCs/>
          <w:sz w:val="24"/>
        </w:rPr>
        <w:t>.</w:t>
      </w:r>
    </w:p>
    <w:p w14:paraId="6AAD5E45" w14:textId="77777777" w:rsidR="00520C35" w:rsidRPr="00CE4F2A" w:rsidRDefault="00520C35" w:rsidP="00CE4F2A">
      <w:pPr>
        <w:spacing w:before="0" w:after="0" w:line="20" w:lineRule="atLeast"/>
        <w:jc w:val="both"/>
        <w:rPr>
          <w:bCs/>
          <w:sz w:val="24"/>
        </w:rPr>
      </w:pPr>
      <w:r w:rsidRPr="00CE4F2A">
        <w:rPr>
          <w:bCs/>
          <w:sz w:val="24"/>
        </w:rPr>
        <w:t xml:space="preserve">Кметът Иван Лазаров коментира, че Георгиева е поканена да присъства на изнасянето на лекарствата заедно с комисия, за да бъдат преместени по възможно най-правилния начин, "така че да не се повреждат или да не се нарушава годността". </w:t>
      </w:r>
      <w:r w:rsidRPr="00CE4F2A">
        <w:rPr>
          <w:bCs/>
          <w:i/>
          <w:iCs/>
          <w:sz w:val="24"/>
        </w:rPr>
        <w:t>"Ако тя не се яви в дадения срок доброволно, тогава се действа по същия начин: отново с комисия с представители на РЗИ и на общината хладилниците с лекарствата ще бъдат преместени под специален надзор и съхранени по същия начин, само че ще бъде освободено това помещение, а те ще бъдат преместени в друго. Това е редът"</w:t>
      </w:r>
      <w:r w:rsidRPr="00CE4F2A">
        <w:rPr>
          <w:bCs/>
          <w:sz w:val="24"/>
        </w:rPr>
        <w:t>, заяви кметът.</w:t>
      </w:r>
    </w:p>
    <w:p w14:paraId="7A1E991E" w14:textId="77777777" w:rsidR="00520C35" w:rsidRPr="00CE4F2A" w:rsidRDefault="00520C35" w:rsidP="00CE4F2A">
      <w:pPr>
        <w:pStyle w:val="Heading1"/>
        <w:spacing w:before="0" w:after="0"/>
        <w:rPr>
          <w:rFonts w:ascii="Arial Narrow" w:hAnsi="Arial Narrow"/>
          <w:sz w:val="24"/>
          <w:szCs w:val="24"/>
        </w:rPr>
      </w:pPr>
    </w:p>
    <w:p w14:paraId="4E550842" w14:textId="086A8936" w:rsidR="00520C35" w:rsidRPr="00CE4F2A" w:rsidRDefault="00000000" w:rsidP="00CE4F2A">
      <w:pPr>
        <w:pStyle w:val="Heading1"/>
        <w:spacing w:before="0" w:after="0"/>
        <w:rPr>
          <w:rFonts w:ascii="Arial Narrow" w:hAnsi="Arial Narrow"/>
          <w:sz w:val="24"/>
          <w:szCs w:val="24"/>
        </w:rPr>
      </w:pPr>
      <w:hyperlink r:id="rId30" w:history="1">
        <w:bookmarkStart w:id="29" w:name="_Toc200611129"/>
        <w:r w:rsidR="00520C35" w:rsidRPr="00CE4F2A">
          <w:rPr>
            <w:rStyle w:val="Hyperlink"/>
            <w:rFonts w:ascii="Arial Narrow" w:hAnsi="Arial Narrow"/>
            <w:sz w:val="24"/>
            <w:szCs w:val="24"/>
          </w:rPr>
          <w:t>Как се "арестуват" лекарства</w:t>
        </w:r>
        <w:bookmarkEnd w:id="29"/>
      </w:hyperlink>
      <w:r w:rsidR="00520C35" w:rsidRPr="00CE4F2A">
        <w:rPr>
          <w:rFonts w:ascii="Arial Narrow" w:hAnsi="Arial Narrow"/>
          <w:sz w:val="24"/>
          <w:szCs w:val="24"/>
        </w:rPr>
        <w:t xml:space="preserve"> </w:t>
      </w:r>
    </w:p>
    <w:p w14:paraId="2F2AAA2A" w14:textId="77777777" w:rsidR="00520C35" w:rsidRPr="00CE4F2A" w:rsidRDefault="00520C35" w:rsidP="00CE4F2A">
      <w:pPr>
        <w:spacing w:before="0" w:after="0" w:line="20" w:lineRule="atLeast"/>
        <w:jc w:val="both"/>
        <w:rPr>
          <w:i/>
          <w:iCs/>
          <w:sz w:val="24"/>
        </w:rPr>
      </w:pPr>
      <w:r w:rsidRPr="00CE4F2A">
        <w:rPr>
          <w:i/>
          <w:iCs/>
          <w:sz w:val="24"/>
        </w:rPr>
        <w:t xml:space="preserve">Кметът на Вършец запечата едната от двете аптеки в града с 4000 жители, която обслужва над 6000 рецепти месечно </w:t>
      </w:r>
    </w:p>
    <w:p w14:paraId="2517A9BE" w14:textId="17D79300" w:rsidR="00520C35" w:rsidRPr="00CE4F2A" w:rsidRDefault="00520C35" w:rsidP="00CE4F2A">
      <w:pPr>
        <w:spacing w:before="0" w:after="0" w:line="20" w:lineRule="atLeast"/>
        <w:jc w:val="both"/>
        <w:rPr>
          <w:b/>
          <w:bCs/>
          <w:sz w:val="24"/>
        </w:rPr>
      </w:pPr>
      <w:r w:rsidRPr="00CE4F2A">
        <w:rPr>
          <w:b/>
          <w:bCs/>
          <w:sz w:val="24"/>
        </w:rPr>
        <w:t>Capital.bg, 11.06.2025</w:t>
      </w:r>
    </w:p>
    <w:p w14:paraId="12CECD1A" w14:textId="77777777" w:rsidR="00520C35" w:rsidRPr="00CE4F2A" w:rsidRDefault="00000000" w:rsidP="00CE4F2A">
      <w:pPr>
        <w:spacing w:before="0" w:after="0" w:line="20" w:lineRule="atLeast"/>
        <w:jc w:val="both"/>
        <w:rPr>
          <w:bCs/>
          <w:i/>
          <w:iCs/>
          <w:sz w:val="24"/>
        </w:rPr>
      </w:pPr>
      <w:r w:rsidRPr="00CE4F2A">
        <w:rPr>
          <w:bCs/>
          <w:sz w:val="24"/>
        </w:rPr>
        <w:pict w14:anchorId="67415CB2">
          <v:rect id="_x0000_i1036" style="width:453.6pt;height:1.5pt" o:hralign="center" o:hrstd="t" o:hrnoshade="t" o:hr="t" fillcolor="#aca899" stroked="f"/>
        </w:pict>
      </w:r>
      <w:r w:rsidR="00520C35" w:rsidRPr="00CE4F2A">
        <w:rPr>
          <w:bCs/>
          <w:i/>
          <w:iCs/>
          <w:sz w:val="24"/>
        </w:rPr>
        <w:t xml:space="preserve"> "Арестуването" на над 40 хиляди опаковки лекарства е събитие без прецедент във фармацията, твърдят от Българския фармацевтичен съюз. През следващата седмица те ще бъдат изнесени на улицата </w:t>
      </w:r>
    </w:p>
    <w:p w14:paraId="229F08A2" w14:textId="77777777" w:rsidR="00520C35" w:rsidRPr="00CE4F2A" w:rsidRDefault="00520C35" w:rsidP="00CE4F2A">
      <w:pPr>
        <w:spacing w:before="0" w:after="0" w:line="20" w:lineRule="atLeast"/>
        <w:jc w:val="both"/>
        <w:rPr>
          <w:bCs/>
          <w:i/>
          <w:iCs/>
          <w:sz w:val="24"/>
        </w:rPr>
      </w:pPr>
      <w:r w:rsidRPr="00CE4F2A">
        <w:rPr>
          <w:bCs/>
          <w:i/>
          <w:iCs/>
          <w:sz w:val="24"/>
        </w:rPr>
        <w:t xml:space="preserve">Според адвокат Александър </w:t>
      </w:r>
      <w:proofErr w:type="spellStart"/>
      <w:r w:rsidRPr="00CE4F2A">
        <w:rPr>
          <w:bCs/>
          <w:i/>
          <w:iCs/>
          <w:sz w:val="24"/>
        </w:rPr>
        <w:t>Кашъмов</w:t>
      </w:r>
      <w:proofErr w:type="spellEnd"/>
      <w:r w:rsidRPr="00CE4F2A">
        <w:rPr>
          <w:bCs/>
          <w:i/>
          <w:iCs/>
          <w:sz w:val="24"/>
        </w:rPr>
        <w:t xml:space="preserve">, ако Законът за общинската собственост не бъде променен, всеки кмет може да гони всекиго от неговия имот </w:t>
      </w:r>
    </w:p>
    <w:p w14:paraId="4A1AEC71" w14:textId="77777777" w:rsidR="00520C35" w:rsidRPr="00CE4F2A" w:rsidRDefault="00520C35" w:rsidP="00CE4F2A">
      <w:pPr>
        <w:spacing w:before="0" w:after="0" w:line="20" w:lineRule="atLeast"/>
        <w:jc w:val="both"/>
        <w:rPr>
          <w:bCs/>
          <w:i/>
          <w:iCs/>
          <w:sz w:val="24"/>
        </w:rPr>
      </w:pPr>
      <w:r w:rsidRPr="00CE4F2A">
        <w:rPr>
          <w:bCs/>
          <w:i/>
          <w:iCs/>
          <w:sz w:val="24"/>
        </w:rPr>
        <w:t xml:space="preserve">Общинският съветник Недялко Томов смята, че кметът не се грижи изобщо за здравето на гражданите. 2500 жители на общината са се подписали в подкрепа на аптеката </w:t>
      </w:r>
    </w:p>
    <w:p w14:paraId="05ED90BB" w14:textId="77777777" w:rsidR="00520C35" w:rsidRPr="00CE4F2A" w:rsidRDefault="00520C35" w:rsidP="00CE4F2A">
      <w:pPr>
        <w:spacing w:before="0" w:after="0" w:line="20" w:lineRule="atLeast"/>
        <w:jc w:val="both"/>
        <w:rPr>
          <w:bCs/>
          <w:sz w:val="24"/>
        </w:rPr>
      </w:pPr>
      <w:r w:rsidRPr="00CE4F2A">
        <w:rPr>
          <w:bCs/>
          <w:sz w:val="24"/>
        </w:rPr>
        <w:t xml:space="preserve">Историята разказва, че през Възраждането жителите на Вършец молели чорбаджиите от Берковица да изпросят от турските управници да не отчуждават в полза на империята минералния извор, в който се лекували. Днес жителите на Вършец и околните села също просят от кмета, но не за минералните извори, а да не запечатва едната от двете аптеки в града и да не загубят достъп до лекарствата си. По ирония слоганът на Вършец е "градът на здравето". В него има половин медицински център, защото другата половина е продадена на инвеститор за СПА-хотел. В действащата половина са разположени няколко лекари, спешният център, както и аптека, която работи там от 11 години. Градът има около 4000 жители, над 2500 от тях получават лекарства по здравна каса, а отделно във Вършец гостуват 40 хиляди души годишно, които се настаняват в двата държавни санаториума, трите СПА-хотела и къщите за гости. </w:t>
      </w:r>
    </w:p>
    <w:p w14:paraId="05D61C12" w14:textId="77777777" w:rsidR="00520C35" w:rsidRPr="00CE4F2A" w:rsidRDefault="00520C35" w:rsidP="00CE4F2A">
      <w:pPr>
        <w:spacing w:before="0" w:after="0" w:line="20" w:lineRule="atLeast"/>
        <w:jc w:val="both"/>
        <w:rPr>
          <w:bCs/>
          <w:sz w:val="24"/>
        </w:rPr>
      </w:pPr>
      <w:r w:rsidRPr="00CE4F2A">
        <w:rPr>
          <w:bCs/>
          <w:sz w:val="24"/>
        </w:rPr>
        <w:t xml:space="preserve">Кметът на Вършец инж. Иван Лазаров (ГЕРБ) обаче издава заповед за запечатване на аптеката в медицинския център, заедно с всички над 40 хиляди опаковки лекарства в нея, докато тече съдебно дело за резултатите от конкурс за наемане на площта на аптеката от около 50 квадратни метра. По принцип обектът се намира в медицинския център на града, който е общинска собственост, но кметът иззема правомощията му и директно се саморазправя с аптеката. Очаква се общината да махне катинара и лепенките в началото на следващата седмица и директно да изнесе на улицата </w:t>
      </w:r>
      <w:proofErr w:type="spellStart"/>
      <w:r w:rsidRPr="00CE4F2A">
        <w:rPr>
          <w:bCs/>
          <w:sz w:val="24"/>
        </w:rPr>
        <w:t>инсулини</w:t>
      </w:r>
      <w:proofErr w:type="spellEnd"/>
      <w:r w:rsidRPr="00CE4F2A">
        <w:rPr>
          <w:bCs/>
          <w:sz w:val="24"/>
        </w:rPr>
        <w:t xml:space="preserve">, разреждащи кръвта лекарства, </w:t>
      </w:r>
      <w:proofErr w:type="spellStart"/>
      <w:r w:rsidRPr="00CE4F2A">
        <w:rPr>
          <w:bCs/>
          <w:sz w:val="24"/>
        </w:rPr>
        <w:t>онкомедикаменти</w:t>
      </w:r>
      <w:proofErr w:type="spellEnd"/>
      <w:r w:rsidRPr="00CE4F2A">
        <w:rPr>
          <w:bCs/>
          <w:sz w:val="24"/>
        </w:rPr>
        <w:t xml:space="preserve"> и други, които се съхраняват при специален режим. </w:t>
      </w:r>
    </w:p>
    <w:p w14:paraId="01FF929E" w14:textId="77777777" w:rsidR="00520C35" w:rsidRPr="00CE4F2A" w:rsidRDefault="00520C35" w:rsidP="00CE4F2A">
      <w:pPr>
        <w:spacing w:before="0" w:after="0" w:line="20" w:lineRule="atLeast"/>
        <w:jc w:val="both"/>
        <w:rPr>
          <w:bCs/>
          <w:sz w:val="24"/>
        </w:rPr>
      </w:pPr>
      <w:r w:rsidRPr="00CE4F2A">
        <w:rPr>
          <w:bCs/>
          <w:sz w:val="24"/>
        </w:rPr>
        <w:t xml:space="preserve">Встрани от факта, че такова "арестуване" на лекарства противоречи напълно на лекарствения закон, Българският фармацевтичен съюз (БФС) алармира, че градът остава само с една аптека. </w:t>
      </w:r>
    </w:p>
    <w:p w14:paraId="44A87417" w14:textId="77777777" w:rsidR="00520C35" w:rsidRPr="00CE4F2A" w:rsidRDefault="00520C35" w:rsidP="00CE4F2A">
      <w:pPr>
        <w:spacing w:before="0" w:after="0" w:line="20" w:lineRule="atLeast"/>
        <w:jc w:val="both"/>
        <w:rPr>
          <w:bCs/>
          <w:sz w:val="24"/>
        </w:rPr>
      </w:pPr>
      <w:r w:rsidRPr="00CE4F2A">
        <w:rPr>
          <w:bCs/>
          <w:sz w:val="24"/>
        </w:rPr>
        <w:t xml:space="preserve">Адвокат Александър </w:t>
      </w:r>
      <w:proofErr w:type="spellStart"/>
      <w:r w:rsidRPr="00CE4F2A">
        <w:rPr>
          <w:bCs/>
          <w:sz w:val="24"/>
        </w:rPr>
        <w:t>Кашъмов</w:t>
      </w:r>
      <w:proofErr w:type="spellEnd"/>
      <w:r w:rsidRPr="00CE4F2A">
        <w:rPr>
          <w:bCs/>
          <w:sz w:val="24"/>
        </w:rPr>
        <w:t xml:space="preserve">, който представлява управителката на арестуваната аптека Невяна Георгиева, намира случая за тотална злоупотреба със Закона за общинската собственост и безпрецедентна тирания, при която на кметовете се позволява да гонят насилствено хора от имоти. "За мен е абсурдно да бъдат </w:t>
      </w:r>
      <w:proofErr w:type="spellStart"/>
      <w:r w:rsidRPr="00CE4F2A">
        <w:rPr>
          <w:bCs/>
          <w:sz w:val="24"/>
        </w:rPr>
        <w:t>разпиляни</w:t>
      </w:r>
      <w:proofErr w:type="spellEnd"/>
      <w:r w:rsidRPr="00CE4F2A">
        <w:rPr>
          <w:bCs/>
          <w:sz w:val="24"/>
        </w:rPr>
        <w:t xml:space="preserve"> и унищожени лекарства, да бъдат оставени хиляди </w:t>
      </w:r>
      <w:r w:rsidRPr="00CE4F2A">
        <w:rPr>
          <w:bCs/>
          <w:sz w:val="24"/>
        </w:rPr>
        <w:lastRenderedPageBreak/>
        <w:t xml:space="preserve">хора без нормално снабдяване с медикаменти и това да служи за разширяване практиките на местния феодализъм", казва </w:t>
      </w:r>
      <w:proofErr w:type="spellStart"/>
      <w:r w:rsidRPr="00CE4F2A">
        <w:rPr>
          <w:bCs/>
          <w:sz w:val="24"/>
        </w:rPr>
        <w:t>Кашъмов</w:t>
      </w:r>
      <w:proofErr w:type="spellEnd"/>
      <w:r w:rsidRPr="00CE4F2A">
        <w:rPr>
          <w:bCs/>
          <w:sz w:val="24"/>
        </w:rPr>
        <w:t xml:space="preserve">. </w:t>
      </w:r>
    </w:p>
    <w:p w14:paraId="0D7A7525" w14:textId="77777777" w:rsidR="00520C35" w:rsidRPr="00CE4F2A" w:rsidRDefault="00520C35" w:rsidP="00CE4F2A">
      <w:pPr>
        <w:spacing w:before="0" w:after="0" w:line="20" w:lineRule="atLeast"/>
        <w:jc w:val="both"/>
        <w:rPr>
          <w:bCs/>
          <w:sz w:val="24"/>
        </w:rPr>
      </w:pPr>
      <w:r w:rsidRPr="00CE4F2A">
        <w:rPr>
          <w:bCs/>
          <w:sz w:val="24"/>
        </w:rPr>
        <w:t>Общинският съветник Недялко Томов ("Продължаваме промяната") коментира, че търгът за нов наемател на площта на аптеката е бил скандален . Печели го счетоводна фирма, която обещава да плаща 20 хиляди лева наем месечно - сума, каквато за 50 квадратни метра няма и в София. Според Търговския регистър фирмата-победител "</w:t>
      </w:r>
      <w:proofErr w:type="spellStart"/>
      <w:r w:rsidRPr="00CE4F2A">
        <w:rPr>
          <w:bCs/>
          <w:sz w:val="24"/>
        </w:rPr>
        <w:t>Алда</w:t>
      </w:r>
      <w:proofErr w:type="spellEnd"/>
      <w:r w:rsidRPr="00CE4F2A">
        <w:rPr>
          <w:bCs/>
          <w:sz w:val="24"/>
        </w:rPr>
        <w:t xml:space="preserve"> консулт" има годишни приходи от 58 хиляди лева за цялата 2023 г. и не e ясно как би плащала такъв наем. </w:t>
      </w:r>
    </w:p>
    <w:p w14:paraId="2DECCE4E" w14:textId="77777777" w:rsidR="00520C35" w:rsidRPr="00CE4F2A" w:rsidRDefault="00520C35" w:rsidP="00CE4F2A">
      <w:pPr>
        <w:spacing w:before="0" w:after="0" w:line="20" w:lineRule="atLeast"/>
        <w:jc w:val="both"/>
        <w:rPr>
          <w:bCs/>
          <w:sz w:val="24"/>
        </w:rPr>
      </w:pPr>
      <w:r w:rsidRPr="00CE4F2A">
        <w:rPr>
          <w:bCs/>
          <w:sz w:val="24"/>
        </w:rPr>
        <w:t xml:space="preserve">Жителите на Вършец защитават аптеката. В момента 2500 души от общо 4000 население са се подписали срещу затварянето й. А още през зимата те са протестирали пред кметството в защита на фармацевтите и съществуването на досегашната аптека, след като са обявени резултатите от конкурса. Собственичката на запечатаната аптека определя случващото се като наказателна акция срещу нея на политическа основа, тъй като споделяла публично пред пациентите и в социалните мрежи недоволството си от политиката на кмета и ГЕРБ във Вършец. </w:t>
      </w:r>
    </w:p>
    <w:p w14:paraId="34A09318" w14:textId="77777777" w:rsidR="00160696" w:rsidRPr="00CE4F2A" w:rsidRDefault="00160696" w:rsidP="00CE4F2A">
      <w:pPr>
        <w:spacing w:before="0" w:after="0" w:line="20" w:lineRule="atLeast"/>
        <w:jc w:val="both"/>
        <w:rPr>
          <w:bCs/>
          <w:sz w:val="24"/>
        </w:rPr>
      </w:pPr>
    </w:p>
    <w:p w14:paraId="3A507191" w14:textId="2DF09A34" w:rsidR="00160696" w:rsidRPr="00CE4F2A" w:rsidRDefault="00000000" w:rsidP="00CE4F2A">
      <w:pPr>
        <w:pStyle w:val="Heading1"/>
        <w:spacing w:before="0" w:after="0"/>
        <w:rPr>
          <w:rFonts w:ascii="Arial Narrow" w:hAnsi="Arial Narrow"/>
          <w:sz w:val="24"/>
          <w:szCs w:val="24"/>
        </w:rPr>
      </w:pPr>
      <w:hyperlink r:id="rId31" w:history="1">
        <w:bookmarkStart w:id="30" w:name="_Toc200611130"/>
        <w:r w:rsidR="00160696" w:rsidRPr="00CE4F2A">
          <w:rPr>
            <w:rStyle w:val="Hyperlink"/>
            <w:rFonts w:ascii="Arial Narrow" w:hAnsi="Arial Narrow"/>
            <w:sz w:val="24"/>
            <w:szCs w:val="24"/>
          </w:rPr>
          <w:t>Обсъждат работна група по киберсигурност в общинските лечебни заведения в София</w:t>
        </w:r>
        <w:bookmarkEnd w:id="30"/>
      </w:hyperlink>
    </w:p>
    <w:p w14:paraId="3B21AA0F" w14:textId="77777777" w:rsidR="00160696" w:rsidRPr="00CE4F2A" w:rsidRDefault="00160696" w:rsidP="00CE4F2A">
      <w:pPr>
        <w:spacing w:before="0" w:after="0" w:line="20" w:lineRule="atLeast"/>
        <w:jc w:val="both"/>
        <w:rPr>
          <w:b/>
          <w:bCs/>
          <w:sz w:val="24"/>
        </w:rPr>
      </w:pPr>
      <w:r w:rsidRPr="00CE4F2A">
        <w:rPr>
          <w:b/>
          <w:bCs/>
          <w:sz w:val="24"/>
        </w:rPr>
        <w:t xml:space="preserve">Невена Попова </w:t>
      </w:r>
    </w:p>
    <w:p w14:paraId="3464F6EE" w14:textId="2061D09E" w:rsidR="00160696" w:rsidRPr="00CE4F2A" w:rsidRDefault="00160696" w:rsidP="00CE4F2A">
      <w:pPr>
        <w:spacing w:before="0" w:after="0" w:line="20" w:lineRule="atLeast"/>
        <w:jc w:val="both"/>
        <w:rPr>
          <w:bCs/>
          <w:sz w:val="24"/>
        </w:rPr>
      </w:pPr>
      <w:r w:rsidRPr="00CE4F2A">
        <w:rPr>
          <w:b/>
          <w:bCs/>
          <w:sz w:val="24"/>
        </w:rPr>
        <w:t xml:space="preserve">Zdrave.net, 11.06.2025 </w:t>
      </w:r>
    </w:p>
    <w:p w14:paraId="1585C7E2" w14:textId="77777777" w:rsidR="00160696" w:rsidRPr="00CE4F2A" w:rsidRDefault="00000000" w:rsidP="00CE4F2A">
      <w:pPr>
        <w:spacing w:before="0" w:after="0" w:line="20" w:lineRule="atLeast"/>
        <w:jc w:val="both"/>
        <w:rPr>
          <w:bCs/>
          <w:sz w:val="24"/>
        </w:rPr>
      </w:pPr>
      <w:r w:rsidRPr="00CE4F2A">
        <w:rPr>
          <w:bCs/>
          <w:sz w:val="24"/>
        </w:rPr>
        <w:pict w14:anchorId="0E945B71">
          <v:rect id="_x0000_i1037" style="width:453.6pt;height:1.5pt" o:hralign="center" o:hrstd="t" o:hrnoshade="t" o:hr="t" fillcolor="#aca899" stroked="f"/>
        </w:pict>
      </w:r>
      <w:r w:rsidR="00160696" w:rsidRPr="00CE4F2A">
        <w:rPr>
          <w:bCs/>
          <w:sz w:val="24"/>
        </w:rPr>
        <w:t>Да бъде обмислено създаването на работна група по проблемите на киберсигурността в общинските лечебните заведения – това предложение обсъдиха на заседанието си днес общинските съветници от Постоянната комисия по здравеопазване и социални дейности при Столичния общински съвет.</w:t>
      </w:r>
    </w:p>
    <w:p w14:paraId="4851F90D" w14:textId="77777777" w:rsidR="00160696" w:rsidRPr="00CE4F2A" w:rsidRDefault="00160696" w:rsidP="00CE4F2A">
      <w:pPr>
        <w:spacing w:before="0" w:after="0" w:line="20" w:lineRule="atLeast"/>
        <w:jc w:val="both"/>
        <w:rPr>
          <w:bCs/>
          <w:sz w:val="24"/>
        </w:rPr>
      </w:pPr>
      <w:r w:rsidRPr="00CE4F2A">
        <w:rPr>
          <w:bCs/>
          <w:sz w:val="24"/>
        </w:rPr>
        <w:t xml:space="preserve">В заседанието участва зам.-кметът на Столичната община Иван </w:t>
      </w:r>
      <w:proofErr w:type="spellStart"/>
      <w:r w:rsidRPr="00CE4F2A">
        <w:rPr>
          <w:bCs/>
          <w:sz w:val="24"/>
        </w:rPr>
        <w:t>Гойчев</w:t>
      </w:r>
      <w:proofErr w:type="spellEnd"/>
      <w:r w:rsidRPr="00CE4F2A">
        <w:rPr>
          <w:bCs/>
          <w:sz w:val="24"/>
        </w:rPr>
        <w:t>, който представи стъпките на общината по изпълнение на изискванията на Директива МИС 2.0 (Директива (ЕС) 2022/2555 относно мерки за високо общо ниво на киберсигурност в съюза) от лечебните заведения.</w:t>
      </w:r>
    </w:p>
    <w:p w14:paraId="0BCC3A4C" w14:textId="77777777" w:rsidR="00160696" w:rsidRPr="00CE4F2A" w:rsidRDefault="00160696" w:rsidP="00CE4F2A">
      <w:pPr>
        <w:spacing w:before="0" w:after="0" w:line="20" w:lineRule="atLeast"/>
        <w:jc w:val="both"/>
        <w:rPr>
          <w:bCs/>
          <w:sz w:val="24"/>
        </w:rPr>
      </w:pPr>
      <w:r w:rsidRPr="00CE4F2A">
        <w:rPr>
          <w:bCs/>
          <w:sz w:val="24"/>
        </w:rPr>
        <w:t>Общинските съветници от всички политически групи се обединиха около виждането, че проблемът със защитата на личните данни и останалата чувствителна информация, свързана със здравния статус на хората, е изключително важен и следва да се търсят оптимални решения в посока на оптималната й защита.</w:t>
      </w:r>
    </w:p>
    <w:p w14:paraId="34E52F88" w14:textId="77777777" w:rsidR="00160696" w:rsidRPr="00CE4F2A" w:rsidRDefault="00160696" w:rsidP="00CE4F2A">
      <w:pPr>
        <w:spacing w:before="0" w:after="0" w:line="20" w:lineRule="atLeast"/>
        <w:jc w:val="both"/>
        <w:rPr>
          <w:bCs/>
          <w:sz w:val="24"/>
        </w:rPr>
      </w:pPr>
      <w:r w:rsidRPr="00CE4F2A">
        <w:rPr>
          <w:bCs/>
          <w:sz w:val="24"/>
        </w:rPr>
        <w:t xml:space="preserve">Зам.-кметът </w:t>
      </w:r>
      <w:proofErr w:type="spellStart"/>
      <w:r w:rsidRPr="00CE4F2A">
        <w:rPr>
          <w:bCs/>
          <w:sz w:val="24"/>
        </w:rPr>
        <w:t>Гойчев</w:t>
      </w:r>
      <w:proofErr w:type="spellEnd"/>
      <w:r w:rsidRPr="00CE4F2A">
        <w:rPr>
          <w:bCs/>
          <w:sz w:val="24"/>
        </w:rPr>
        <w:t xml:space="preserve"> информира също така, че се предвижда създаването на отдел „Киберсигурност“ в Столична община, който ще работи на високо професионално ниво и ще бъде в помощ на общинските структури от всички сектори и дейности, в това число и от Сектор „Здравеопазване“.</w:t>
      </w:r>
    </w:p>
    <w:p w14:paraId="0C9F6DD9" w14:textId="77777777" w:rsidR="00D7783E" w:rsidRPr="00CE4F2A" w:rsidRDefault="00D7783E" w:rsidP="00CE4F2A">
      <w:pPr>
        <w:spacing w:before="0" w:after="0" w:line="20" w:lineRule="atLeast"/>
        <w:jc w:val="both"/>
        <w:rPr>
          <w:bCs/>
          <w:sz w:val="24"/>
        </w:rPr>
      </w:pPr>
    </w:p>
    <w:p w14:paraId="31C1073A" w14:textId="5911F82D" w:rsidR="00780C59" w:rsidRPr="00CE4F2A" w:rsidRDefault="00000000" w:rsidP="00CE4F2A">
      <w:pPr>
        <w:pStyle w:val="Heading1"/>
        <w:spacing w:before="0" w:after="0"/>
        <w:rPr>
          <w:rFonts w:ascii="Arial Narrow" w:hAnsi="Arial Narrow"/>
          <w:sz w:val="24"/>
          <w:szCs w:val="24"/>
        </w:rPr>
      </w:pPr>
      <w:hyperlink r:id="rId32" w:anchor="4793890" w:history="1">
        <w:bookmarkStart w:id="31" w:name="_Toc200611131"/>
        <w:r w:rsidR="00780C59" w:rsidRPr="00CE4F2A">
          <w:rPr>
            <w:rStyle w:val="Hyperlink"/>
            <w:rFonts w:ascii="Arial Narrow" w:hAnsi="Arial Narrow"/>
            <w:sz w:val="24"/>
            <w:szCs w:val="24"/>
          </w:rPr>
          <w:t>И лекарските асистенти настояха за увеличение на заплатите</w:t>
        </w:r>
        <w:bookmarkEnd w:id="31"/>
      </w:hyperlink>
    </w:p>
    <w:p w14:paraId="2759695A" w14:textId="2C2B6283" w:rsidR="00780C59" w:rsidRPr="00CE4F2A" w:rsidRDefault="00780C59" w:rsidP="00CE4F2A">
      <w:pPr>
        <w:spacing w:before="0" w:after="0" w:line="20" w:lineRule="atLeast"/>
        <w:jc w:val="both"/>
        <w:rPr>
          <w:b/>
          <w:bCs/>
          <w:sz w:val="24"/>
        </w:rPr>
      </w:pPr>
      <w:r w:rsidRPr="00CE4F2A">
        <w:rPr>
          <w:b/>
          <w:bCs/>
          <w:sz w:val="24"/>
        </w:rPr>
        <w:t>Dnevnik.bg, 11.06.2025</w:t>
      </w:r>
    </w:p>
    <w:p w14:paraId="553F1502" w14:textId="77777777" w:rsidR="00780C59" w:rsidRPr="00CE4F2A" w:rsidRDefault="00000000" w:rsidP="00CE4F2A">
      <w:pPr>
        <w:spacing w:before="0" w:after="0" w:line="20" w:lineRule="atLeast"/>
        <w:jc w:val="both"/>
        <w:rPr>
          <w:bCs/>
          <w:sz w:val="24"/>
        </w:rPr>
      </w:pPr>
      <w:r w:rsidRPr="00CE4F2A">
        <w:rPr>
          <w:bCs/>
          <w:sz w:val="24"/>
        </w:rPr>
        <w:pict w14:anchorId="5DED441F">
          <v:rect id="_x0000_i1038" style="width:453.6pt;height:1.5pt" o:hralign="center" o:hrstd="t" o:hrnoshade="t" o:hr="t" fillcolor="#aca899" stroked="f"/>
        </w:pict>
      </w:r>
    </w:p>
    <w:p w14:paraId="7015DEDE" w14:textId="77777777" w:rsidR="00780C59" w:rsidRPr="00CE4F2A" w:rsidRDefault="00780C59" w:rsidP="00CE4F2A">
      <w:pPr>
        <w:spacing w:before="0" w:after="0" w:line="20" w:lineRule="atLeast"/>
        <w:jc w:val="both"/>
        <w:rPr>
          <w:bCs/>
          <w:sz w:val="24"/>
        </w:rPr>
      </w:pPr>
      <w:r w:rsidRPr="00CE4F2A">
        <w:rPr>
          <w:bCs/>
          <w:sz w:val="24"/>
        </w:rPr>
        <w:t>Българският съюз за лекарските асистенти и фелдшери (БСЛАФ) съобщи, че подкрепя предвидените законови промени за повишаване на заплатите на медицинските сестри и акушерките, но настоява това да се регламентира за всички категории медицински специалисти. От съюза изпратиха становището си до Комисията по здравеопазването на Народното събрание, която готви промяната.</w:t>
      </w:r>
    </w:p>
    <w:p w14:paraId="1213CF21" w14:textId="77777777" w:rsidR="00780C59" w:rsidRPr="00CE4F2A" w:rsidRDefault="00780C59" w:rsidP="00CE4F2A">
      <w:pPr>
        <w:spacing w:before="0" w:after="0" w:line="20" w:lineRule="atLeast"/>
        <w:jc w:val="both"/>
        <w:rPr>
          <w:bCs/>
          <w:sz w:val="24"/>
        </w:rPr>
      </w:pPr>
      <w:r w:rsidRPr="00CE4F2A">
        <w:rPr>
          <w:bCs/>
          <w:sz w:val="24"/>
        </w:rPr>
        <w:t>БСЛАФ настоява повишаването да засегне професията "Лекарски асистент", а минималната заплата да е съобразена с професионалната квалификация. Лекарските асистенти имат право да диагностицират, лекуват и предписват терапия. Работят в спешната помощ, в училищата и в отдалечени и труднодостъпни населени места. В момента има недостиг на такива специалисти.</w:t>
      </w:r>
    </w:p>
    <w:p w14:paraId="12B12E48" w14:textId="77777777" w:rsidR="00780C59" w:rsidRPr="00CE4F2A" w:rsidRDefault="00780C59" w:rsidP="00CE4F2A">
      <w:pPr>
        <w:spacing w:before="0" w:after="0" w:line="20" w:lineRule="atLeast"/>
        <w:jc w:val="both"/>
        <w:rPr>
          <w:bCs/>
          <w:sz w:val="24"/>
        </w:rPr>
      </w:pPr>
    </w:p>
    <w:p w14:paraId="6CABE8C8" w14:textId="327F3C04" w:rsidR="00D7783E" w:rsidRPr="00CE4F2A" w:rsidRDefault="00000000" w:rsidP="00CE4F2A">
      <w:pPr>
        <w:pStyle w:val="Heading1"/>
        <w:spacing w:before="0" w:after="0"/>
        <w:rPr>
          <w:rFonts w:ascii="Arial Narrow" w:hAnsi="Arial Narrow"/>
          <w:sz w:val="24"/>
          <w:szCs w:val="24"/>
        </w:rPr>
      </w:pPr>
      <w:hyperlink r:id="rId33" w:history="1">
        <w:bookmarkStart w:id="32" w:name="_Toc200611132"/>
        <w:r w:rsidR="00D7783E" w:rsidRPr="00CE4F2A">
          <w:rPr>
            <w:rStyle w:val="Hyperlink"/>
            <w:rFonts w:ascii="Arial Narrow" w:hAnsi="Arial Narrow"/>
            <w:sz w:val="24"/>
            <w:szCs w:val="24"/>
          </w:rPr>
          <w:t>Прессъобщение на БСЛАФ</w:t>
        </w:r>
        <w:bookmarkEnd w:id="32"/>
      </w:hyperlink>
    </w:p>
    <w:p w14:paraId="2E64858B" w14:textId="6163DEF7" w:rsidR="00D7783E" w:rsidRPr="00CE4F2A" w:rsidRDefault="00D7783E" w:rsidP="00CE4F2A">
      <w:pPr>
        <w:spacing w:before="0" w:after="0" w:line="20" w:lineRule="atLeast"/>
        <w:jc w:val="both"/>
        <w:rPr>
          <w:b/>
          <w:bCs/>
          <w:sz w:val="24"/>
        </w:rPr>
      </w:pPr>
      <w:r w:rsidRPr="00CE4F2A">
        <w:rPr>
          <w:b/>
          <w:bCs/>
          <w:sz w:val="24"/>
        </w:rPr>
        <w:t>КРОСС, 11.06.2025</w:t>
      </w:r>
    </w:p>
    <w:p w14:paraId="1A0E43DC" w14:textId="77777777" w:rsidR="00D7783E" w:rsidRPr="00CE4F2A" w:rsidRDefault="00D7783E" w:rsidP="00CE4F2A">
      <w:pPr>
        <w:spacing w:before="0" w:after="0" w:line="20" w:lineRule="atLeast"/>
        <w:jc w:val="both"/>
        <w:rPr>
          <w:bCs/>
          <w:sz w:val="24"/>
        </w:rPr>
      </w:pPr>
      <w:r w:rsidRPr="00CE4F2A">
        <w:rPr>
          <w:bCs/>
          <w:noProof/>
          <w:sz w:val="24"/>
        </w:rPr>
        <w:drawing>
          <wp:inline distT="0" distB="0" distL="0" distR="0" wp14:anchorId="1E8E6DCB" wp14:editId="5916D4FE">
            <wp:extent cx="9525" cy="9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04E047F" w14:textId="77777777" w:rsidR="00D7783E" w:rsidRPr="00CE4F2A" w:rsidRDefault="00000000" w:rsidP="00CE4F2A">
      <w:pPr>
        <w:spacing w:before="0" w:after="0" w:line="20" w:lineRule="atLeast"/>
        <w:jc w:val="both"/>
        <w:rPr>
          <w:bCs/>
          <w:sz w:val="24"/>
        </w:rPr>
      </w:pPr>
      <w:r w:rsidRPr="00CE4F2A">
        <w:rPr>
          <w:bCs/>
          <w:sz w:val="24"/>
        </w:rPr>
        <w:pict w14:anchorId="5D03FE31">
          <v:rect id="_x0000_i1039" style="width:453.6pt;height:1.5pt" o:hralign="center" o:hrstd="t" o:hrnoshade="t" o:hr="t" fillcolor="#aca899" stroked="f"/>
        </w:pict>
      </w:r>
    </w:p>
    <w:p w14:paraId="3C0F511B" w14:textId="77777777" w:rsidR="00D7783E" w:rsidRPr="00CE4F2A" w:rsidRDefault="00D7783E" w:rsidP="00CE4F2A">
      <w:pPr>
        <w:spacing w:before="0" w:after="0" w:line="20" w:lineRule="atLeast"/>
        <w:jc w:val="both"/>
        <w:rPr>
          <w:bCs/>
          <w:sz w:val="24"/>
        </w:rPr>
      </w:pPr>
      <w:r w:rsidRPr="00CE4F2A">
        <w:rPr>
          <w:bCs/>
          <w:sz w:val="24"/>
        </w:rPr>
        <w:t>Българският съюз на лекарските асистенти и фелдшерите (БСЛАФ) изпрати до Комисията по здравеопазването на Народното събрание становище във връзка с предстоящо разглеждане на Проект на решение за приемане на действия за трайно повишение на доходите на медицинските специалисти, № 51-554-02-228, внесен от Асен Василев и група народни представители на 30 май 2025 година. БСЛАФ подкрепя необходимостта от повишаване на възнагражденията на медицинските сестри и акушерките, както и на лекарите без специалност.</w:t>
      </w:r>
    </w:p>
    <w:p w14:paraId="32A751E6" w14:textId="77777777" w:rsidR="00D7783E" w:rsidRPr="00CE4F2A" w:rsidRDefault="00D7783E" w:rsidP="00CE4F2A">
      <w:pPr>
        <w:spacing w:before="0" w:after="0" w:line="20" w:lineRule="atLeast"/>
        <w:jc w:val="both"/>
        <w:rPr>
          <w:bCs/>
          <w:sz w:val="24"/>
        </w:rPr>
      </w:pPr>
      <w:r w:rsidRPr="00CE4F2A">
        <w:rPr>
          <w:bCs/>
          <w:sz w:val="24"/>
        </w:rPr>
        <w:t>Професионално-съсловната организация на лекарските асистенти и фелдшерите обаче настоява заплащането на труда да е регламентирано за всички категории медицински специалисти, а не само за изброените в проекта на Решение. </w:t>
      </w:r>
    </w:p>
    <w:p w14:paraId="57FDBD45" w14:textId="77777777" w:rsidR="00D7783E" w:rsidRPr="00CE4F2A" w:rsidRDefault="00D7783E" w:rsidP="00CE4F2A">
      <w:pPr>
        <w:spacing w:before="0" w:after="0" w:line="20" w:lineRule="atLeast"/>
        <w:jc w:val="both"/>
        <w:rPr>
          <w:bCs/>
          <w:sz w:val="24"/>
        </w:rPr>
      </w:pPr>
      <w:r w:rsidRPr="00CE4F2A">
        <w:rPr>
          <w:bCs/>
          <w:sz w:val="24"/>
        </w:rPr>
        <w:t>Призоваваме изрично да се включат и упражняващите професията „Лекарски асистент", като размерът на минималното основно трудово възнаграждение да е съобразен с придобитата от тях професионална квалификация.</w:t>
      </w:r>
    </w:p>
    <w:p w14:paraId="3C52DC4E" w14:textId="77777777" w:rsidR="00D7783E" w:rsidRPr="00CE4F2A" w:rsidRDefault="00D7783E" w:rsidP="00CE4F2A">
      <w:pPr>
        <w:spacing w:before="0" w:after="0" w:line="20" w:lineRule="atLeast"/>
        <w:jc w:val="both"/>
        <w:rPr>
          <w:bCs/>
          <w:sz w:val="24"/>
        </w:rPr>
      </w:pPr>
      <w:r w:rsidRPr="00CE4F2A">
        <w:rPr>
          <w:bCs/>
          <w:sz w:val="24"/>
        </w:rPr>
        <w:t>Считаме, че е недопустим подходът на вносителите, с който едни професии се поставят в привилегировано положение спрямо други, независимо че са в едно направление „Здравни грижи". Професията „Лекарски асистент" се упражнява от медицински специалисти, които предоставят основна медицинска помощ, като диагностицират, лекуват и предписват терапия. Най-голяма е числеността на лекарските асистенти в спешната помощ в страната, в училищното здравеопазване, в извънболничната помощ в отдалечени и трудно достъпни места, в социални домове, заведения за социални грижи, лечебни заведения за долекуване и продължително лечение и други. </w:t>
      </w:r>
    </w:p>
    <w:p w14:paraId="51DA66D0" w14:textId="77777777" w:rsidR="00D7783E" w:rsidRPr="00CE4F2A" w:rsidRDefault="00D7783E" w:rsidP="00CE4F2A">
      <w:pPr>
        <w:spacing w:before="0" w:after="0" w:line="20" w:lineRule="atLeast"/>
        <w:jc w:val="both"/>
        <w:rPr>
          <w:bCs/>
          <w:sz w:val="24"/>
        </w:rPr>
      </w:pPr>
      <w:r w:rsidRPr="00CE4F2A">
        <w:rPr>
          <w:bCs/>
          <w:sz w:val="24"/>
        </w:rPr>
        <w:t>В следствие на дългогодишна недалновидна политика в сектор „Здравеопазване", съществува критичен недостиг на лекарски асистенти, а изключването им от предвидените мерки в Проекта на решение за приемане на действия за трайно повишение на доходите на медицинските специалисти, ще ги постави в неравностойно положение и би породило напрежение между съсловия, работещи в здравеопазването. </w:t>
      </w:r>
    </w:p>
    <w:p w14:paraId="42A72888" w14:textId="77777777" w:rsidR="00D7783E" w:rsidRPr="00CE4F2A" w:rsidRDefault="00D7783E" w:rsidP="00CE4F2A">
      <w:pPr>
        <w:spacing w:before="0" w:after="0" w:line="20" w:lineRule="atLeast"/>
        <w:jc w:val="both"/>
        <w:rPr>
          <w:bCs/>
          <w:sz w:val="24"/>
        </w:rPr>
      </w:pPr>
      <w:r w:rsidRPr="00CE4F2A">
        <w:rPr>
          <w:bCs/>
          <w:sz w:val="24"/>
        </w:rPr>
        <w:t>Направеното предложение не отразява в пълнота необходимостта от подобряване на заплащането на медицинските специалисти, обвързано с тяхната професионална квалификация и правомощията им по длъжностна характеристика. Липсва справедлив подход и стандарт за  актуализиране и определяне на възнаграждението. Проектът на решение е изцяло насочен към определена категория специалисти като изключва лекарските асистенти, което е недопустимо.</w:t>
      </w:r>
    </w:p>
    <w:p w14:paraId="21CAC39F" w14:textId="77777777" w:rsidR="00D7783E" w:rsidRPr="00CE4F2A" w:rsidRDefault="00D7783E" w:rsidP="00CE4F2A">
      <w:pPr>
        <w:spacing w:before="0" w:after="0" w:line="20" w:lineRule="atLeast"/>
        <w:jc w:val="both"/>
        <w:rPr>
          <w:bCs/>
          <w:sz w:val="24"/>
        </w:rPr>
      </w:pPr>
      <w:r w:rsidRPr="00CE4F2A">
        <w:rPr>
          <w:bCs/>
          <w:sz w:val="24"/>
        </w:rPr>
        <w:t> Управителен съвет на БСЛАФ</w:t>
      </w:r>
    </w:p>
    <w:p w14:paraId="2319573D" w14:textId="77777777" w:rsidR="00D7783E" w:rsidRPr="00CE4F2A" w:rsidRDefault="00D7783E" w:rsidP="00CE4F2A">
      <w:pPr>
        <w:spacing w:before="0" w:after="0" w:line="20" w:lineRule="atLeast"/>
        <w:jc w:val="both"/>
        <w:rPr>
          <w:bCs/>
          <w:sz w:val="24"/>
        </w:rPr>
      </w:pPr>
    </w:p>
    <w:p w14:paraId="6BEA1CE5" w14:textId="77777777" w:rsidR="00160696" w:rsidRPr="00CE4F2A" w:rsidRDefault="00160696" w:rsidP="00CE4F2A">
      <w:pPr>
        <w:spacing w:before="0" w:after="0" w:line="20" w:lineRule="atLeast"/>
        <w:jc w:val="both"/>
        <w:rPr>
          <w:bCs/>
          <w:sz w:val="24"/>
        </w:rPr>
      </w:pPr>
    </w:p>
    <w:p w14:paraId="7B7862FF" w14:textId="77777777" w:rsidR="00520C35" w:rsidRPr="00CE4F2A" w:rsidRDefault="00520C35" w:rsidP="00CE4F2A">
      <w:pPr>
        <w:spacing w:before="0" w:after="0" w:line="20" w:lineRule="atLeast"/>
        <w:jc w:val="both"/>
        <w:rPr>
          <w:bCs/>
          <w:sz w:val="24"/>
        </w:rPr>
      </w:pPr>
    </w:p>
    <w:p w14:paraId="6559CE35" w14:textId="77777777" w:rsidR="00520C35" w:rsidRPr="00CE4F2A" w:rsidRDefault="00520C35" w:rsidP="00CE4F2A">
      <w:pPr>
        <w:spacing w:before="0" w:after="0" w:line="20" w:lineRule="atLeast"/>
        <w:jc w:val="both"/>
        <w:rPr>
          <w:bCs/>
          <w:sz w:val="24"/>
        </w:rPr>
      </w:pPr>
    </w:p>
    <w:p w14:paraId="15728463" w14:textId="77777777" w:rsidR="001D184E" w:rsidRPr="00CE4F2A" w:rsidRDefault="001D184E" w:rsidP="00CE4F2A">
      <w:pPr>
        <w:spacing w:before="0" w:after="0" w:line="20" w:lineRule="atLeast"/>
        <w:jc w:val="both"/>
        <w:rPr>
          <w:bCs/>
          <w:sz w:val="24"/>
        </w:rPr>
      </w:pPr>
    </w:p>
    <w:sectPr w:rsidR="001D184E" w:rsidRPr="00CE4F2A" w:rsidSect="00427ADC">
      <w:headerReference w:type="default" r:id="rId35"/>
      <w:footerReference w:type="even" r:id="rId36"/>
      <w:footerReference w:type="default" r:id="rId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F157C" w14:textId="77777777" w:rsidR="001B19E3" w:rsidRDefault="001B19E3">
      <w:r>
        <w:separator/>
      </w:r>
    </w:p>
  </w:endnote>
  <w:endnote w:type="continuationSeparator" w:id="0">
    <w:p w14:paraId="0705D2EA" w14:textId="77777777" w:rsidR="001B19E3" w:rsidRDefault="001B1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03B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14:paraId="7E1E1889" w14:textId="77777777" w:rsidR="003828CB" w:rsidRDefault="003828CB" w:rsidP="002A57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BC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527F4E">
      <w:rPr>
        <w:rStyle w:val="PageNumber"/>
        <w:noProof/>
      </w:rPr>
      <w:t>1</w:t>
    </w:r>
    <w:r>
      <w:rPr>
        <w:rStyle w:val="PageNumber"/>
      </w:rPr>
      <w:fldChar w:fldCharType="end"/>
    </w:r>
  </w:p>
  <w:p w14:paraId="63D2C908" w14:textId="77777777"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Footer"/>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AC096" w14:textId="77777777" w:rsidR="001B19E3" w:rsidRDefault="001B19E3">
      <w:r>
        <w:separator/>
      </w:r>
    </w:p>
  </w:footnote>
  <w:footnote w:type="continuationSeparator" w:id="0">
    <w:p w14:paraId="417D8C24" w14:textId="77777777" w:rsidR="001B19E3" w:rsidRDefault="001B1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C974" w14:textId="77777777" w:rsidR="007E54F8" w:rsidRPr="00165628" w:rsidRDefault="007E54F8" w:rsidP="007E54F8">
    <w:pPr>
      <w:pStyle w:val="Header"/>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59C8"/>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0696"/>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19E3"/>
    <w:rsid w:val="001B2CD6"/>
    <w:rsid w:val="001B4DD5"/>
    <w:rsid w:val="001B533D"/>
    <w:rsid w:val="001B55D1"/>
    <w:rsid w:val="001B5BFD"/>
    <w:rsid w:val="001B6278"/>
    <w:rsid w:val="001B6B8E"/>
    <w:rsid w:val="001B78E7"/>
    <w:rsid w:val="001C2893"/>
    <w:rsid w:val="001C333A"/>
    <w:rsid w:val="001C46AE"/>
    <w:rsid w:val="001D0279"/>
    <w:rsid w:val="001D073D"/>
    <w:rsid w:val="001D184E"/>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A20"/>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467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07E1"/>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0C35"/>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ABE"/>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43AD"/>
    <w:rsid w:val="00675599"/>
    <w:rsid w:val="006852E6"/>
    <w:rsid w:val="00686475"/>
    <w:rsid w:val="00686838"/>
    <w:rsid w:val="00686A2E"/>
    <w:rsid w:val="00687A7A"/>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67DE"/>
    <w:rsid w:val="006C7EBC"/>
    <w:rsid w:val="006D10A8"/>
    <w:rsid w:val="006D10E4"/>
    <w:rsid w:val="006D1D29"/>
    <w:rsid w:val="006D262E"/>
    <w:rsid w:val="006D3E68"/>
    <w:rsid w:val="006D49B6"/>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1797"/>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485B"/>
    <w:rsid w:val="00775566"/>
    <w:rsid w:val="0077614D"/>
    <w:rsid w:val="00780C59"/>
    <w:rsid w:val="007822B9"/>
    <w:rsid w:val="0078258B"/>
    <w:rsid w:val="00782934"/>
    <w:rsid w:val="007837E2"/>
    <w:rsid w:val="007841E4"/>
    <w:rsid w:val="007857BD"/>
    <w:rsid w:val="0078688C"/>
    <w:rsid w:val="00786F77"/>
    <w:rsid w:val="00791255"/>
    <w:rsid w:val="00791D94"/>
    <w:rsid w:val="007946B2"/>
    <w:rsid w:val="007954A1"/>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530A"/>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29F"/>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314"/>
    <w:rsid w:val="009D347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BD0"/>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79F"/>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009B"/>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439B"/>
    <w:rsid w:val="00CD518E"/>
    <w:rsid w:val="00CD7665"/>
    <w:rsid w:val="00CE0504"/>
    <w:rsid w:val="00CE4F2A"/>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83E"/>
    <w:rsid w:val="00D80032"/>
    <w:rsid w:val="00D82731"/>
    <w:rsid w:val="00D8420F"/>
    <w:rsid w:val="00D855FA"/>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767"/>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86955"/>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character" w:styleId="UnresolvedMention">
    <w:name w:val="Unresolved Mention"/>
    <w:basedOn w:val="DefaultParagraphFont"/>
    <w:uiPriority w:val="99"/>
    <w:semiHidden/>
    <w:unhideWhenUsed/>
    <w:rsid w:val="00545ABE"/>
    <w:rPr>
      <w:color w:val="605E5C"/>
      <w:shd w:val="clear" w:color="auto" w:fill="E1DFDD"/>
    </w:rPr>
  </w:style>
  <w:style w:type="paragraph" w:styleId="TOCHeading">
    <w:name w:val="TOC Heading"/>
    <w:basedOn w:val="Heading1"/>
    <w:next w:val="Normal"/>
    <w:uiPriority w:val="39"/>
    <w:unhideWhenUsed/>
    <w:qFormat/>
    <w:rsid w:val="00CE4F2A"/>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CE4F2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88243620">
      <w:bodyDiv w:val="1"/>
      <w:marLeft w:val="0"/>
      <w:marRight w:val="0"/>
      <w:marTop w:val="0"/>
      <w:marBottom w:val="0"/>
      <w:divBdr>
        <w:top w:val="none" w:sz="0" w:space="0" w:color="auto"/>
        <w:left w:val="none" w:sz="0" w:space="0" w:color="auto"/>
        <w:bottom w:val="none" w:sz="0" w:space="0" w:color="auto"/>
        <w:right w:val="none" w:sz="0" w:space="0" w:color="auto"/>
      </w:divBdr>
      <w:divsChild>
        <w:div w:id="2136823831">
          <w:marLeft w:val="0"/>
          <w:marRight w:val="0"/>
          <w:marTop w:val="0"/>
          <w:marBottom w:val="0"/>
          <w:divBdr>
            <w:top w:val="none" w:sz="0" w:space="0" w:color="auto"/>
            <w:left w:val="none" w:sz="0" w:space="0" w:color="auto"/>
            <w:bottom w:val="none" w:sz="0" w:space="0" w:color="auto"/>
            <w:right w:val="none" w:sz="0" w:space="0" w:color="auto"/>
          </w:divBdr>
          <w:divsChild>
            <w:div w:id="1731921994">
              <w:marLeft w:val="0"/>
              <w:marRight w:val="0"/>
              <w:marTop w:val="0"/>
              <w:marBottom w:val="0"/>
              <w:divBdr>
                <w:top w:val="none" w:sz="0" w:space="0" w:color="auto"/>
                <w:left w:val="none" w:sz="0" w:space="0" w:color="auto"/>
                <w:bottom w:val="none" w:sz="0" w:space="0" w:color="auto"/>
                <w:right w:val="none" w:sz="0" w:space="0" w:color="auto"/>
              </w:divBdr>
              <w:divsChild>
                <w:div w:id="1824813343">
                  <w:marLeft w:val="0"/>
                  <w:marRight w:val="0"/>
                  <w:marTop w:val="0"/>
                  <w:marBottom w:val="0"/>
                  <w:divBdr>
                    <w:top w:val="none" w:sz="0" w:space="0" w:color="auto"/>
                    <w:left w:val="none" w:sz="0" w:space="0" w:color="auto"/>
                    <w:bottom w:val="none" w:sz="0" w:space="0" w:color="auto"/>
                    <w:right w:val="none" w:sz="0" w:space="0" w:color="auto"/>
                  </w:divBdr>
                </w:div>
                <w:div w:id="977537817">
                  <w:marLeft w:val="0"/>
                  <w:marRight w:val="0"/>
                  <w:marTop w:val="0"/>
                  <w:marBottom w:val="0"/>
                  <w:divBdr>
                    <w:top w:val="none" w:sz="0" w:space="0" w:color="auto"/>
                    <w:left w:val="none" w:sz="0" w:space="0" w:color="auto"/>
                    <w:bottom w:val="none" w:sz="0" w:space="0" w:color="auto"/>
                    <w:right w:val="none" w:sz="0" w:space="0" w:color="auto"/>
                  </w:divBdr>
                  <w:divsChild>
                    <w:div w:id="1738700119">
                      <w:marLeft w:val="0"/>
                      <w:marRight w:val="0"/>
                      <w:marTop w:val="0"/>
                      <w:marBottom w:val="0"/>
                      <w:divBdr>
                        <w:top w:val="none" w:sz="0" w:space="0" w:color="auto"/>
                        <w:left w:val="none" w:sz="0" w:space="0" w:color="auto"/>
                        <w:bottom w:val="none" w:sz="0" w:space="0" w:color="auto"/>
                        <w:right w:val="none" w:sz="0" w:space="0" w:color="auto"/>
                      </w:divBdr>
                    </w:div>
                  </w:divsChild>
                </w:div>
                <w:div w:id="1078140050">
                  <w:marLeft w:val="0"/>
                  <w:marRight w:val="0"/>
                  <w:marTop w:val="0"/>
                  <w:marBottom w:val="0"/>
                  <w:divBdr>
                    <w:top w:val="none" w:sz="0" w:space="0" w:color="auto"/>
                    <w:left w:val="none" w:sz="0" w:space="0" w:color="auto"/>
                    <w:bottom w:val="none" w:sz="0" w:space="0" w:color="auto"/>
                    <w:right w:val="none" w:sz="0" w:space="0" w:color="auto"/>
                  </w:divBdr>
                  <w:divsChild>
                    <w:div w:id="1396972033">
                      <w:marLeft w:val="0"/>
                      <w:marRight w:val="0"/>
                      <w:marTop w:val="0"/>
                      <w:marBottom w:val="0"/>
                      <w:divBdr>
                        <w:top w:val="none" w:sz="0" w:space="0" w:color="auto"/>
                        <w:left w:val="none" w:sz="0" w:space="0" w:color="auto"/>
                        <w:bottom w:val="none" w:sz="0" w:space="0" w:color="auto"/>
                        <w:right w:val="none" w:sz="0" w:space="0" w:color="auto"/>
                      </w:divBdr>
                    </w:div>
                    <w:div w:id="487332195">
                      <w:marLeft w:val="0"/>
                      <w:marRight w:val="0"/>
                      <w:marTop w:val="0"/>
                      <w:marBottom w:val="0"/>
                      <w:divBdr>
                        <w:top w:val="none" w:sz="0" w:space="0" w:color="auto"/>
                        <w:left w:val="none" w:sz="0" w:space="0" w:color="auto"/>
                        <w:bottom w:val="none" w:sz="0" w:space="0" w:color="auto"/>
                        <w:right w:val="none" w:sz="0" w:space="0" w:color="auto"/>
                      </w:divBdr>
                    </w:div>
                    <w:div w:id="2051105363">
                      <w:marLeft w:val="0"/>
                      <w:marRight w:val="0"/>
                      <w:marTop w:val="0"/>
                      <w:marBottom w:val="0"/>
                      <w:divBdr>
                        <w:top w:val="none" w:sz="0" w:space="0" w:color="auto"/>
                        <w:left w:val="none" w:sz="0" w:space="0" w:color="auto"/>
                        <w:bottom w:val="none" w:sz="0" w:space="0" w:color="auto"/>
                        <w:right w:val="none" w:sz="0" w:space="0" w:color="auto"/>
                      </w:divBdr>
                    </w:div>
                  </w:divsChild>
                </w:div>
                <w:div w:id="1363629348">
                  <w:marLeft w:val="0"/>
                  <w:marRight w:val="0"/>
                  <w:marTop w:val="0"/>
                  <w:marBottom w:val="0"/>
                  <w:divBdr>
                    <w:top w:val="none" w:sz="0" w:space="0" w:color="auto"/>
                    <w:left w:val="none" w:sz="0" w:space="0" w:color="auto"/>
                    <w:bottom w:val="none" w:sz="0" w:space="0" w:color="auto"/>
                    <w:right w:val="none" w:sz="0" w:space="0" w:color="auto"/>
                  </w:divBdr>
                  <w:divsChild>
                    <w:div w:id="230193783">
                      <w:marLeft w:val="0"/>
                      <w:marRight w:val="0"/>
                      <w:marTop w:val="0"/>
                      <w:marBottom w:val="0"/>
                      <w:divBdr>
                        <w:top w:val="none" w:sz="0" w:space="0" w:color="auto"/>
                        <w:left w:val="none" w:sz="0" w:space="0" w:color="auto"/>
                        <w:bottom w:val="none" w:sz="0" w:space="0" w:color="auto"/>
                        <w:right w:val="none" w:sz="0" w:space="0" w:color="auto"/>
                      </w:divBdr>
                      <w:divsChild>
                        <w:div w:id="29334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0528155">
      <w:bodyDiv w:val="1"/>
      <w:marLeft w:val="0"/>
      <w:marRight w:val="0"/>
      <w:marTop w:val="0"/>
      <w:marBottom w:val="0"/>
      <w:divBdr>
        <w:top w:val="none" w:sz="0" w:space="0" w:color="auto"/>
        <w:left w:val="none" w:sz="0" w:space="0" w:color="auto"/>
        <w:bottom w:val="none" w:sz="0" w:space="0" w:color="auto"/>
        <w:right w:val="none" w:sz="0" w:space="0" w:color="auto"/>
      </w:divBdr>
      <w:divsChild>
        <w:div w:id="2052338012">
          <w:marLeft w:val="0"/>
          <w:marRight w:val="0"/>
          <w:marTop w:val="0"/>
          <w:marBottom w:val="0"/>
          <w:divBdr>
            <w:top w:val="none" w:sz="0" w:space="0" w:color="auto"/>
            <w:left w:val="none" w:sz="0" w:space="0" w:color="auto"/>
            <w:bottom w:val="none" w:sz="0" w:space="0" w:color="auto"/>
            <w:right w:val="none" w:sz="0" w:space="0" w:color="auto"/>
          </w:divBdr>
          <w:divsChild>
            <w:div w:id="1063721629">
              <w:marLeft w:val="0"/>
              <w:marRight w:val="0"/>
              <w:marTop w:val="0"/>
              <w:marBottom w:val="0"/>
              <w:divBdr>
                <w:top w:val="none" w:sz="0" w:space="0" w:color="auto"/>
                <w:left w:val="none" w:sz="0" w:space="0" w:color="auto"/>
                <w:bottom w:val="none" w:sz="0" w:space="0" w:color="auto"/>
                <w:right w:val="none" w:sz="0" w:space="0" w:color="auto"/>
              </w:divBdr>
              <w:divsChild>
                <w:div w:id="1408455973">
                  <w:marLeft w:val="0"/>
                  <w:marRight w:val="0"/>
                  <w:marTop w:val="0"/>
                  <w:marBottom w:val="0"/>
                  <w:divBdr>
                    <w:top w:val="none" w:sz="0" w:space="0" w:color="auto"/>
                    <w:left w:val="none" w:sz="0" w:space="0" w:color="auto"/>
                    <w:bottom w:val="none" w:sz="0" w:space="0" w:color="auto"/>
                    <w:right w:val="none" w:sz="0" w:space="0" w:color="auto"/>
                  </w:divBdr>
                </w:div>
                <w:div w:id="294676903">
                  <w:marLeft w:val="0"/>
                  <w:marRight w:val="0"/>
                  <w:marTop w:val="0"/>
                  <w:marBottom w:val="0"/>
                  <w:divBdr>
                    <w:top w:val="none" w:sz="0" w:space="0" w:color="auto"/>
                    <w:left w:val="none" w:sz="0" w:space="0" w:color="auto"/>
                    <w:bottom w:val="none" w:sz="0" w:space="0" w:color="auto"/>
                    <w:right w:val="none" w:sz="0" w:space="0" w:color="auto"/>
                  </w:divBdr>
                  <w:divsChild>
                    <w:div w:id="356004217">
                      <w:marLeft w:val="0"/>
                      <w:marRight w:val="0"/>
                      <w:marTop w:val="0"/>
                      <w:marBottom w:val="0"/>
                      <w:divBdr>
                        <w:top w:val="none" w:sz="0" w:space="0" w:color="auto"/>
                        <w:left w:val="none" w:sz="0" w:space="0" w:color="auto"/>
                        <w:bottom w:val="none" w:sz="0" w:space="0" w:color="auto"/>
                        <w:right w:val="none" w:sz="0" w:space="0" w:color="auto"/>
                      </w:divBdr>
                    </w:div>
                  </w:divsChild>
                </w:div>
                <w:div w:id="2039966702">
                  <w:marLeft w:val="0"/>
                  <w:marRight w:val="0"/>
                  <w:marTop w:val="0"/>
                  <w:marBottom w:val="0"/>
                  <w:divBdr>
                    <w:top w:val="none" w:sz="0" w:space="0" w:color="auto"/>
                    <w:left w:val="none" w:sz="0" w:space="0" w:color="auto"/>
                    <w:bottom w:val="none" w:sz="0" w:space="0" w:color="auto"/>
                    <w:right w:val="none" w:sz="0" w:space="0" w:color="auto"/>
                  </w:divBdr>
                  <w:divsChild>
                    <w:div w:id="1308707379">
                      <w:marLeft w:val="0"/>
                      <w:marRight w:val="0"/>
                      <w:marTop w:val="0"/>
                      <w:marBottom w:val="0"/>
                      <w:divBdr>
                        <w:top w:val="none" w:sz="0" w:space="0" w:color="auto"/>
                        <w:left w:val="none" w:sz="0" w:space="0" w:color="auto"/>
                        <w:bottom w:val="none" w:sz="0" w:space="0" w:color="auto"/>
                        <w:right w:val="none" w:sz="0" w:space="0" w:color="auto"/>
                      </w:divBdr>
                    </w:div>
                    <w:div w:id="786433999">
                      <w:marLeft w:val="0"/>
                      <w:marRight w:val="0"/>
                      <w:marTop w:val="0"/>
                      <w:marBottom w:val="0"/>
                      <w:divBdr>
                        <w:top w:val="none" w:sz="0" w:space="0" w:color="auto"/>
                        <w:left w:val="none" w:sz="0" w:space="0" w:color="auto"/>
                        <w:bottom w:val="none" w:sz="0" w:space="0" w:color="auto"/>
                        <w:right w:val="none" w:sz="0" w:space="0" w:color="auto"/>
                      </w:divBdr>
                    </w:div>
                    <w:div w:id="334958533">
                      <w:marLeft w:val="0"/>
                      <w:marRight w:val="0"/>
                      <w:marTop w:val="0"/>
                      <w:marBottom w:val="0"/>
                      <w:divBdr>
                        <w:top w:val="none" w:sz="0" w:space="0" w:color="auto"/>
                        <w:left w:val="none" w:sz="0" w:space="0" w:color="auto"/>
                        <w:bottom w:val="none" w:sz="0" w:space="0" w:color="auto"/>
                        <w:right w:val="none" w:sz="0" w:space="0" w:color="auto"/>
                      </w:divBdr>
                    </w:div>
                  </w:divsChild>
                </w:div>
                <w:div w:id="948781486">
                  <w:marLeft w:val="0"/>
                  <w:marRight w:val="0"/>
                  <w:marTop w:val="0"/>
                  <w:marBottom w:val="0"/>
                  <w:divBdr>
                    <w:top w:val="none" w:sz="0" w:space="0" w:color="auto"/>
                    <w:left w:val="none" w:sz="0" w:space="0" w:color="auto"/>
                    <w:bottom w:val="none" w:sz="0" w:space="0" w:color="auto"/>
                    <w:right w:val="none" w:sz="0" w:space="0" w:color="auto"/>
                  </w:divBdr>
                  <w:divsChild>
                    <w:div w:id="798956831">
                      <w:marLeft w:val="0"/>
                      <w:marRight w:val="0"/>
                      <w:marTop w:val="0"/>
                      <w:marBottom w:val="0"/>
                      <w:divBdr>
                        <w:top w:val="none" w:sz="0" w:space="0" w:color="auto"/>
                        <w:left w:val="none" w:sz="0" w:space="0" w:color="auto"/>
                        <w:bottom w:val="none" w:sz="0" w:space="0" w:color="auto"/>
                        <w:right w:val="none" w:sz="0" w:space="0" w:color="auto"/>
                      </w:divBdr>
                      <w:divsChild>
                        <w:div w:id="94341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zdrave.net/new/NTsTH-s-nov-direktor/n34288" TargetMode="External"/><Relationship Id="rId26" Type="http://schemas.openxmlformats.org/officeDocument/2006/relationships/hyperlink" Target="https://clinica.bg/33463-odobriha-fakulteta-po-farmaciq-v-burgas" TargetMode="External"/><Relationship Id="rId39" Type="http://schemas.openxmlformats.org/officeDocument/2006/relationships/theme" Target="theme/theme1.xml"/><Relationship Id="rId21" Type="http://schemas.openxmlformats.org/officeDocument/2006/relationships/hyperlink" Target="https://clinica.bg/33468-estetichnata-dermatologiq-vliza-v-standarta-po-kojni-bolesti" TargetMode="External"/><Relationship Id="rId34" Type="http://schemas.openxmlformats.org/officeDocument/2006/relationships/image" Target="media/image8.gi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bnr.bg/post/102169647/prof-lubima-despotova-toleva-vse-oshte-nama-priet-standart-po-paliativni-griji?fbclid=IwY2xjawK1-rhleHRuA2FlbQIxMABicmlkETBrOXRHUXU1ZkFLVDdTMDF4AR5yBjuWWl7m6KZ-TMAZ2tyuh4nx9np6Ngu95ZQ_KQd9xHHffH_SbXrPhbDbdQ_aem_8nNORlmVB6cVWWeqM-tuLQ" TargetMode="External"/><Relationship Id="rId25" Type="http://schemas.openxmlformats.org/officeDocument/2006/relationships/hyperlink" Target="https://www.bta.bg/bg/news?author=10482" TargetMode="External"/><Relationship Id="rId33" Type="http://schemas.openxmlformats.org/officeDocument/2006/relationships/hyperlink" Target="https://www.cross.bg/spetzialisti-asistenti-lekarskite-1772826.htm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mh.government.bg/bg/normativni-aktove/proekti-na-normativni-aktove/68" TargetMode="External"/><Relationship Id="rId29" Type="http://schemas.openxmlformats.org/officeDocument/2006/relationships/hyperlink" Target="https://www.mediapool.bg/news/authors/martina-bozukov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bta.bg/bg/news/bulgaria/908451-parlamentat-reshi-da-bade-otkrit-fakultet-po-farmatsiya-kam-burgaskiya-darzhaven" TargetMode="External"/><Relationship Id="rId32" Type="http://schemas.openxmlformats.org/officeDocument/2006/relationships/hyperlink" Target="https://www.dnevnik.bg/bulgaria/2025/06/11/4793336_burzi_novini_11_juni/"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nova.bg/news/view/2025/06/11/500596/%D1%89%D0%B5-%D0%B7%D0%B0%D0%BF%D0%BE%D1%87%D0%BD%D0%B0%D1%82-%D0%BB%D0%B8-%D0%BF%D1%80%D0%BE%D0%B2%D0%B5%D1%80%D0%BA%D0%B8-%D0%B2%D1%8A%D0%B2-%D0%B2%D1%81%D0%B8%D1%87%D0%BA%D0%B8-%D0%B4%D0%BE%D0%BC%D0%BE%D0%B2%D0%B5-%D0%B7%D0%B0-%D0%B2%D1%8A%D0%B7%D1%80%D0%B0%D1%81%D1%82%D0%BD%D0%B8/" TargetMode="External"/><Relationship Id="rId23" Type="http://schemas.openxmlformats.org/officeDocument/2006/relationships/hyperlink" Target="https://medicalnews.bg/2025/06/11/%d0%b8-%d0%b1%d1%83%d1%80%d0%b3%d0%b0%d1%81-%d1%80%d0%b0%d0%b7%d0%ba%d1%80%d0%b8%d0%b2%d0%b0-%d1%84%d0%b0%d1%80%d0%bc%d0%b0%d1%86%d0%b5%d0%b2%d1%82%d0%b8%d1%87%d0%b5%d0%bd-%d1%84%d0%b0%d0%ba%d1%83/" TargetMode="External"/><Relationship Id="rId28" Type="http://schemas.openxmlformats.org/officeDocument/2006/relationships/hyperlink" Target="https://www.mediapool.bg/udar-po-konkurentsiyata-ili-zakon-i-red-zashto-obshtina-varshets-izhvarlya-apteka-na-ulitsata-news372135.html" TargetMode="External"/><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www.zdrave.net/new/Utvarzhdavat-nov-standart-po-kozhni-i-venericheski-bolesti/n34285" TargetMode="External"/><Relationship Id="rId31" Type="http://schemas.openxmlformats.org/officeDocument/2006/relationships/hyperlink" Target="https://www.zdrave.net/new/Obsazhdat-rabotna-grupa-po-kibersigurnost-v-obshtinskite-lechebni-zavedeniya-v-Sofiya/n34292"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nova.bg/news/view/2025/06/11/500596/%D1%89%D0%B5-%D0%B7%D0%B0%D0%BF%D0%BE%D1%87%D0%BD%D0%B0%D1%82-%D0%BB%D0%B8-%D0%BF%D1%80%D0%BE%D0%B2%D0%B5%D1%80%D0%BA%D0%B8-%D0%B2%D1%8A%D0%B2-%D0%B2%D1%81%D0%B8%D1%87%D0%BA%D0%B8-%D0%B4%D0%BE%D0%BC%D0%BE%D0%B2%D0%B5-%D0%B7%D0%B0-%D0%B2%D1%8A%D0%B7%D1%80%D0%B0%D1%81%D1%82%D0%BD%D0%B8/" TargetMode="External"/><Relationship Id="rId22" Type="http://schemas.openxmlformats.org/officeDocument/2006/relationships/hyperlink" Target="https://bntnews.bg/news/fishing-kampaniya-ot-imeto-na-nzok-se-razprostranyava-v-mrezhata-1342597news.html" TargetMode="External"/><Relationship Id="rId27" Type="http://schemas.openxmlformats.org/officeDocument/2006/relationships/hyperlink" Target="https://clinica.bg/33341-shte-vyvedem-700-stipendii-za-stajanti" TargetMode="External"/><Relationship Id="rId30" Type="http://schemas.openxmlformats.org/officeDocument/2006/relationships/hyperlink" Target="https://www.capital.bg/politika_i_ikonomika/zdraveopazvane/2025/06/11/4793605_kak_se_arestuvat_lekarstva/" TargetMode="External"/><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32</Pages>
  <Words>16125</Words>
  <Characters>91913</Characters>
  <Application>Microsoft Office Word</Application>
  <DocSecurity>0</DocSecurity>
  <Lines>765</Lines>
  <Paragraphs>215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9</cp:revision>
  <dcterms:created xsi:type="dcterms:W3CDTF">2025-06-11T06:08:00Z</dcterms:created>
  <dcterms:modified xsi:type="dcterms:W3CDTF">2025-06-12T05:59:00Z</dcterms:modified>
</cp:coreProperties>
</file>