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A60A7D" w:rsidRDefault="005A4553" w:rsidP="00114016">
      <w:pPr>
        <w:spacing w:before="0" w:after="0" w:line="20" w:lineRule="atLeast"/>
        <w:ind w:firstLine="20"/>
        <w:jc w:val="center"/>
        <w:rPr>
          <w:rFonts w:ascii="Times New Roman" w:hAnsi="Times New Roman"/>
          <w:b/>
          <w:color w:val="339966"/>
          <w:sz w:val="32"/>
          <w:szCs w:val="32"/>
          <w:u w:val="single"/>
        </w:rPr>
      </w:pPr>
      <w:proofErr w:type="spellStart"/>
      <w:r w:rsidRPr="00A60A7D">
        <w:rPr>
          <w:rFonts w:ascii="Times New Roman" w:hAnsi="Times New Roman"/>
          <w:b/>
          <w:color w:val="339966"/>
          <w:sz w:val="32"/>
          <w:szCs w:val="32"/>
          <w:u w:val="single"/>
        </w:rPr>
        <w:t>Пресклипинг</w:t>
      </w:r>
      <w:proofErr w:type="spellEnd"/>
      <w:r w:rsidR="00853817" w:rsidRPr="00A60A7D">
        <w:rPr>
          <w:rFonts w:ascii="Times New Roman" w:hAnsi="Times New Roman"/>
          <w:b/>
          <w:color w:val="339966"/>
          <w:sz w:val="32"/>
          <w:szCs w:val="32"/>
          <w:u w:val="single"/>
        </w:rPr>
        <w:t xml:space="preserve"> на тема: „Здравеопазване”</w:t>
      </w:r>
    </w:p>
    <w:p w14:paraId="67D7887C" w14:textId="77777777" w:rsidR="00A9232D" w:rsidRPr="00114016" w:rsidRDefault="00A9232D" w:rsidP="00114016">
      <w:pPr>
        <w:spacing w:before="0" w:after="0" w:line="20" w:lineRule="atLeast"/>
        <w:ind w:firstLine="20"/>
        <w:jc w:val="center"/>
        <w:rPr>
          <w:b/>
          <w:color w:val="333399"/>
          <w:sz w:val="24"/>
          <w:u w:val="single"/>
        </w:rPr>
      </w:pPr>
    </w:p>
    <w:p w14:paraId="4155BFB4" w14:textId="77777777" w:rsidR="00D9076F" w:rsidRPr="00114016" w:rsidRDefault="00D9076F" w:rsidP="00114016">
      <w:pPr>
        <w:spacing w:before="0" w:after="0" w:line="20" w:lineRule="atLeast"/>
        <w:ind w:firstLine="20"/>
        <w:jc w:val="both"/>
        <w:rPr>
          <w:b/>
          <w:bCs/>
          <w:sz w:val="24"/>
        </w:rPr>
      </w:pPr>
    </w:p>
    <w:sdt>
      <w:sdtPr>
        <w:rPr>
          <w:rFonts w:ascii="Arial Narrow" w:hAnsi="Arial Narrow"/>
          <w:sz w:val="24"/>
          <w:szCs w:val="24"/>
        </w:rPr>
        <w:id w:val="1368254406"/>
        <w:docPartObj>
          <w:docPartGallery w:val="Table of Contents"/>
          <w:docPartUnique/>
        </w:docPartObj>
      </w:sdtPr>
      <w:sdtEndPr>
        <w:rPr>
          <w:rFonts w:eastAsia="Times New Roman" w:cs="Times New Roman"/>
          <w:b/>
          <w:bCs/>
          <w:color w:val="auto"/>
        </w:rPr>
      </w:sdtEndPr>
      <w:sdtContent>
        <w:p w14:paraId="7FFDA027" w14:textId="03D8A1E1" w:rsidR="00114016" w:rsidRPr="00A60A7D" w:rsidRDefault="00114016" w:rsidP="00A60A7D">
          <w:pPr>
            <w:pStyle w:val="af0"/>
            <w:spacing w:before="120" w:after="120"/>
            <w:rPr>
              <w:rFonts w:ascii="Arial Narrow" w:hAnsi="Arial Narrow"/>
              <w:b/>
              <w:bCs/>
              <w:color w:val="00B050"/>
              <w:sz w:val="24"/>
              <w:szCs w:val="24"/>
            </w:rPr>
          </w:pPr>
          <w:r w:rsidRPr="00A60A7D">
            <w:rPr>
              <w:rFonts w:ascii="Arial Narrow" w:hAnsi="Arial Narrow"/>
              <w:b/>
              <w:bCs/>
              <w:color w:val="00B050"/>
              <w:sz w:val="24"/>
              <w:szCs w:val="24"/>
            </w:rPr>
            <w:t>Съдържание</w:t>
          </w:r>
        </w:p>
        <w:p w14:paraId="5E4B611F" w14:textId="77777777" w:rsidR="00A60A7D" w:rsidRPr="00114016" w:rsidRDefault="00A60A7D" w:rsidP="00A60A7D">
          <w:pPr>
            <w:spacing w:line="20" w:lineRule="atLeast"/>
            <w:ind w:firstLine="20"/>
            <w:jc w:val="center"/>
            <w:rPr>
              <w:b/>
              <w:color w:val="339966"/>
              <w:sz w:val="24"/>
            </w:rPr>
          </w:pPr>
          <w:r w:rsidRPr="00114016">
            <w:rPr>
              <w:b/>
              <w:color w:val="339966"/>
              <w:sz w:val="24"/>
            </w:rPr>
            <w:t>04.11.2026</w:t>
          </w:r>
        </w:p>
        <w:p w14:paraId="6696539D" w14:textId="20077442" w:rsidR="00114016" w:rsidRPr="00114016" w:rsidRDefault="00114016" w:rsidP="00A60A7D">
          <w:pPr>
            <w:pStyle w:val="10"/>
            <w:tabs>
              <w:tab w:val="right" w:leader="dot" w:pos="9062"/>
            </w:tabs>
            <w:spacing w:after="120"/>
            <w:rPr>
              <w:noProof/>
              <w:sz w:val="24"/>
            </w:rPr>
          </w:pPr>
          <w:r w:rsidRPr="00114016">
            <w:rPr>
              <w:sz w:val="24"/>
            </w:rPr>
            <w:fldChar w:fldCharType="begin"/>
          </w:r>
          <w:r w:rsidRPr="00114016">
            <w:rPr>
              <w:sz w:val="24"/>
            </w:rPr>
            <w:instrText xml:space="preserve"> TOC \o "1-3" \h \z \u </w:instrText>
          </w:r>
          <w:r w:rsidRPr="00114016">
            <w:rPr>
              <w:sz w:val="24"/>
            </w:rPr>
            <w:fldChar w:fldCharType="separate"/>
          </w:r>
          <w:hyperlink w:anchor="_Toc244674656" w:history="1">
            <w:r w:rsidRPr="00114016">
              <w:rPr>
                <w:rStyle w:val="a4"/>
                <w:noProof/>
                <w:sz w:val="24"/>
              </w:rPr>
              <w:t>Обединяват спешната помощ и кръвните центрове</w:t>
            </w:r>
            <w:r w:rsidRPr="00114016">
              <w:rPr>
                <w:noProof/>
                <w:webHidden/>
                <w:sz w:val="24"/>
              </w:rPr>
              <w:tab/>
            </w:r>
            <w:r w:rsidRPr="00114016">
              <w:rPr>
                <w:noProof/>
                <w:webHidden/>
                <w:sz w:val="24"/>
              </w:rPr>
              <w:fldChar w:fldCharType="begin"/>
            </w:r>
            <w:r w:rsidRPr="00114016">
              <w:rPr>
                <w:noProof/>
                <w:webHidden/>
                <w:sz w:val="24"/>
              </w:rPr>
              <w:instrText xml:space="preserve"> PAGEREF _Toc244674656 \h </w:instrText>
            </w:r>
            <w:r w:rsidRPr="00114016">
              <w:rPr>
                <w:noProof/>
                <w:webHidden/>
                <w:sz w:val="24"/>
              </w:rPr>
            </w:r>
            <w:r w:rsidRPr="00114016">
              <w:rPr>
                <w:noProof/>
                <w:webHidden/>
                <w:sz w:val="24"/>
              </w:rPr>
              <w:fldChar w:fldCharType="separate"/>
            </w:r>
            <w:r w:rsidR="00A60A7D">
              <w:rPr>
                <w:noProof/>
                <w:webHidden/>
                <w:sz w:val="24"/>
              </w:rPr>
              <w:t>2</w:t>
            </w:r>
            <w:r w:rsidRPr="00114016">
              <w:rPr>
                <w:noProof/>
                <w:webHidden/>
                <w:sz w:val="24"/>
              </w:rPr>
              <w:fldChar w:fldCharType="end"/>
            </w:r>
          </w:hyperlink>
        </w:p>
        <w:p w14:paraId="30128D92" w14:textId="044B887E" w:rsidR="00114016" w:rsidRPr="00114016" w:rsidRDefault="00114016" w:rsidP="00A60A7D">
          <w:pPr>
            <w:pStyle w:val="10"/>
            <w:tabs>
              <w:tab w:val="right" w:leader="dot" w:pos="9062"/>
            </w:tabs>
            <w:spacing w:after="120"/>
            <w:rPr>
              <w:noProof/>
              <w:sz w:val="24"/>
            </w:rPr>
          </w:pPr>
          <w:hyperlink w:anchor="_Toc244674657" w:history="1">
            <w:r w:rsidRPr="00114016">
              <w:rPr>
                <w:rStyle w:val="a4"/>
                <w:noProof/>
                <w:sz w:val="24"/>
              </w:rPr>
              <w:t>Ваксина спасява от болница</w:t>
            </w:r>
            <w:r w:rsidRPr="00114016">
              <w:rPr>
                <w:noProof/>
                <w:webHidden/>
                <w:sz w:val="24"/>
              </w:rPr>
              <w:tab/>
            </w:r>
            <w:r w:rsidRPr="00114016">
              <w:rPr>
                <w:noProof/>
                <w:webHidden/>
                <w:sz w:val="24"/>
              </w:rPr>
              <w:fldChar w:fldCharType="begin"/>
            </w:r>
            <w:r w:rsidRPr="00114016">
              <w:rPr>
                <w:noProof/>
                <w:webHidden/>
                <w:sz w:val="24"/>
              </w:rPr>
              <w:instrText xml:space="preserve"> PAGEREF _Toc244674657 \h </w:instrText>
            </w:r>
            <w:r w:rsidRPr="00114016">
              <w:rPr>
                <w:noProof/>
                <w:webHidden/>
                <w:sz w:val="24"/>
              </w:rPr>
            </w:r>
            <w:r w:rsidRPr="00114016">
              <w:rPr>
                <w:noProof/>
                <w:webHidden/>
                <w:sz w:val="24"/>
              </w:rPr>
              <w:fldChar w:fldCharType="separate"/>
            </w:r>
            <w:r w:rsidR="00A60A7D">
              <w:rPr>
                <w:noProof/>
                <w:webHidden/>
                <w:sz w:val="24"/>
              </w:rPr>
              <w:t>3</w:t>
            </w:r>
            <w:r w:rsidRPr="00114016">
              <w:rPr>
                <w:noProof/>
                <w:webHidden/>
                <w:sz w:val="24"/>
              </w:rPr>
              <w:fldChar w:fldCharType="end"/>
            </w:r>
          </w:hyperlink>
        </w:p>
        <w:p w14:paraId="52CDE438" w14:textId="3DBFD050" w:rsidR="00114016" w:rsidRPr="00114016" w:rsidRDefault="00114016" w:rsidP="00A60A7D">
          <w:pPr>
            <w:pStyle w:val="10"/>
            <w:tabs>
              <w:tab w:val="right" w:leader="dot" w:pos="9062"/>
            </w:tabs>
            <w:spacing w:after="120"/>
            <w:rPr>
              <w:noProof/>
              <w:sz w:val="24"/>
            </w:rPr>
          </w:pPr>
          <w:hyperlink w:anchor="_Toc244674658" w:history="1">
            <w:r w:rsidRPr="00114016">
              <w:rPr>
                <w:rStyle w:val="a4"/>
                <w:noProof/>
                <w:sz w:val="24"/>
              </w:rPr>
              <w:t>СЗО подготвя Европа за стареенето и ИИ</w:t>
            </w:r>
            <w:r w:rsidRPr="00114016">
              <w:rPr>
                <w:noProof/>
                <w:webHidden/>
                <w:sz w:val="24"/>
              </w:rPr>
              <w:tab/>
            </w:r>
            <w:r w:rsidRPr="00114016">
              <w:rPr>
                <w:noProof/>
                <w:webHidden/>
                <w:sz w:val="24"/>
              </w:rPr>
              <w:fldChar w:fldCharType="begin"/>
            </w:r>
            <w:r w:rsidRPr="00114016">
              <w:rPr>
                <w:noProof/>
                <w:webHidden/>
                <w:sz w:val="24"/>
              </w:rPr>
              <w:instrText xml:space="preserve"> PAGEREF _Toc244674658 \h </w:instrText>
            </w:r>
            <w:r w:rsidRPr="00114016">
              <w:rPr>
                <w:noProof/>
                <w:webHidden/>
                <w:sz w:val="24"/>
              </w:rPr>
            </w:r>
            <w:r w:rsidRPr="00114016">
              <w:rPr>
                <w:noProof/>
                <w:webHidden/>
                <w:sz w:val="24"/>
              </w:rPr>
              <w:fldChar w:fldCharType="separate"/>
            </w:r>
            <w:r w:rsidR="00A60A7D">
              <w:rPr>
                <w:noProof/>
                <w:webHidden/>
                <w:sz w:val="24"/>
              </w:rPr>
              <w:t>3</w:t>
            </w:r>
            <w:r w:rsidRPr="00114016">
              <w:rPr>
                <w:noProof/>
                <w:webHidden/>
                <w:sz w:val="24"/>
              </w:rPr>
              <w:fldChar w:fldCharType="end"/>
            </w:r>
          </w:hyperlink>
        </w:p>
        <w:p w14:paraId="3FB90B71" w14:textId="6C798E33" w:rsidR="00114016" w:rsidRPr="00114016" w:rsidRDefault="00114016" w:rsidP="00A60A7D">
          <w:pPr>
            <w:pStyle w:val="10"/>
            <w:tabs>
              <w:tab w:val="right" w:leader="dot" w:pos="9062"/>
            </w:tabs>
            <w:spacing w:after="120"/>
            <w:rPr>
              <w:noProof/>
              <w:sz w:val="24"/>
            </w:rPr>
          </w:pPr>
          <w:hyperlink w:anchor="_Toc244674659" w:history="1">
            <w:r w:rsidRPr="00114016">
              <w:rPr>
                <w:rStyle w:val="a4"/>
                <w:noProof/>
                <w:sz w:val="24"/>
              </w:rPr>
              <w:t>Български парамедици в европейска федерация</w:t>
            </w:r>
            <w:r w:rsidRPr="00114016">
              <w:rPr>
                <w:noProof/>
                <w:webHidden/>
                <w:sz w:val="24"/>
              </w:rPr>
              <w:tab/>
            </w:r>
            <w:r w:rsidRPr="00114016">
              <w:rPr>
                <w:noProof/>
                <w:webHidden/>
                <w:sz w:val="24"/>
              </w:rPr>
              <w:fldChar w:fldCharType="begin"/>
            </w:r>
            <w:r w:rsidRPr="00114016">
              <w:rPr>
                <w:noProof/>
                <w:webHidden/>
                <w:sz w:val="24"/>
              </w:rPr>
              <w:instrText xml:space="preserve"> PAGEREF _Toc244674659 \h </w:instrText>
            </w:r>
            <w:r w:rsidRPr="00114016">
              <w:rPr>
                <w:noProof/>
                <w:webHidden/>
                <w:sz w:val="24"/>
              </w:rPr>
            </w:r>
            <w:r w:rsidRPr="00114016">
              <w:rPr>
                <w:noProof/>
                <w:webHidden/>
                <w:sz w:val="24"/>
              </w:rPr>
              <w:fldChar w:fldCharType="separate"/>
            </w:r>
            <w:r w:rsidR="00A60A7D">
              <w:rPr>
                <w:noProof/>
                <w:webHidden/>
                <w:sz w:val="24"/>
              </w:rPr>
              <w:t>3</w:t>
            </w:r>
            <w:r w:rsidRPr="00114016">
              <w:rPr>
                <w:noProof/>
                <w:webHidden/>
                <w:sz w:val="24"/>
              </w:rPr>
              <w:fldChar w:fldCharType="end"/>
            </w:r>
          </w:hyperlink>
        </w:p>
        <w:p w14:paraId="38F8B263" w14:textId="58B51551" w:rsidR="00114016" w:rsidRPr="00114016" w:rsidRDefault="00114016" w:rsidP="00A60A7D">
          <w:pPr>
            <w:pStyle w:val="10"/>
            <w:tabs>
              <w:tab w:val="right" w:leader="dot" w:pos="9062"/>
            </w:tabs>
            <w:spacing w:after="120"/>
            <w:rPr>
              <w:noProof/>
              <w:sz w:val="24"/>
            </w:rPr>
          </w:pPr>
          <w:hyperlink w:anchor="_Toc244674660" w:history="1">
            <w:r w:rsidRPr="00114016">
              <w:rPr>
                <w:rStyle w:val="a4"/>
                <w:noProof/>
                <w:sz w:val="24"/>
              </w:rPr>
              <w:t>32 млн. европейци с проблеми при зачеването</w:t>
            </w:r>
            <w:r w:rsidRPr="00114016">
              <w:rPr>
                <w:noProof/>
                <w:webHidden/>
                <w:sz w:val="24"/>
              </w:rPr>
              <w:tab/>
            </w:r>
            <w:r w:rsidRPr="00114016">
              <w:rPr>
                <w:noProof/>
                <w:webHidden/>
                <w:sz w:val="24"/>
              </w:rPr>
              <w:fldChar w:fldCharType="begin"/>
            </w:r>
            <w:r w:rsidRPr="00114016">
              <w:rPr>
                <w:noProof/>
                <w:webHidden/>
                <w:sz w:val="24"/>
              </w:rPr>
              <w:instrText xml:space="preserve"> PAGEREF _Toc244674660 \h </w:instrText>
            </w:r>
            <w:r w:rsidRPr="00114016">
              <w:rPr>
                <w:noProof/>
                <w:webHidden/>
                <w:sz w:val="24"/>
              </w:rPr>
            </w:r>
            <w:r w:rsidRPr="00114016">
              <w:rPr>
                <w:noProof/>
                <w:webHidden/>
                <w:sz w:val="24"/>
              </w:rPr>
              <w:fldChar w:fldCharType="separate"/>
            </w:r>
            <w:r w:rsidR="00A60A7D">
              <w:rPr>
                <w:noProof/>
                <w:webHidden/>
                <w:sz w:val="24"/>
              </w:rPr>
              <w:t>4</w:t>
            </w:r>
            <w:r w:rsidRPr="00114016">
              <w:rPr>
                <w:noProof/>
                <w:webHidden/>
                <w:sz w:val="24"/>
              </w:rPr>
              <w:fldChar w:fldCharType="end"/>
            </w:r>
          </w:hyperlink>
        </w:p>
        <w:p w14:paraId="37E04C9E" w14:textId="2E2A5D0D" w:rsidR="00114016" w:rsidRPr="00114016" w:rsidRDefault="00114016" w:rsidP="00A60A7D">
          <w:pPr>
            <w:pStyle w:val="10"/>
            <w:tabs>
              <w:tab w:val="right" w:leader="dot" w:pos="9062"/>
            </w:tabs>
            <w:spacing w:after="120"/>
            <w:rPr>
              <w:noProof/>
              <w:sz w:val="24"/>
            </w:rPr>
          </w:pPr>
          <w:hyperlink w:anchor="_Toc244674661" w:history="1">
            <w:r w:rsidRPr="00114016">
              <w:rPr>
                <w:rStyle w:val="a4"/>
                <w:noProof/>
                <w:sz w:val="24"/>
              </w:rPr>
              <w:t>Имплантираха клетки в мозъка на болни от Паркинсон</w:t>
            </w:r>
            <w:r w:rsidRPr="00114016">
              <w:rPr>
                <w:noProof/>
                <w:webHidden/>
                <w:sz w:val="24"/>
              </w:rPr>
              <w:tab/>
            </w:r>
            <w:r w:rsidRPr="00114016">
              <w:rPr>
                <w:noProof/>
                <w:webHidden/>
                <w:sz w:val="24"/>
              </w:rPr>
              <w:fldChar w:fldCharType="begin"/>
            </w:r>
            <w:r w:rsidRPr="00114016">
              <w:rPr>
                <w:noProof/>
                <w:webHidden/>
                <w:sz w:val="24"/>
              </w:rPr>
              <w:instrText xml:space="preserve"> PAGEREF _Toc244674661 \h </w:instrText>
            </w:r>
            <w:r w:rsidRPr="00114016">
              <w:rPr>
                <w:noProof/>
                <w:webHidden/>
                <w:sz w:val="24"/>
              </w:rPr>
            </w:r>
            <w:r w:rsidRPr="00114016">
              <w:rPr>
                <w:noProof/>
                <w:webHidden/>
                <w:sz w:val="24"/>
              </w:rPr>
              <w:fldChar w:fldCharType="separate"/>
            </w:r>
            <w:r w:rsidR="00A60A7D">
              <w:rPr>
                <w:noProof/>
                <w:webHidden/>
                <w:sz w:val="24"/>
              </w:rPr>
              <w:t>4</w:t>
            </w:r>
            <w:r w:rsidRPr="00114016">
              <w:rPr>
                <w:noProof/>
                <w:webHidden/>
                <w:sz w:val="24"/>
              </w:rPr>
              <w:fldChar w:fldCharType="end"/>
            </w:r>
          </w:hyperlink>
        </w:p>
        <w:p w14:paraId="32E81C45" w14:textId="0AB966DC" w:rsidR="00114016" w:rsidRPr="00114016" w:rsidRDefault="00114016" w:rsidP="00A60A7D">
          <w:pPr>
            <w:pStyle w:val="10"/>
            <w:tabs>
              <w:tab w:val="right" w:leader="dot" w:pos="9062"/>
            </w:tabs>
            <w:spacing w:after="120"/>
            <w:rPr>
              <w:noProof/>
              <w:sz w:val="24"/>
            </w:rPr>
          </w:pPr>
          <w:hyperlink w:anchor="_Toc244674662" w:history="1">
            <w:r w:rsidRPr="00114016">
              <w:rPr>
                <w:rStyle w:val="a4"/>
                <w:noProof/>
                <w:sz w:val="24"/>
              </w:rPr>
              <w:t>Цинкът пази от пневмонии</w:t>
            </w:r>
            <w:r w:rsidRPr="00114016">
              <w:rPr>
                <w:noProof/>
                <w:webHidden/>
                <w:sz w:val="24"/>
              </w:rPr>
              <w:tab/>
            </w:r>
            <w:r w:rsidRPr="00114016">
              <w:rPr>
                <w:noProof/>
                <w:webHidden/>
                <w:sz w:val="24"/>
              </w:rPr>
              <w:fldChar w:fldCharType="begin"/>
            </w:r>
            <w:r w:rsidRPr="00114016">
              <w:rPr>
                <w:noProof/>
                <w:webHidden/>
                <w:sz w:val="24"/>
              </w:rPr>
              <w:instrText xml:space="preserve"> PAGEREF _Toc244674662 \h </w:instrText>
            </w:r>
            <w:r w:rsidRPr="00114016">
              <w:rPr>
                <w:noProof/>
                <w:webHidden/>
                <w:sz w:val="24"/>
              </w:rPr>
            </w:r>
            <w:r w:rsidRPr="00114016">
              <w:rPr>
                <w:noProof/>
                <w:webHidden/>
                <w:sz w:val="24"/>
              </w:rPr>
              <w:fldChar w:fldCharType="separate"/>
            </w:r>
            <w:r w:rsidR="00A60A7D">
              <w:rPr>
                <w:noProof/>
                <w:webHidden/>
                <w:sz w:val="24"/>
              </w:rPr>
              <w:t>4</w:t>
            </w:r>
            <w:r w:rsidRPr="00114016">
              <w:rPr>
                <w:noProof/>
                <w:webHidden/>
                <w:sz w:val="24"/>
              </w:rPr>
              <w:fldChar w:fldCharType="end"/>
            </w:r>
          </w:hyperlink>
        </w:p>
        <w:p w14:paraId="0D9158DD" w14:textId="2744F79E" w:rsidR="00114016" w:rsidRPr="00114016" w:rsidRDefault="00114016" w:rsidP="00A60A7D">
          <w:pPr>
            <w:pStyle w:val="10"/>
            <w:tabs>
              <w:tab w:val="right" w:leader="dot" w:pos="9062"/>
            </w:tabs>
            <w:spacing w:after="120"/>
            <w:rPr>
              <w:noProof/>
              <w:sz w:val="24"/>
            </w:rPr>
          </w:pPr>
          <w:hyperlink w:anchor="_Toc244674663" w:history="1">
            <w:r w:rsidRPr="00114016">
              <w:rPr>
                <w:rStyle w:val="a4"/>
                <w:noProof/>
                <w:sz w:val="24"/>
              </w:rPr>
              <w:t>Пушенето у дома може да повлияе на ръста на децата</w:t>
            </w:r>
            <w:r w:rsidRPr="00114016">
              <w:rPr>
                <w:noProof/>
                <w:webHidden/>
                <w:sz w:val="24"/>
              </w:rPr>
              <w:tab/>
            </w:r>
            <w:r w:rsidRPr="00114016">
              <w:rPr>
                <w:noProof/>
                <w:webHidden/>
                <w:sz w:val="24"/>
              </w:rPr>
              <w:fldChar w:fldCharType="begin"/>
            </w:r>
            <w:r w:rsidRPr="00114016">
              <w:rPr>
                <w:noProof/>
                <w:webHidden/>
                <w:sz w:val="24"/>
              </w:rPr>
              <w:instrText xml:space="preserve"> PAGEREF _Toc244674663 \h </w:instrText>
            </w:r>
            <w:r w:rsidRPr="00114016">
              <w:rPr>
                <w:noProof/>
                <w:webHidden/>
                <w:sz w:val="24"/>
              </w:rPr>
            </w:r>
            <w:r w:rsidRPr="00114016">
              <w:rPr>
                <w:noProof/>
                <w:webHidden/>
                <w:sz w:val="24"/>
              </w:rPr>
              <w:fldChar w:fldCharType="separate"/>
            </w:r>
            <w:r w:rsidR="00A60A7D">
              <w:rPr>
                <w:noProof/>
                <w:webHidden/>
                <w:sz w:val="24"/>
              </w:rPr>
              <w:t>6</w:t>
            </w:r>
            <w:r w:rsidRPr="00114016">
              <w:rPr>
                <w:noProof/>
                <w:webHidden/>
                <w:sz w:val="24"/>
              </w:rPr>
              <w:fldChar w:fldCharType="end"/>
            </w:r>
          </w:hyperlink>
        </w:p>
        <w:p w14:paraId="1C0AC8F0" w14:textId="69426E39" w:rsidR="00114016" w:rsidRPr="00114016" w:rsidRDefault="00114016" w:rsidP="00A60A7D">
          <w:pPr>
            <w:pStyle w:val="10"/>
            <w:tabs>
              <w:tab w:val="right" w:leader="dot" w:pos="9062"/>
            </w:tabs>
            <w:spacing w:after="120"/>
            <w:rPr>
              <w:noProof/>
              <w:sz w:val="24"/>
            </w:rPr>
          </w:pPr>
          <w:hyperlink w:anchor="_Toc244674664" w:history="1">
            <w:r w:rsidRPr="00114016">
              <w:rPr>
                <w:rStyle w:val="a4"/>
                <w:noProof/>
                <w:sz w:val="24"/>
              </w:rPr>
              <w:t>Ендокринологът д-р Стефан Икономов: Черният дроб боледува и без алкохол</w:t>
            </w:r>
            <w:r w:rsidRPr="00114016">
              <w:rPr>
                <w:noProof/>
                <w:webHidden/>
                <w:sz w:val="24"/>
              </w:rPr>
              <w:tab/>
            </w:r>
            <w:r w:rsidRPr="00114016">
              <w:rPr>
                <w:noProof/>
                <w:webHidden/>
                <w:sz w:val="24"/>
              </w:rPr>
              <w:fldChar w:fldCharType="begin"/>
            </w:r>
            <w:r w:rsidRPr="00114016">
              <w:rPr>
                <w:noProof/>
                <w:webHidden/>
                <w:sz w:val="24"/>
              </w:rPr>
              <w:instrText xml:space="preserve"> PAGEREF _Toc244674664 \h </w:instrText>
            </w:r>
            <w:r w:rsidRPr="00114016">
              <w:rPr>
                <w:noProof/>
                <w:webHidden/>
                <w:sz w:val="24"/>
              </w:rPr>
            </w:r>
            <w:r w:rsidRPr="00114016">
              <w:rPr>
                <w:noProof/>
                <w:webHidden/>
                <w:sz w:val="24"/>
              </w:rPr>
              <w:fldChar w:fldCharType="separate"/>
            </w:r>
            <w:r w:rsidR="00A60A7D">
              <w:rPr>
                <w:noProof/>
                <w:webHidden/>
                <w:sz w:val="24"/>
              </w:rPr>
              <w:t>8</w:t>
            </w:r>
            <w:r w:rsidRPr="00114016">
              <w:rPr>
                <w:noProof/>
                <w:webHidden/>
                <w:sz w:val="24"/>
              </w:rPr>
              <w:fldChar w:fldCharType="end"/>
            </w:r>
          </w:hyperlink>
        </w:p>
        <w:p w14:paraId="64CB70EF" w14:textId="62738F24" w:rsidR="00114016" w:rsidRPr="00114016" w:rsidRDefault="00114016" w:rsidP="00A60A7D">
          <w:pPr>
            <w:pStyle w:val="10"/>
            <w:tabs>
              <w:tab w:val="right" w:leader="dot" w:pos="9062"/>
            </w:tabs>
            <w:spacing w:after="120"/>
            <w:rPr>
              <w:noProof/>
              <w:sz w:val="24"/>
            </w:rPr>
          </w:pPr>
          <w:hyperlink w:anchor="_Toc244674665" w:history="1">
            <w:r w:rsidRPr="00114016">
              <w:rPr>
                <w:rStyle w:val="a4"/>
                <w:noProof/>
                <w:sz w:val="24"/>
              </w:rPr>
              <w:t>Ракът на простатата може да остане скрит</w:t>
            </w:r>
            <w:r w:rsidRPr="00114016">
              <w:rPr>
                <w:noProof/>
                <w:webHidden/>
                <w:sz w:val="24"/>
              </w:rPr>
              <w:tab/>
            </w:r>
            <w:r w:rsidRPr="00114016">
              <w:rPr>
                <w:noProof/>
                <w:webHidden/>
                <w:sz w:val="24"/>
              </w:rPr>
              <w:fldChar w:fldCharType="begin"/>
            </w:r>
            <w:r w:rsidRPr="00114016">
              <w:rPr>
                <w:noProof/>
                <w:webHidden/>
                <w:sz w:val="24"/>
              </w:rPr>
              <w:instrText xml:space="preserve"> PAGEREF _Toc244674665 \h </w:instrText>
            </w:r>
            <w:r w:rsidRPr="00114016">
              <w:rPr>
                <w:noProof/>
                <w:webHidden/>
                <w:sz w:val="24"/>
              </w:rPr>
            </w:r>
            <w:r w:rsidRPr="00114016">
              <w:rPr>
                <w:noProof/>
                <w:webHidden/>
                <w:sz w:val="24"/>
              </w:rPr>
              <w:fldChar w:fldCharType="separate"/>
            </w:r>
            <w:r w:rsidR="00A60A7D">
              <w:rPr>
                <w:noProof/>
                <w:webHidden/>
                <w:sz w:val="24"/>
              </w:rPr>
              <w:t>12</w:t>
            </w:r>
            <w:r w:rsidRPr="00114016">
              <w:rPr>
                <w:noProof/>
                <w:webHidden/>
                <w:sz w:val="24"/>
              </w:rPr>
              <w:fldChar w:fldCharType="end"/>
            </w:r>
          </w:hyperlink>
        </w:p>
        <w:p w14:paraId="6BB8612E" w14:textId="7580A876" w:rsidR="00114016" w:rsidRPr="00114016" w:rsidRDefault="00114016" w:rsidP="00A60A7D">
          <w:pPr>
            <w:pStyle w:val="10"/>
            <w:tabs>
              <w:tab w:val="right" w:leader="dot" w:pos="9062"/>
            </w:tabs>
            <w:spacing w:after="120"/>
            <w:rPr>
              <w:noProof/>
              <w:sz w:val="24"/>
            </w:rPr>
          </w:pPr>
          <w:hyperlink w:anchor="_Toc244674666" w:history="1">
            <w:r w:rsidRPr="00114016">
              <w:rPr>
                <w:rStyle w:val="a4"/>
                <w:noProof/>
                <w:sz w:val="24"/>
              </w:rPr>
              <w:t>Обучават медиатори за профилактика и ваксини</w:t>
            </w:r>
            <w:r w:rsidRPr="00114016">
              <w:rPr>
                <w:noProof/>
                <w:webHidden/>
                <w:sz w:val="24"/>
              </w:rPr>
              <w:tab/>
            </w:r>
            <w:r w:rsidRPr="00114016">
              <w:rPr>
                <w:noProof/>
                <w:webHidden/>
                <w:sz w:val="24"/>
              </w:rPr>
              <w:fldChar w:fldCharType="begin"/>
            </w:r>
            <w:r w:rsidRPr="00114016">
              <w:rPr>
                <w:noProof/>
                <w:webHidden/>
                <w:sz w:val="24"/>
              </w:rPr>
              <w:instrText xml:space="preserve"> PAGEREF _Toc244674666 \h </w:instrText>
            </w:r>
            <w:r w:rsidRPr="00114016">
              <w:rPr>
                <w:noProof/>
                <w:webHidden/>
                <w:sz w:val="24"/>
              </w:rPr>
            </w:r>
            <w:r w:rsidRPr="00114016">
              <w:rPr>
                <w:noProof/>
                <w:webHidden/>
                <w:sz w:val="24"/>
              </w:rPr>
              <w:fldChar w:fldCharType="separate"/>
            </w:r>
            <w:r w:rsidR="00A60A7D">
              <w:rPr>
                <w:noProof/>
                <w:webHidden/>
                <w:sz w:val="24"/>
              </w:rPr>
              <w:t>14</w:t>
            </w:r>
            <w:r w:rsidRPr="00114016">
              <w:rPr>
                <w:noProof/>
                <w:webHidden/>
                <w:sz w:val="24"/>
              </w:rPr>
              <w:fldChar w:fldCharType="end"/>
            </w:r>
          </w:hyperlink>
        </w:p>
        <w:p w14:paraId="1B75122E" w14:textId="178EB2A2" w:rsidR="00114016" w:rsidRPr="00114016" w:rsidRDefault="00114016" w:rsidP="00A60A7D">
          <w:pPr>
            <w:pStyle w:val="10"/>
            <w:tabs>
              <w:tab w:val="right" w:leader="dot" w:pos="9062"/>
            </w:tabs>
            <w:spacing w:after="120"/>
            <w:rPr>
              <w:noProof/>
              <w:sz w:val="24"/>
            </w:rPr>
          </w:pPr>
          <w:hyperlink w:anchor="_Toc244674667" w:history="1">
            <w:r w:rsidRPr="00114016">
              <w:rPr>
                <w:rStyle w:val="a4"/>
                <w:noProof/>
                <w:sz w:val="24"/>
              </w:rPr>
              <w:t>Монтираха автоматични дефибрилатори в Лозенец и Ахтопол</w:t>
            </w:r>
            <w:r w:rsidRPr="00114016">
              <w:rPr>
                <w:noProof/>
                <w:webHidden/>
                <w:sz w:val="24"/>
              </w:rPr>
              <w:tab/>
            </w:r>
            <w:r w:rsidRPr="00114016">
              <w:rPr>
                <w:noProof/>
                <w:webHidden/>
                <w:sz w:val="24"/>
              </w:rPr>
              <w:fldChar w:fldCharType="begin"/>
            </w:r>
            <w:r w:rsidRPr="00114016">
              <w:rPr>
                <w:noProof/>
                <w:webHidden/>
                <w:sz w:val="24"/>
              </w:rPr>
              <w:instrText xml:space="preserve"> PAGEREF _Toc244674667 \h </w:instrText>
            </w:r>
            <w:r w:rsidRPr="00114016">
              <w:rPr>
                <w:noProof/>
                <w:webHidden/>
                <w:sz w:val="24"/>
              </w:rPr>
            </w:r>
            <w:r w:rsidRPr="00114016">
              <w:rPr>
                <w:noProof/>
                <w:webHidden/>
                <w:sz w:val="24"/>
              </w:rPr>
              <w:fldChar w:fldCharType="separate"/>
            </w:r>
            <w:r w:rsidR="00A60A7D">
              <w:rPr>
                <w:noProof/>
                <w:webHidden/>
                <w:sz w:val="24"/>
              </w:rPr>
              <w:t>15</w:t>
            </w:r>
            <w:r w:rsidRPr="00114016">
              <w:rPr>
                <w:noProof/>
                <w:webHidden/>
                <w:sz w:val="24"/>
              </w:rPr>
              <w:fldChar w:fldCharType="end"/>
            </w:r>
          </w:hyperlink>
        </w:p>
        <w:p w14:paraId="1C5F01BC" w14:textId="338F084F" w:rsidR="00A60A7D" w:rsidRPr="00114016" w:rsidRDefault="00A60A7D" w:rsidP="00A60A7D">
          <w:pPr>
            <w:spacing w:line="20" w:lineRule="atLeast"/>
            <w:ind w:firstLine="20"/>
            <w:jc w:val="center"/>
            <w:rPr>
              <w:b/>
              <w:noProof/>
              <w:color w:val="339966"/>
              <w:sz w:val="24"/>
            </w:rPr>
          </w:pPr>
          <w:r w:rsidRPr="00114016">
            <w:rPr>
              <w:b/>
              <w:noProof/>
              <w:color w:val="339966"/>
              <w:sz w:val="24"/>
            </w:rPr>
            <w:t>0</w:t>
          </w:r>
          <w:r>
            <w:rPr>
              <w:b/>
              <w:noProof/>
              <w:color w:val="339966"/>
              <w:sz w:val="24"/>
            </w:rPr>
            <w:t>3</w:t>
          </w:r>
          <w:r w:rsidRPr="00114016">
            <w:rPr>
              <w:b/>
              <w:noProof/>
              <w:color w:val="339966"/>
              <w:sz w:val="24"/>
            </w:rPr>
            <w:t>.11.2026</w:t>
          </w:r>
        </w:p>
        <w:p w14:paraId="75473AE9" w14:textId="1D260486" w:rsidR="00114016" w:rsidRPr="00114016" w:rsidRDefault="00114016" w:rsidP="00A60A7D">
          <w:pPr>
            <w:pStyle w:val="10"/>
            <w:tabs>
              <w:tab w:val="right" w:leader="dot" w:pos="9062"/>
            </w:tabs>
            <w:spacing w:after="120"/>
            <w:rPr>
              <w:noProof/>
              <w:sz w:val="24"/>
            </w:rPr>
          </w:pPr>
          <w:hyperlink w:anchor="_Toc244674668" w:history="1">
            <w:r w:rsidRPr="00114016">
              <w:rPr>
                <w:rStyle w:val="a4"/>
                <w:noProof/>
                <w:sz w:val="24"/>
              </w:rPr>
              <w:t>Ниска информираност и тревожна липса на с</w:t>
            </w:r>
            <w:r w:rsidRPr="00114016">
              <w:rPr>
                <w:rStyle w:val="a4"/>
                <w:noProof/>
                <w:sz w:val="24"/>
              </w:rPr>
              <w:t>ъ</w:t>
            </w:r>
            <w:r w:rsidRPr="00114016">
              <w:rPr>
                <w:rStyle w:val="a4"/>
                <w:noProof/>
                <w:sz w:val="24"/>
              </w:rPr>
              <w:t>причастност към хората с рак на белия дроб.</w:t>
            </w:r>
            <w:r w:rsidRPr="00114016">
              <w:rPr>
                <w:noProof/>
                <w:webHidden/>
                <w:sz w:val="24"/>
              </w:rPr>
              <w:tab/>
            </w:r>
            <w:r w:rsidRPr="00114016">
              <w:rPr>
                <w:noProof/>
                <w:webHidden/>
                <w:sz w:val="24"/>
              </w:rPr>
              <w:fldChar w:fldCharType="begin"/>
            </w:r>
            <w:r w:rsidRPr="00114016">
              <w:rPr>
                <w:noProof/>
                <w:webHidden/>
                <w:sz w:val="24"/>
              </w:rPr>
              <w:instrText xml:space="preserve"> PAGEREF _Toc244674668 \h </w:instrText>
            </w:r>
            <w:r w:rsidRPr="00114016">
              <w:rPr>
                <w:noProof/>
                <w:webHidden/>
                <w:sz w:val="24"/>
              </w:rPr>
            </w:r>
            <w:r w:rsidRPr="00114016">
              <w:rPr>
                <w:noProof/>
                <w:webHidden/>
                <w:sz w:val="24"/>
              </w:rPr>
              <w:fldChar w:fldCharType="separate"/>
            </w:r>
            <w:r w:rsidR="00A60A7D">
              <w:rPr>
                <w:noProof/>
                <w:webHidden/>
                <w:sz w:val="24"/>
              </w:rPr>
              <w:t>15</w:t>
            </w:r>
            <w:r w:rsidRPr="00114016">
              <w:rPr>
                <w:noProof/>
                <w:webHidden/>
                <w:sz w:val="24"/>
              </w:rPr>
              <w:fldChar w:fldCharType="end"/>
            </w:r>
          </w:hyperlink>
        </w:p>
        <w:p w14:paraId="48ABF26E" w14:textId="455E6659" w:rsidR="00114016" w:rsidRPr="00114016" w:rsidRDefault="00114016" w:rsidP="00A60A7D">
          <w:pPr>
            <w:pStyle w:val="10"/>
            <w:tabs>
              <w:tab w:val="right" w:leader="dot" w:pos="9062"/>
            </w:tabs>
            <w:spacing w:after="120"/>
            <w:rPr>
              <w:noProof/>
              <w:sz w:val="24"/>
            </w:rPr>
          </w:pPr>
          <w:hyperlink w:anchor="_Toc244674669" w:history="1">
            <w:r w:rsidRPr="00114016">
              <w:rPr>
                <w:rStyle w:val="a4"/>
                <w:noProof/>
                <w:sz w:val="24"/>
              </w:rPr>
              <w:t>Ваксинирането срещу грип продължава, лекарите уверяват: Не е късно за имунизация</w:t>
            </w:r>
            <w:r w:rsidRPr="00114016">
              <w:rPr>
                <w:noProof/>
                <w:webHidden/>
                <w:sz w:val="24"/>
              </w:rPr>
              <w:tab/>
            </w:r>
            <w:r w:rsidRPr="00114016">
              <w:rPr>
                <w:noProof/>
                <w:webHidden/>
                <w:sz w:val="24"/>
              </w:rPr>
              <w:fldChar w:fldCharType="begin"/>
            </w:r>
            <w:r w:rsidRPr="00114016">
              <w:rPr>
                <w:noProof/>
                <w:webHidden/>
                <w:sz w:val="24"/>
              </w:rPr>
              <w:instrText xml:space="preserve"> PAGEREF _Toc244674669 \h </w:instrText>
            </w:r>
            <w:r w:rsidRPr="00114016">
              <w:rPr>
                <w:noProof/>
                <w:webHidden/>
                <w:sz w:val="24"/>
              </w:rPr>
            </w:r>
            <w:r w:rsidRPr="00114016">
              <w:rPr>
                <w:noProof/>
                <w:webHidden/>
                <w:sz w:val="24"/>
              </w:rPr>
              <w:fldChar w:fldCharType="separate"/>
            </w:r>
            <w:r w:rsidR="00A60A7D">
              <w:rPr>
                <w:noProof/>
                <w:webHidden/>
                <w:sz w:val="24"/>
              </w:rPr>
              <w:t>16</w:t>
            </w:r>
            <w:r w:rsidRPr="00114016">
              <w:rPr>
                <w:noProof/>
                <w:webHidden/>
                <w:sz w:val="24"/>
              </w:rPr>
              <w:fldChar w:fldCharType="end"/>
            </w:r>
          </w:hyperlink>
        </w:p>
        <w:p w14:paraId="0780547C" w14:textId="182E9AA7" w:rsidR="00114016" w:rsidRPr="00114016" w:rsidRDefault="00114016" w:rsidP="00A60A7D">
          <w:pPr>
            <w:pStyle w:val="10"/>
            <w:tabs>
              <w:tab w:val="right" w:leader="dot" w:pos="9062"/>
            </w:tabs>
            <w:spacing w:after="120"/>
            <w:rPr>
              <w:noProof/>
              <w:sz w:val="24"/>
            </w:rPr>
          </w:pPr>
          <w:hyperlink w:anchor="_Toc244674670" w:history="1">
            <w:r w:rsidRPr="00114016">
              <w:rPr>
                <w:rStyle w:val="a4"/>
                <w:noProof/>
                <w:sz w:val="24"/>
              </w:rPr>
              <w:t>Зов за помощ</w:t>
            </w:r>
            <w:r w:rsidRPr="00114016">
              <w:rPr>
                <w:noProof/>
                <w:webHidden/>
                <w:sz w:val="24"/>
              </w:rPr>
              <w:tab/>
            </w:r>
            <w:r w:rsidRPr="00114016">
              <w:rPr>
                <w:noProof/>
                <w:webHidden/>
                <w:sz w:val="24"/>
              </w:rPr>
              <w:fldChar w:fldCharType="begin"/>
            </w:r>
            <w:r w:rsidRPr="00114016">
              <w:rPr>
                <w:noProof/>
                <w:webHidden/>
                <w:sz w:val="24"/>
              </w:rPr>
              <w:instrText xml:space="preserve"> PAGEREF _Toc244674670 \h </w:instrText>
            </w:r>
            <w:r w:rsidRPr="00114016">
              <w:rPr>
                <w:noProof/>
                <w:webHidden/>
                <w:sz w:val="24"/>
              </w:rPr>
            </w:r>
            <w:r w:rsidRPr="00114016">
              <w:rPr>
                <w:noProof/>
                <w:webHidden/>
                <w:sz w:val="24"/>
              </w:rPr>
              <w:fldChar w:fldCharType="separate"/>
            </w:r>
            <w:r w:rsidR="00A60A7D">
              <w:rPr>
                <w:noProof/>
                <w:webHidden/>
                <w:sz w:val="24"/>
              </w:rPr>
              <w:t>17</w:t>
            </w:r>
            <w:r w:rsidRPr="00114016">
              <w:rPr>
                <w:noProof/>
                <w:webHidden/>
                <w:sz w:val="24"/>
              </w:rPr>
              <w:fldChar w:fldCharType="end"/>
            </w:r>
          </w:hyperlink>
        </w:p>
        <w:p w14:paraId="6135C973" w14:textId="5C5B3139" w:rsidR="00114016" w:rsidRPr="00114016" w:rsidRDefault="00114016" w:rsidP="00A60A7D">
          <w:pPr>
            <w:pStyle w:val="10"/>
            <w:tabs>
              <w:tab w:val="right" w:leader="dot" w:pos="9062"/>
            </w:tabs>
            <w:spacing w:after="120"/>
            <w:rPr>
              <w:noProof/>
              <w:sz w:val="24"/>
            </w:rPr>
          </w:pPr>
          <w:hyperlink w:anchor="_Toc244674671" w:history="1">
            <w:r w:rsidRPr="00114016">
              <w:rPr>
                <w:rStyle w:val="a4"/>
                <w:noProof/>
                <w:sz w:val="24"/>
              </w:rPr>
              <w:t>Две ЛКК се очаква да започнат работа в Кърджали</w:t>
            </w:r>
            <w:r w:rsidRPr="00114016">
              <w:rPr>
                <w:noProof/>
                <w:webHidden/>
                <w:sz w:val="24"/>
              </w:rPr>
              <w:tab/>
            </w:r>
            <w:r w:rsidRPr="00114016">
              <w:rPr>
                <w:noProof/>
                <w:webHidden/>
                <w:sz w:val="24"/>
              </w:rPr>
              <w:fldChar w:fldCharType="begin"/>
            </w:r>
            <w:r w:rsidRPr="00114016">
              <w:rPr>
                <w:noProof/>
                <w:webHidden/>
                <w:sz w:val="24"/>
              </w:rPr>
              <w:instrText xml:space="preserve"> PAGEREF _Toc244674671 \h </w:instrText>
            </w:r>
            <w:r w:rsidRPr="00114016">
              <w:rPr>
                <w:noProof/>
                <w:webHidden/>
                <w:sz w:val="24"/>
              </w:rPr>
            </w:r>
            <w:r w:rsidRPr="00114016">
              <w:rPr>
                <w:noProof/>
                <w:webHidden/>
                <w:sz w:val="24"/>
              </w:rPr>
              <w:fldChar w:fldCharType="separate"/>
            </w:r>
            <w:r w:rsidR="00A60A7D">
              <w:rPr>
                <w:noProof/>
                <w:webHidden/>
                <w:sz w:val="24"/>
              </w:rPr>
              <w:t>18</w:t>
            </w:r>
            <w:r w:rsidRPr="00114016">
              <w:rPr>
                <w:noProof/>
                <w:webHidden/>
                <w:sz w:val="24"/>
              </w:rPr>
              <w:fldChar w:fldCharType="end"/>
            </w:r>
          </w:hyperlink>
        </w:p>
        <w:p w14:paraId="677E27A7" w14:textId="07069CB2" w:rsidR="00114016" w:rsidRPr="00114016" w:rsidRDefault="00114016" w:rsidP="00A60A7D">
          <w:pPr>
            <w:pStyle w:val="10"/>
            <w:tabs>
              <w:tab w:val="right" w:leader="dot" w:pos="9062"/>
            </w:tabs>
            <w:spacing w:after="120"/>
            <w:rPr>
              <w:noProof/>
              <w:sz w:val="24"/>
            </w:rPr>
          </w:pPr>
          <w:hyperlink w:anchor="_Toc244674672" w:history="1">
            <w:r w:rsidRPr="00114016">
              <w:rPr>
                <w:rStyle w:val="a4"/>
                <w:noProof/>
                <w:sz w:val="24"/>
              </w:rPr>
              <w:t>Сливането на здравни структури започва без най-спорните промени и с орязване на 280 щата</w:t>
            </w:r>
            <w:r w:rsidRPr="00114016">
              <w:rPr>
                <w:noProof/>
                <w:webHidden/>
                <w:sz w:val="24"/>
              </w:rPr>
              <w:tab/>
            </w:r>
            <w:r w:rsidRPr="00114016">
              <w:rPr>
                <w:noProof/>
                <w:webHidden/>
                <w:sz w:val="24"/>
              </w:rPr>
              <w:fldChar w:fldCharType="begin"/>
            </w:r>
            <w:r w:rsidRPr="00114016">
              <w:rPr>
                <w:noProof/>
                <w:webHidden/>
                <w:sz w:val="24"/>
              </w:rPr>
              <w:instrText xml:space="preserve"> PAGEREF _Toc244674672 \h </w:instrText>
            </w:r>
            <w:r w:rsidRPr="00114016">
              <w:rPr>
                <w:noProof/>
                <w:webHidden/>
                <w:sz w:val="24"/>
              </w:rPr>
            </w:r>
            <w:r w:rsidRPr="00114016">
              <w:rPr>
                <w:noProof/>
                <w:webHidden/>
                <w:sz w:val="24"/>
              </w:rPr>
              <w:fldChar w:fldCharType="separate"/>
            </w:r>
            <w:r w:rsidR="00A60A7D">
              <w:rPr>
                <w:noProof/>
                <w:webHidden/>
                <w:sz w:val="24"/>
              </w:rPr>
              <w:t>18</w:t>
            </w:r>
            <w:r w:rsidRPr="00114016">
              <w:rPr>
                <w:noProof/>
                <w:webHidden/>
                <w:sz w:val="24"/>
              </w:rPr>
              <w:fldChar w:fldCharType="end"/>
            </w:r>
          </w:hyperlink>
        </w:p>
        <w:p w14:paraId="6DC41A91" w14:textId="1A2D708E" w:rsidR="00114016" w:rsidRPr="00114016" w:rsidRDefault="00114016" w:rsidP="00A60A7D">
          <w:pPr>
            <w:pStyle w:val="10"/>
            <w:tabs>
              <w:tab w:val="right" w:leader="dot" w:pos="9062"/>
            </w:tabs>
            <w:spacing w:after="120"/>
            <w:rPr>
              <w:noProof/>
              <w:sz w:val="24"/>
            </w:rPr>
          </w:pPr>
          <w:hyperlink w:anchor="_Toc244674673" w:history="1">
            <w:r w:rsidRPr="00114016">
              <w:rPr>
                <w:rStyle w:val="a4"/>
                <w:noProof/>
                <w:sz w:val="24"/>
              </w:rPr>
              <w:t>И здравното министерство започва административна реформа</w:t>
            </w:r>
            <w:r w:rsidRPr="00114016">
              <w:rPr>
                <w:noProof/>
                <w:webHidden/>
                <w:sz w:val="24"/>
              </w:rPr>
              <w:tab/>
            </w:r>
            <w:r w:rsidRPr="00114016">
              <w:rPr>
                <w:noProof/>
                <w:webHidden/>
                <w:sz w:val="24"/>
              </w:rPr>
              <w:fldChar w:fldCharType="begin"/>
            </w:r>
            <w:r w:rsidRPr="00114016">
              <w:rPr>
                <w:noProof/>
                <w:webHidden/>
                <w:sz w:val="24"/>
              </w:rPr>
              <w:instrText xml:space="preserve"> PAGEREF _Toc244674673 \h </w:instrText>
            </w:r>
            <w:r w:rsidRPr="00114016">
              <w:rPr>
                <w:noProof/>
                <w:webHidden/>
                <w:sz w:val="24"/>
              </w:rPr>
            </w:r>
            <w:r w:rsidRPr="00114016">
              <w:rPr>
                <w:noProof/>
                <w:webHidden/>
                <w:sz w:val="24"/>
              </w:rPr>
              <w:fldChar w:fldCharType="separate"/>
            </w:r>
            <w:r w:rsidR="00A60A7D">
              <w:rPr>
                <w:noProof/>
                <w:webHidden/>
                <w:sz w:val="24"/>
              </w:rPr>
              <w:t>20</w:t>
            </w:r>
            <w:r w:rsidRPr="00114016">
              <w:rPr>
                <w:noProof/>
                <w:webHidden/>
                <w:sz w:val="24"/>
              </w:rPr>
              <w:fldChar w:fldCharType="end"/>
            </w:r>
          </w:hyperlink>
        </w:p>
        <w:p w14:paraId="173C11E8" w14:textId="2BF4EBC0" w:rsidR="00114016" w:rsidRPr="00114016" w:rsidRDefault="00114016" w:rsidP="00A60A7D">
          <w:pPr>
            <w:pStyle w:val="10"/>
            <w:tabs>
              <w:tab w:val="right" w:leader="dot" w:pos="9062"/>
            </w:tabs>
            <w:spacing w:after="120"/>
            <w:rPr>
              <w:noProof/>
              <w:sz w:val="24"/>
            </w:rPr>
          </w:pPr>
          <w:hyperlink w:anchor="_Toc244674674" w:history="1">
            <w:r w:rsidRPr="00114016">
              <w:rPr>
                <w:rStyle w:val="a4"/>
                <w:noProof/>
                <w:sz w:val="24"/>
              </w:rPr>
              <w:t>МЗ все пак реши да влее ЦСМП в Центъра за въздушна помощ</w:t>
            </w:r>
            <w:r w:rsidRPr="00114016">
              <w:rPr>
                <w:noProof/>
                <w:webHidden/>
                <w:sz w:val="24"/>
              </w:rPr>
              <w:tab/>
            </w:r>
            <w:r w:rsidRPr="00114016">
              <w:rPr>
                <w:noProof/>
                <w:webHidden/>
                <w:sz w:val="24"/>
              </w:rPr>
              <w:fldChar w:fldCharType="begin"/>
            </w:r>
            <w:r w:rsidRPr="00114016">
              <w:rPr>
                <w:noProof/>
                <w:webHidden/>
                <w:sz w:val="24"/>
              </w:rPr>
              <w:instrText xml:space="preserve"> PAGEREF _Toc244674674 \h </w:instrText>
            </w:r>
            <w:r w:rsidRPr="00114016">
              <w:rPr>
                <w:noProof/>
                <w:webHidden/>
                <w:sz w:val="24"/>
              </w:rPr>
            </w:r>
            <w:r w:rsidRPr="00114016">
              <w:rPr>
                <w:noProof/>
                <w:webHidden/>
                <w:sz w:val="24"/>
              </w:rPr>
              <w:fldChar w:fldCharType="separate"/>
            </w:r>
            <w:r w:rsidR="00A60A7D">
              <w:rPr>
                <w:noProof/>
                <w:webHidden/>
                <w:sz w:val="24"/>
              </w:rPr>
              <w:t>21</w:t>
            </w:r>
            <w:r w:rsidRPr="00114016">
              <w:rPr>
                <w:noProof/>
                <w:webHidden/>
                <w:sz w:val="24"/>
              </w:rPr>
              <w:fldChar w:fldCharType="end"/>
            </w:r>
          </w:hyperlink>
        </w:p>
        <w:p w14:paraId="7687B40A" w14:textId="511213BE" w:rsidR="00114016" w:rsidRPr="00114016" w:rsidRDefault="00114016" w:rsidP="00A60A7D">
          <w:pPr>
            <w:pStyle w:val="10"/>
            <w:tabs>
              <w:tab w:val="right" w:leader="dot" w:pos="9062"/>
            </w:tabs>
            <w:spacing w:after="120"/>
            <w:rPr>
              <w:noProof/>
              <w:sz w:val="24"/>
            </w:rPr>
          </w:pPr>
          <w:hyperlink w:anchor="_Toc244674675" w:history="1">
            <w:r w:rsidRPr="00114016">
              <w:rPr>
                <w:rStyle w:val="a4"/>
                <w:noProof/>
                <w:sz w:val="24"/>
              </w:rPr>
              <w:t>Сливат НЦОЗА и Центъра по радиационна защита, правят един кръвен център за цялата страна</w:t>
            </w:r>
            <w:r w:rsidRPr="00114016">
              <w:rPr>
                <w:noProof/>
                <w:webHidden/>
                <w:sz w:val="24"/>
              </w:rPr>
              <w:tab/>
            </w:r>
            <w:r w:rsidRPr="00114016">
              <w:rPr>
                <w:noProof/>
                <w:webHidden/>
                <w:sz w:val="24"/>
              </w:rPr>
              <w:fldChar w:fldCharType="begin"/>
            </w:r>
            <w:r w:rsidRPr="00114016">
              <w:rPr>
                <w:noProof/>
                <w:webHidden/>
                <w:sz w:val="24"/>
              </w:rPr>
              <w:instrText xml:space="preserve"> PAGEREF _Toc244674675 \h </w:instrText>
            </w:r>
            <w:r w:rsidRPr="00114016">
              <w:rPr>
                <w:noProof/>
                <w:webHidden/>
                <w:sz w:val="24"/>
              </w:rPr>
            </w:r>
            <w:r w:rsidRPr="00114016">
              <w:rPr>
                <w:noProof/>
                <w:webHidden/>
                <w:sz w:val="24"/>
              </w:rPr>
              <w:fldChar w:fldCharType="separate"/>
            </w:r>
            <w:r w:rsidR="00A60A7D">
              <w:rPr>
                <w:noProof/>
                <w:webHidden/>
                <w:sz w:val="24"/>
              </w:rPr>
              <w:t>22</w:t>
            </w:r>
            <w:r w:rsidRPr="00114016">
              <w:rPr>
                <w:noProof/>
                <w:webHidden/>
                <w:sz w:val="24"/>
              </w:rPr>
              <w:fldChar w:fldCharType="end"/>
            </w:r>
          </w:hyperlink>
        </w:p>
        <w:p w14:paraId="4F12DDC4" w14:textId="47ABA3EC" w:rsidR="00114016" w:rsidRPr="00114016" w:rsidRDefault="00114016" w:rsidP="00A60A7D">
          <w:pPr>
            <w:pStyle w:val="10"/>
            <w:tabs>
              <w:tab w:val="right" w:leader="dot" w:pos="9062"/>
            </w:tabs>
            <w:spacing w:after="120"/>
            <w:rPr>
              <w:noProof/>
              <w:sz w:val="24"/>
            </w:rPr>
          </w:pPr>
          <w:hyperlink w:anchor="_Toc244674676" w:history="1">
            <w:r w:rsidRPr="00114016">
              <w:rPr>
                <w:rStyle w:val="a4"/>
                <w:noProof/>
                <w:sz w:val="24"/>
              </w:rPr>
              <w:t>Властта започва спорната си административна реформа в здравеопазването</w:t>
            </w:r>
            <w:r w:rsidRPr="00114016">
              <w:rPr>
                <w:noProof/>
                <w:webHidden/>
                <w:sz w:val="24"/>
              </w:rPr>
              <w:tab/>
            </w:r>
            <w:r w:rsidRPr="00114016">
              <w:rPr>
                <w:noProof/>
                <w:webHidden/>
                <w:sz w:val="24"/>
              </w:rPr>
              <w:fldChar w:fldCharType="begin"/>
            </w:r>
            <w:r w:rsidRPr="00114016">
              <w:rPr>
                <w:noProof/>
                <w:webHidden/>
                <w:sz w:val="24"/>
              </w:rPr>
              <w:instrText xml:space="preserve"> PAGEREF _Toc244674676 \h </w:instrText>
            </w:r>
            <w:r w:rsidRPr="00114016">
              <w:rPr>
                <w:noProof/>
                <w:webHidden/>
                <w:sz w:val="24"/>
              </w:rPr>
            </w:r>
            <w:r w:rsidRPr="00114016">
              <w:rPr>
                <w:noProof/>
                <w:webHidden/>
                <w:sz w:val="24"/>
              </w:rPr>
              <w:fldChar w:fldCharType="separate"/>
            </w:r>
            <w:r w:rsidR="00A60A7D">
              <w:rPr>
                <w:noProof/>
                <w:webHidden/>
                <w:sz w:val="24"/>
              </w:rPr>
              <w:t>23</w:t>
            </w:r>
            <w:r w:rsidRPr="00114016">
              <w:rPr>
                <w:noProof/>
                <w:webHidden/>
                <w:sz w:val="24"/>
              </w:rPr>
              <w:fldChar w:fldCharType="end"/>
            </w:r>
          </w:hyperlink>
        </w:p>
        <w:p w14:paraId="21D2850B" w14:textId="3EA8868A" w:rsidR="00114016" w:rsidRPr="00114016" w:rsidRDefault="00114016" w:rsidP="00A60A7D">
          <w:pPr>
            <w:pStyle w:val="10"/>
            <w:tabs>
              <w:tab w:val="right" w:leader="dot" w:pos="9062"/>
            </w:tabs>
            <w:spacing w:after="120"/>
            <w:rPr>
              <w:noProof/>
              <w:sz w:val="24"/>
            </w:rPr>
          </w:pPr>
          <w:hyperlink w:anchor="_Toc244674677" w:history="1">
            <w:r w:rsidRPr="00114016">
              <w:rPr>
                <w:rStyle w:val="a4"/>
                <w:noProof/>
                <w:sz w:val="24"/>
              </w:rPr>
              <w:t>Реформата тръгва - МЗ реже 280 щата</w:t>
            </w:r>
            <w:r w:rsidRPr="00114016">
              <w:rPr>
                <w:noProof/>
                <w:webHidden/>
                <w:sz w:val="24"/>
              </w:rPr>
              <w:tab/>
            </w:r>
            <w:r w:rsidRPr="00114016">
              <w:rPr>
                <w:noProof/>
                <w:webHidden/>
                <w:sz w:val="24"/>
              </w:rPr>
              <w:fldChar w:fldCharType="begin"/>
            </w:r>
            <w:r w:rsidRPr="00114016">
              <w:rPr>
                <w:noProof/>
                <w:webHidden/>
                <w:sz w:val="24"/>
              </w:rPr>
              <w:instrText xml:space="preserve"> PAGEREF _Toc244674677 \h </w:instrText>
            </w:r>
            <w:r w:rsidRPr="00114016">
              <w:rPr>
                <w:noProof/>
                <w:webHidden/>
                <w:sz w:val="24"/>
              </w:rPr>
            </w:r>
            <w:r w:rsidRPr="00114016">
              <w:rPr>
                <w:noProof/>
                <w:webHidden/>
                <w:sz w:val="24"/>
              </w:rPr>
              <w:fldChar w:fldCharType="separate"/>
            </w:r>
            <w:r w:rsidR="00A60A7D">
              <w:rPr>
                <w:noProof/>
                <w:webHidden/>
                <w:sz w:val="24"/>
              </w:rPr>
              <w:t>24</w:t>
            </w:r>
            <w:r w:rsidRPr="00114016">
              <w:rPr>
                <w:noProof/>
                <w:webHidden/>
                <w:sz w:val="24"/>
              </w:rPr>
              <w:fldChar w:fldCharType="end"/>
            </w:r>
          </w:hyperlink>
        </w:p>
        <w:p w14:paraId="2446AC7F" w14:textId="0713E9DC" w:rsidR="00114016" w:rsidRPr="00114016" w:rsidRDefault="00114016" w:rsidP="00A60A7D">
          <w:pPr>
            <w:pStyle w:val="10"/>
            <w:tabs>
              <w:tab w:val="right" w:leader="dot" w:pos="9062"/>
            </w:tabs>
            <w:spacing w:after="120"/>
            <w:rPr>
              <w:noProof/>
              <w:sz w:val="24"/>
            </w:rPr>
          </w:pPr>
          <w:hyperlink w:anchor="_Toc244674678" w:history="1">
            <w:r w:rsidRPr="00114016">
              <w:rPr>
                <w:rStyle w:val="a4"/>
                <w:noProof/>
                <w:sz w:val="24"/>
              </w:rPr>
              <w:t>Още две каси чакат нови шефове</w:t>
            </w:r>
            <w:r w:rsidRPr="00114016">
              <w:rPr>
                <w:noProof/>
                <w:webHidden/>
                <w:sz w:val="24"/>
              </w:rPr>
              <w:tab/>
            </w:r>
            <w:r w:rsidRPr="00114016">
              <w:rPr>
                <w:noProof/>
                <w:webHidden/>
                <w:sz w:val="24"/>
              </w:rPr>
              <w:fldChar w:fldCharType="begin"/>
            </w:r>
            <w:r w:rsidRPr="00114016">
              <w:rPr>
                <w:noProof/>
                <w:webHidden/>
                <w:sz w:val="24"/>
              </w:rPr>
              <w:instrText xml:space="preserve"> PAGEREF _Toc244674678 \h </w:instrText>
            </w:r>
            <w:r w:rsidRPr="00114016">
              <w:rPr>
                <w:noProof/>
                <w:webHidden/>
                <w:sz w:val="24"/>
              </w:rPr>
            </w:r>
            <w:r w:rsidRPr="00114016">
              <w:rPr>
                <w:noProof/>
                <w:webHidden/>
                <w:sz w:val="24"/>
              </w:rPr>
              <w:fldChar w:fldCharType="separate"/>
            </w:r>
            <w:r w:rsidR="00A60A7D">
              <w:rPr>
                <w:noProof/>
                <w:webHidden/>
                <w:sz w:val="24"/>
              </w:rPr>
              <w:t>25</w:t>
            </w:r>
            <w:r w:rsidRPr="00114016">
              <w:rPr>
                <w:noProof/>
                <w:webHidden/>
                <w:sz w:val="24"/>
              </w:rPr>
              <w:fldChar w:fldCharType="end"/>
            </w:r>
          </w:hyperlink>
        </w:p>
        <w:p w14:paraId="46545223" w14:textId="584986EB" w:rsidR="00114016" w:rsidRPr="00114016" w:rsidRDefault="00114016" w:rsidP="00A60A7D">
          <w:pPr>
            <w:pStyle w:val="10"/>
            <w:tabs>
              <w:tab w:val="right" w:leader="dot" w:pos="9062"/>
            </w:tabs>
            <w:spacing w:after="120"/>
            <w:rPr>
              <w:noProof/>
              <w:sz w:val="24"/>
            </w:rPr>
          </w:pPr>
          <w:hyperlink w:anchor="_Toc244674679" w:history="1">
            <w:r w:rsidRPr="00114016">
              <w:rPr>
                <w:rStyle w:val="a4"/>
                <w:noProof/>
                <w:sz w:val="24"/>
              </w:rPr>
              <w:t>Ивкова: Промените в Закона за лекарствата ще решат проблемите с недостига им</w:t>
            </w:r>
            <w:r w:rsidRPr="00114016">
              <w:rPr>
                <w:noProof/>
                <w:webHidden/>
                <w:sz w:val="24"/>
              </w:rPr>
              <w:tab/>
            </w:r>
            <w:r w:rsidRPr="00114016">
              <w:rPr>
                <w:noProof/>
                <w:webHidden/>
                <w:sz w:val="24"/>
              </w:rPr>
              <w:fldChar w:fldCharType="begin"/>
            </w:r>
            <w:r w:rsidRPr="00114016">
              <w:rPr>
                <w:noProof/>
                <w:webHidden/>
                <w:sz w:val="24"/>
              </w:rPr>
              <w:instrText xml:space="preserve"> PAGEREF _Toc244674679 \h </w:instrText>
            </w:r>
            <w:r w:rsidRPr="00114016">
              <w:rPr>
                <w:noProof/>
                <w:webHidden/>
                <w:sz w:val="24"/>
              </w:rPr>
            </w:r>
            <w:r w:rsidRPr="00114016">
              <w:rPr>
                <w:noProof/>
                <w:webHidden/>
                <w:sz w:val="24"/>
              </w:rPr>
              <w:fldChar w:fldCharType="separate"/>
            </w:r>
            <w:r w:rsidR="00A60A7D">
              <w:rPr>
                <w:noProof/>
                <w:webHidden/>
                <w:sz w:val="24"/>
              </w:rPr>
              <w:t>26</w:t>
            </w:r>
            <w:r w:rsidRPr="00114016">
              <w:rPr>
                <w:noProof/>
                <w:webHidden/>
                <w:sz w:val="24"/>
              </w:rPr>
              <w:fldChar w:fldCharType="end"/>
            </w:r>
          </w:hyperlink>
        </w:p>
        <w:p w14:paraId="2BDFE5ED" w14:textId="340F3164" w:rsidR="00114016" w:rsidRPr="00114016" w:rsidRDefault="00114016" w:rsidP="00A60A7D">
          <w:pPr>
            <w:pStyle w:val="10"/>
            <w:tabs>
              <w:tab w:val="right" w:leader="dot" w:pos="9062"/>
            </w:tabs>
            <w:spacing w:after="120"/>
            <w:rPr>
              <w:noProof/>
              <w:sz w:val="24"/>
            </w:rPr>
          </w:pPr>
          <w:hyperlink w:anchor="_Toc244674680" w:history="1">
            <w:r w:rsidRPr="00114016">
              <w:rPr>
                <w:rStyle w:val="a4"/>
                <w:noProof/>
                <w:sz w:val="24"/>
              </w:rPr>
              <w:t>Развитието на спешната медицинска помощ изисква инвестиции в специалисти и международно сътрудничество, каза министър Катя Ивкова</w:t>
            </w:r>
            <w:r w:rsidRPr="00114016">
              <w:rPr>
                <w:noProof/>
                <w:webHidden/>
                <w:sz w:val="24"/>
              </w:rPr>
              <w:tab/>
            </w:r>
            <w:r w:rsidRPr="00114016">
              <w:rPr>
                <w:noProof/>
                <w:webHidden/>
                <w:sz w:val="24"/>
              </w:rPr>
              <w:fldChar w:fldCharType="begin"/>
            </w:r>
            <w:r w:rsidRPr="00114016">
              <w:rPr>
                <w:noProof/>
                <w:webHidden/>
                <w:sz w:val="24"/>
              </w:rPr>
              <w:instrText xml:space="preserve"> PAGEREF _Toc244674680 \h </w:instrText>
            </w:r>
            <w:r w:rsidRPr="00114016">
              <w:rPr>
                <w:noProof/>
                <w:webHidden/>
                <w:sz w:val="24"/>
              </w:rPr>
            </w:r>
            <w:r w:rsidRPr="00114016">
              <w:rPr>
                <w:noProof/>
                <w:webHidden/>
                <w:sz w:val="24"/>
              </w:rPr>
              <w:fldChar w:fldCharType="separate"/>
            </w:r>
            <w:r w:rsidR="00A60A7D">
              <w:rPr>
                <w:noProof/>
                <w:webHidden/>
                <w:sz w:val="24"/>
              </w:rPr>
              <w:t>27</w:t>
            </w:r>
            <w:r w:rsidRPr="00114016">
              <w:rPr>
                <w:noProof/>
                <w:webHidden/>
                <w:sz w:val="24"/>
              </w:rPr>
              <w:fldChar w:fldCharType="end"/>
            </w:r>
          </w:hyperlink>
        </w:p>
        <w:p w14:paraId="47848D70" w14:textId="3A0351D5" w:rsidR="00114016" w:rsidRPr="00114016" w:rsidRDefault="00114016" w:rsidP="00A60A7D">
          <w:pPr>
            <w:pStyle w:val="10"/>
            <w:tabs>
              <w:tab w:val="right" w:leader="dot" w:pos="9062"/>
            </w:tabs>
            <w:spacing w:after="120"/>
            <w:rPr>
              <w:noProof/>
              <w:sz w:val="24"/>
            </w:rPr>
          </w:pPr>
          <w:hyperlink w:anchor="_Toc244674681" w:history="1">
            <w:r w:rsidRPr="00114016">
              <w:rPr>
                <w:rStyle w:val="a4"/>
                <w:noProof/>
                <w:sz w:val="24"/>
              </w:rPr>
              <w:t>Началниците на отделенията във врачанската болница настояват за писмени отговори от здравното министерство за искана смяна на ръководството</w:t>
            </w:r>
            <w:r w:rsidRPr="00114016">
              <w:rPr>
                <w:noProof/>
                <w:webHidden/>
                <w:sz w:val="24"/>
              </w:rPr>
              <w:tab/>
            </w:r>
            <w:r w:rsidRPr="00114016">
              <w:rPr>
                <w:noProof/>
                <w:webHidden/>
                <w:sz w:val="24"/>
              </w:rPr>
              <w:fldChar w:fldCharType="begin"/>
            </w:r>
            <w:r w:rsidRPr="00114016">
              <w:rPr>
                <w:noProof/>
                <w:webHidden/>
                <w:sz w:val="24"/>
              </w:rPr>
              <w:instrText xml:space="preserve"> PAGEREF _Toc244674681 \h </w:instrText>
            </w:r>
            <w:r w:rsidRPr="00114016">
              <w:rPr>
                <w:noProof/>
                <w:webHidden/>
                <w:sz w:val="24"/>
              </w:rPr>
            </w:r>
            <w:r w:rsidRPr="00114016">
              <w:rPr>
                <w:noProof/>
                <w:webHidden/>
                <w:sz w:val="24"/>
              </w:rPr>
              <w:fldChar w:fldCharType="separate"/>
            </w:r>
            <w:r w:rsidR="00A60A7D">
              <w:rPr>
                <w:noProof/>
                <w:webHidden/>
                <w:sz w:val="24"/>
              </w:rPr>
              <w:t>28</w:t>
            </w:r>
            <w:r w:rsidRPr="00114016">
              <w:rPr>
                <w:noProof/>
                <w:webHidden/>
                <w:sz w:val="24"/>
              </w:rPr>
              <w:fldChar w:fldCharType="end"/>
            </w:r>
          </w:hyperlink>
        </w:p>
        <w:p w14:paraId="4332E172" w14:textId="0B57FE8A" w:rsidR="00114016" w:rsidRPr="00114016" w:rsidRDefault="00114016" w:rsidP="00A60A7D">
          <w:pPr>
            <w:pStyle w:val="10"/>
            <w:tabs>
              <w:tab w:val="right" w:leader="dot" w:pos="9062"/>
            </w:tabs>
            <w:spacing w:after="120"/>
            <w:rPr>
              <w:noProof/>
              <w:sz w:val="24"/>
            </w:rPr>
          </w:pPr>
          <w:hyperlink w:anchor="_Toc244674682" w:history="1">
            <w:r w:rsidRPr="00114016">
              <w:rPr>
                <w:rStyle w:val="a4"/>
                <w:noProof/>
                <w:sz w:val="24"/>
              </w:rPr>
              <w:t>Шефове на отделения в МБАЛ-Враца срещу смяната на ръководството</w:t>
            </w:r>
            <w:r w:rsidRPr="00114016">
              <w:rPr>
                <w:noProof/>
                <w:webHidden/>
                <w:sz w:val="24"/>
              </w:rPr>
              <w:tab/>
            </w:r>
            <w:r w:rsidRPr="00114016">
              <w:rPr>
                <w:noProof/>
                <w:webHidden/>
                <w:sz w:val="24"/>
              </w:rPr>
              <w:fldChar w:fldCharType="begin"/>
            </w:r>
            <w:r w:rsidRPr="00114016">
              <w:rPr>
                <w:noProof/>
                <w:webHidden/>
                <w:sz w:val="24"/>
              </w:rPr>
              <w:instrText xml:space="preserve"> PAGEREF _Toc244674682 \h </w:instrText>
            </w:r>
            <w:r w:rsidRPr="00114016">
              <w:rPr>
                <w:noProof/>
                <w:webHidden/>
                <w:sz w:val="24"/>
              </w:rPr>
            </w:r>
            <w:r w:rsidRPr="00114016">
              <w:rPr>
                <w:noProof/>
                <w:webHidden/>
                <w:sz w:val="24"/>
              </w:rPr>
              <w:fldChar w:fldCharType="separate"/>
            </w:r>
            <w:r w:rsidR="00A60A7D">
              <w:rPr>
                <w:noProof/>
                <w:webHidden/>
                <w:sz w:val="24"/>
              </w:rPr>
              <w:t>29</w:t>
            </w:r>
            <w:r w:rsidRPr="00114016">
              <w:rPr>
                <w:noProof/>
                <w:webHidden/>
                <w:sz w:val="24"/>
              </w:rPr>
              <w:fldChar w:fldCharType="end"/>
            </w:r>
          </w:hyperlink>
        </w:p>
        <w:p w14:paraId="11FFB180" w14:textId="4D3B06D7" w:rsidR="00114016" w:rsidRPr="00114016" w:rsidRDefault="00114016" w:rsidP="00A60A7D">
          <w:pPr>
            <w:pStyle w:val="10"/>
            <w:tabs>
              <w:tab w:val="right" w:leader="dot" w:pos="9062"/>
            </w:tabs>
            <w:spacing w:after="120"/>
            <w:rPr>
              <w:noProof/>
              <w:sz w:val="24"/>
            </w:rPr>
          </w:pPr>
          <w:hyperlink w:anchor="_Toc244674683" w:history="1">
            <w:r w:rsidRPr="00114016">
              <w:rPr>
                <w:rStyle w:val="a4"/>
                <w:noProof/>
                <w:sz w:val="24"/>
              </w:rPr>
              <w:t>Лекарство за рак на простатата липсва от аптеките заради забавени доставки, очакват го през декември</w:t>
            </w:r>
            <w:r w:rsidRPr="00114016">
              <w:rPr>
                <w:noProof/>
                <w:webHidden/>
                <w:sz w:val="24"/>
              </w:rPr>
              <w:tab/>
            </w:r>
            <w:r w:rsidRPr="00114016">
              <w:rPr>
                <w:noProof/>
                <w:webHidden/>
                <w:sz w:val="24"/>
              </w:rPr>
              <w:fldChar w:fldCharType="begin"/>
            </w:r>
            <w:r w:rsidRPr="00114016">
              <w:rPr>
                <w:noProof/>
                <w:webHidden/>
                <w:sz w:val="24"/>
              </w:rPr>
              <w:instrText xml:space="preserve"> PAGEREF _Toc244674683 \h </w:instrText>
            </w:r>
            <w:r w:rsidRPr="00114016">
              <w:rPr>
                <w:noProof/>
                <w:webHidden/>
                <w:sz w:val="24"/>
              </w:rPr>
            </w:r>
            <w:r w:rsidRPr="00114016">
              <w:rPr>
                <w:noProof/>
                <w:webHidden/>
                <w:sz w:val="24"/>
              </w:rPr>
              <w:fldChar w:fldCharType="separate"/>
            </w:r>
            <w:r w:rsidR="00A60A7D">
              <w:rPr>
                <w:noProof/>
                <w:webHidden/>
                <w:sz w:val="24"/>
              </w:rPr>
              <w:t>32</w:t>
            </w:r>
            <w:r w:rsidRPr="00114016">
              <w:rPr>
                <w:noProof/>
                <w:webHidden/>
                <w:sz w:val="24"/>
              </w:rPr>
              <w:fldChar w:fldCharType="end"/>
            </w:r>
          </w:hyperlink>
        </w:p>
        <w:p w14:paraId="1949423C" w14:textId="5D90E4ED" w:rsidR="00114016" w:rsidRPr="00114016" w:rsidRDefault="00114016" w:rsidP="00A60A7D">
          <w:pPr>
            <w:pStyle w:val="10"/>
            <w:tabs>
              <w:tab w:val="right" w:leader="dot" w:pos="9062"/>
            </w:tabs>
            <w:spacing w:after="120"/>
            <w:rPr>
              <w:noProof/>
              <w:sz w:val="24"/>
            </w:rPr>
          </w:pPr>
          <w:hyperlink w:anchor="_Toc244674684" w:history="1">
            <w:r w:rsidRPr="00114016">
              <w:rPr>
                <w:rStyle w:val="a4"/>
                <w:noProof/>
                <w:sz w:val="24"/>
              </w:rPr>
              <w:t>Община Тутракан отпусна 36 000 евро за медицинско оборудване на местната болница</w:t>
            </w:r>
            <w:r w:rsidRPr="00114016">
              <w:rPr>
                <w:noProof/>
                <w:webHidden/>
                <w:sz w:val="24"/>
              </w:rPr>
              <w:tab/>
            </w:r>
            <w:r w:rsidRPr="00114016">
              <w:rPr>
                <w:noProof/>
                <w:webHidden/>
                <w:sz w:val="24"/>
              </w:rPr>
              <w:fldChar w:fldCharType="begin"/>
            </w:r>
            <w:r w:rsidRPr="00114016">
              <w:rPr>
                <w:noProof/>
                <w:webHidden/>
                <w:sz w:val="24"/>
              </w:rPr>
              <w:instrText xml:space="preserve"> PAGEREF _Toc244674684 \h </w:instrText>
            </w:r>
            <w:r w:rsidRPr="00114016">
              <w:rPr>
                <w:noProof/>
                <w:webHidden/>
                <w:sz w:val="24"/>
              </w:rPr>
            </w:r>
            <w:r w:rsidRPr="00114016">
              <w:rPr>
                <w:noProof/>
                <w:webHidden/>
                <w:sz w:val="24"/>
              </w:rPr>
              <w:fldChar w:fldCharType="separate"/>
            </w:r>
            <w:r w:rsidR="00A60A7D">
              <w:rPr>
                <w:noProof/>
                <w:webHidden/>
                <w:sz w:val="24"/>
              </w:rPr>
              <w:t>33</w:t>
            </w:r>
            <w:r w:rsidRPr="00114016">
              <w:rPr>
                <w:noProof/>
                <w:webHidden/>
                <w:sz w:val="24"/>
              </w:rPr>
              <w:fldChar w:fldCharType="end"/>
            </w:r>
          </w:hyperlink>
        </w:p>
        <w:p w14:paraId="2A7EBD42" w14:textId="3878E9E4" w:rsidR="00114016" w:rsidRPr="00114016" w:rsidRDefault="00114016" w:rsidP="00A60A7D">
          <w:pPr>
            <w:pStyle w:val="10"/>
            <w:tabs>
              <w:tab w:val="right" w:leader="dot" w:pos="9062"/>
            </w:tabs>
            <w:spacing w:after="120"/>
            <w:rPr>
              <w:noProof/>
              <w:sz w:val="24"/>
            </w:rPr>
          </w:pPr>
          <w:hyperlink w:anchor="_Toc244674685" w:history="1">
            <w:r w:rsidRPr="00114016">
              <w:rPr>
                <w:rStyle w:val="a4"/>
                <w:noProof/>
                <w:sz w:val="24"/>
              </w:rPr>
              <w:t>МЗ вече може да разполага с допълнителните 2,8 млн. евро за ваксини срещу варицела и RSV</w:t>
            </w:r>
            <w:r w:rsidRPr="00114016">
              <w:rPr>
                <w:noProof/>
                <w:webHidden/>
                <w:sz w:val="24"/>
              </w:rPr>
              <w:tab/>
            </w:r>
            <w:r w:rsidRPr="00114016">
              <w:rPr>
                <w:noProof/>
                <w:webHidden/>
                <w:sz w:val="24"/>
              </w:rPr>
              <w:fldChar w:fldCharType="begin"/>
            </w:r>
            <w:r w:rsidRPr="00114016">
              <w:rPr>
                <w:noProof/>
                <w:webHidden/>
                <w:sz w:val="24"/>
              </w:rPr>
              <w:instrText xml:space="preserve"> PAGEREF _Toc244674685 \h </w:instrText>
            </w:r>
            <w:r w:rsidRPr="00114016">
              <w:rPr>
                <w:noProof/>
                <w:webHidden/>
                <w:sz w:val="24"/>
              </w:rPr>
            </w:r>
            <w:r w:rsidRPr="00114016">
              <w:rPr>
                <w:noProof/>
                <w:webHidden/>
                <w:sz w:val="24"/>
              </w:rPr>
              <w:fldChar w:fldCharType="separate"/>
            </w:r>
            <w:r w:rsidR="00A60A7D">
              <w:rPr>
                <w:noProof/>
                <w:webHidden/>
                <w:sz w:val="24"/>
              </w:rPr>
              <w:t>33</w:t>
            </w:r>
            <w:r w:rsidRPr="00114016">
              <w:rPr>
                <w:noProof/>
                <w:webHidden/>
                <w:sz w:val="24"/>
              </w:rPr>
              <w:fldChar w:fldCharType="end"/>
            </w:r>
          </w:hyperlink>
        </w:p>
        <w:p w14:paraId="5B2F4F10" w14:textId="64B33A3A" w:rsidR="00114016" w:rsidRPr="00114016" w:rsidRDefault="00114016" w:rsidP="00A60A7D">
          <w:pPr>
            <w:pStyle w:val="10"/>
            <w:tabs>
              <w:tab w:val="right" w:leader="dot" w:pos="9062"/>
            </w:tabs>
            <w:spacing w:after="120"/>
            <w:rPr>
              <w:noProof/>
              <w:sz w:val="24"/>
            </w:rPr>
          </w:pPr>
          <w:hyperlink w:anchor="_Toc244674686" w:history="1">
            <w:r w:rsidRPr="00114016">
              <w:rPr>
                <w:rStyle w:val="a4"/>
                <w:noProof/>
                <w:sz w:val="24"/>
              </w:rPr>
              <w:t>ИАЛ е уведомила прокуратурата за хранителната добавка със забранено в ЕС вещество</w:t>
            </w:r>
            <w:r w:rsidRPr="00114016">
              <w:rPr>
                <w:noProof/>
                <w:webHidden/>
                <w:sz w:val="24"/>
              </w:rPr>
              <w:tab/>
            </w:r>
            <w:r w:rsidRPr="00114016">
              <w:rPr>
                <w:noProof/>
                <w:webHidden/>
                <w:sz w:val="24"/>
              </w:rPr>
              <w:fldChar w:fldCharType="begin"/>
            </w:r>
            <w:r w:rsidRPr="00114016">
              <w:rPr>
                <w:noProof/>
                <w:webHidden/>
                <w:sz w:val="24"/>
              </w:rPr>
              <w:instrText xml:space="preserve"> PAGEREF _Toc244674686 \h </w:instrText>
            </w:r>
            <w:r w:rsidRPr="00114016">
              <w:rPr>
                <w:noProof/>
                <w:webHidden/>
                <w:sz w:val="24"/>
              </w:rPr>
            </w:r>
            <w:r w:rsidRPr="00114016">
              <w:rPr>
                <w:noProof/>
                <w:webHidden/>
                <w:sz w:val="24"/>
              </w:rPr>
              <w:fldChar w:fldCharType="separate"/>
            </w:r>
            <w:r w:rsidR="00A60A7D">
              <w:rPr>
                <w:noProof/>
                <w:webHidden/>
                <w:sz w:val="24"/>
              </w:rPr>
              <w:t>33</w:t>
            </w:r>
            <w:r w:rsidRPr="00114016">
              <w:rPr>
                <w:noProof/>
                <w:webHidden/>
                <w:sz w:val="24"/>
              </w:rPr>
              <w:fldChar w:fldCharType="end"/>
            </w:r>
          </w:hyperlink>
        </w:p>
        <w:p w14:paraId="40F8FA98" w14:textId="4F764C62" w:rsidR="00114016" w:rsidRPr="00114016" w:rsidRDefault="00114016" w:rsidP="00A60A7D">
          <w:pPr>
            <w:pStyle w:val="10"/>
            <w:tabs>
              <w:tab w:val="right" w:leader="dot" w:pos="9062"/>
            </w:tabs>
            <w:spacing w:after="120"/>
            <w:rPr>
              <w:noProof/>
              <w:sz w:val="24"/>
            </w:rPr>
          </w:pPr>
          <w:hyperlink w:anchor="_Toc244674687" w:history="1">
            <w:r w:rsidRPr="00114016">
              <w:rPr>
                <w:rStyle w:val="a4"/>
                <w:noProof/>
                <w:sz w:val="24"/>
              </w:rPr>
              <w:t>От 2 ноември стартира единна електронна система, обединяваща всички обяви за специализанти</w:t>
            </w:r>
            <w:r w:rsidRPr="00114016">
              <w:rPr>
                <w:noProof/>
                <w:webHidden/>
                <w:sz w:val="24"/>
              </w:rPr>
              <w:tab/>
            </w:r>
            <w:r w:rsidRPr="00114016">
              <w:rPr>
                <w:noProof/>
                <w:webHidden/>
                <w:sz w:val="24"/>
              </w:rPr>
              <w:fldChar w:fldCharType="begin"/>
            </w:r>
            <w:r w:rsidRPr="00114016">
              <w:rPr>
                <w:noProof/>
                <w:webHidden/>
                <w:sz w:val="24"/>
              </w:rPr>
              <w:instrText xml:space="preserve"> PAGEREF _Toc244674687 \h </w:instrText>
            </w:r>
            <w:r w:rsidRPr="00114016">
              <w:rPr>
                <w:noProof/>
                <w:webHidden/>
                <w:sz w:val="24"/>
              </w:rPr>
            </w:r>
            <w:r w:rsidRPr="00114016">
              <w:rPr>
                <w:noProof/>
                <w:webHidden/>
                <w:sz w:val="24"/>
              </w:rPr>
              <w:fldChar w:fldCharType="separate"/>
            </w:r>
            <w:r w:rsidR="00A60A7D">
              <w:rPr>
                <w:noProof/>
                <w:webHidden/>
                <w:sz w:val="24"/>
              </w:rPr>
              <w:t>34</w:t>
            </w:r>
            <w:r w:rsidRPr="00114016">
              <w:rPr>
                <w:noProof/>
                <w:webHidden/>
                <w:sz w:val="24"/>
              </w:rPr>
              <w:fldChar w:fldCharType="end"/>
            </w:r>
          </w:hyperlink>
        </w:p>
        <w:p w14:paraId="2AB274A2" w14:textId="7735FFF2" w:rsidR="00114016" w:rsidRPr="00114016" w:rsidRDefault="00114016" w:rsidP="00A60A7D">
          <w:pPr>
            <w:pStyle w:val="10"/>
            <w:tabs>
              <w:tab w:val="right" w:leader="dot" w:pos="9062"/>
            </w:tabs>
            <w:spacing w:after="120"/>
            <w:rPr>
              <w:noProof/>
              <w:sz w:val="24"/>
            </w:rPr>
          </w:pPr>
          <w:hyperlink w:anchor="_Toc244674688" w:history="1">
            <w:r w:rsidRPr="00114016">
              <w:rPr>
                <w:rStyle w:val="a4"/>
                <w:noProof/>
                <w:sz w:val="24"/>
              </w:rPr>
              <w:t>България въвежда право да бъдеш забравен 10 г. след лечение от рак. Как е на други места в Европа?</w:t>
            </w:r>
            <w:r w:rsidRPr="00114016">
              <w:rPr>
                <w:noProof/>
                <w:webHidden/>
                <w:sz w:val="24"/>
              </w:rPr>
              <w:tab/>
            </w:r>
            <w:r w:rsidRPr="00114016">
              <w:rPr>
                <w:noProof/>
                <w:webHidden/>
                <w:sz w:val="24"/>
              </w:rPr>
              <w:fldChar w:fldCharType="begin"/>
            </w:r>
            <w:r w:rsidRPr="00114016">
              <w:rPr>
                <w:noProof/>
                <w:webHidden/>
                <w:sz w:val="24"/>
              </w:rPr>
              <w:instrText xml:space="preserve"> PAGEREF _Toc244674688 \h </w:instrText>
            </w:r>
            <w:r w:rsidRPr="00114016">
              <w:rPr>
                <w:noProof/>
                <w:webHidden/>
                <w:sz w:val="24"/>
              </w:rPr>
            </w:r>
            <w:r w:rsidRPr="00114016">
              <w:rPr>
                <w:noProof/>
                <w:webHidden/>
                <w:sz w:val="24"/>
              </w:rPr>
              <w:fldChar w:fldCharType="separate"/>
            </w:r>
            <w:r w:rsidR="00A60A7D">
              <w:rPr>
                <w:noProof/>
                <w:webHidden/>
                <w:sz w:val="24"/>
              </w:rPr>
              <w:t>35</w:t>
            </w:r>
            <w:r w:rsidRPr="00114016">
              <w:rPr>
                <w:noProof/>
                <w:webHidden/>
                <w:sz w:val="24"/>
              </w:rPr>
              <w:fldChar w:fldCharType="end"/>
            </w:r>
          </w:hyperlink>
        </w:p>
        <w:p w14:paraId="3FF5E351" w14:textId="76F3D8FF" w:rsidR="00114016" w:rsidRPr="00114016" w:rsidRDefault="00114016" w:rsidP="00A60A7D">
          <w:pPr>
            <w:rPr>
              <w:sz w:val="24"/>
            </w:rPr>
          </w:pPr>
          <w:r w:rsidRPr="00114016">
            <w:rPr>
              <w:b/>
              <w:bCs/>
              <w:sz w:val="24"/>
            </w:rPr>
            <w:fldChar w:fldCharType="end"/>
          </w:r>
        </w:p>
      </w:sdtContent>
    </w:sdt>
    <w:p w14:paraId="113E953F" w14:textId="77777777" w:rsidR="00A60A7D" w:rsidRPr="00A60A7D" w:rsidRDefault="00A60A7D" w:rsidP="00A60A7D">
      <w:pPr>
        <w:spacing w:before="0" w:after="0" w:line="20" w:lineRule="atLeast"/>
        <w:ind w:firstLine="20"/>
        <w:jc w:val="center"/>
        <w:rPr>
          <w:rFonts w:ascii="Times New Roman" w:hAnsi="Times New Roman"/>
          <w:b/>
          <w:color w:val="339966"/>
          <w:sz w:val="24"/>
        </w:rPr>
      </w:pPr>
      <w:r w:rsidRPr="00A60A7D">
        <w:rPr>
          <w:rFonts w:ascii="Times New Roman" w:hAnsi="Times New Roman"/>
          <w:b/>
          <w:color w:val="339966"/>
          <w:sz w:val="24"/>
        </w:rPr>
        <w:t>04.11.2026</w:t>
      </w:r>
    </w:p>
    <w:p w14:paraId="77E9BC7F" w14:textId="77777777" w:rsidR="00114016" w:rsidRPr="00A60A7D" w:rsidRDefault="00114016" w:rsidP="00114016">
      <w:pPr>
        <w:spacing w:before="0" w:after="0" w:line="20" w:lineRule="atLeast"/>
        <w:ind w:firstLine="20"/>
        <w:jc w:val="both"/>
        <w:rPr>
          <w:rFonts w:ascii="Times New Roman" w:hAnsi="Times New Roman"/>
          <w:b/>
          <w:bCs/>
          <w:sz w:val="24"/>
        </w:rPr>
      </w:pPr>
    </w:p>
    <w:p w14:paraId="11A836D5" w14:textId="77777777" w:rsidR="00BB7B46" w:rsidRPr="00A60A7D" w:rsidRDefault="005F56B3" w:rsidP="00114016">
      <w:pPr>
        <w:shd w:val="clear" w:color="auto" w:fill="C0C0C0"/>
        <w:spacing w:before="0" w:after="0" w:line="20" w:lineRule="atLeast"/>
        <w:ind w:firstLine="20"/>
        <w:jc w:val="right"/>
        <w:rPr>
          <w:rFonts w:ascii="Times New Roman" w:hAnsi="Times New Roman"/>
          <w:b/>
          <w:smallCaps/>
          <w:color w:val="00B050"/>
          <w:sz w:val="24"/>
        </w:rPr>
      </w:pPr>
      <w:r w:rsidRPr="00A60A7D">
        <w:rPr>
          <w:rFonts w:ascii="Times New Roman" w:hAnsi="Times New Roman"/>
          <w:b/>
          <w:smallCaps/>
          <w:color w:val="00B050"/>
          <w:sz w:val="24"/>
        </w:rPr>
        <w:t>Национални вестници</w:t>
      </w:r>
    </w:p>
    <w:p w14:paraId="7D4C4611" w14:textId="77777777" w:rsidR="00C97CD8" w:rsidRPr="00114016" w:rsidRDefault="00C97CD8" w:rsidP="00114016">
      <w:pPr>
        <w:spacing w:before="0" w:after="0" w:line="20" w:lineRule="atLeast"/>
        <w:ind w:firstLine="20"/>
        <w:jc w:val="both"/>
        <w:rPr>
          <w:bCs/>
          <w:sz w:val="24"/>
        </w:rPr>
      </w:pPr>
    </w:p>
    <w:p w14:paraId="7228FF52" w14:textId="62FCE125" w:rsidR="003F4794" w:rsidRPr="00114016" w:rsidRDefault="003A3CC9" w:rsidP="00114016">
      <w:pPr>
        <w:spacing w:before="0" w:after="0" w:line="20" w:lineRule="atLeast"/>
        <w:ind w:firstLine="20"/>
        <w:jc w:val="both"/>
        <w:rPr>
          <w:bCs/>
          <w:sz w:val="24"/>
        </w:rPr>
      </w:pPr>
      <w:r w:rsidRPr="00114016">
        <w:rPr>
          <w:noProof/>
          <w:sz w:val="24"/>
          <w:lang w:eastAsia="en-US"/>
        </w:rPr>
        <w:drawing>
          <wp:inline distT="0" distB="0" distL="0" distR="0" wp14:anchorId="1A562EA5" wp14:editId="7748407C">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29D7E474" w14:textId="77777777" w:rsidR="003F4794" w:rsidRPr="00114016" w:rsidRDefault="003F4794" w:rsidP="00114016">
      <w:pPr>
        <w:spacing w:before="0" w:after="0" w:line="20" w:lineRule="atLeast"/>
        <w:ind w:firstLine="20"/>
        <w:jc w:val="both"/>
        <w:rPr>
          <w:bCs/>
          <w:sz w:val="24"/>
        </w:rPr>
      </w:pPr>
    </w:p>
    <w:p w14:paraId="22C7FDBC" w14:textId="77777777" w:rsidR="003A3CC9" w:rsidRPr="00114016" w:rsidRDefault="003A3CC9" w:rsidP="00114016">
      <w:pPr>
        <w:pStyle w:val="1"/>
        <w:spacing w:before="0" w:after="0"/>
        <w:rPr>
          <w:rFonts w:ascii="Arial Narrow" w:hAnsi="Arial Narrow"/>
          <w:sz w:val="24"/>
          <w:szCs w:val="24"/>
        </w:rPr>
      </w:pPr>
      <w:bookmarkStart w:id="0" w:name="_Toc244674656"/>
      <w:r w:rsidRPr="00114016">
        <w:rPr>
          <w:rFonts w:ascii="Arial Narrow" w:hAnsi="Arial Narrow"/>
          <w:sz w:val="24"/>
          <w:szCs w:val="24"/>
        </w:rPr>
        <w:t>Обединяват спешната помощ и кръвните центрове</w:t>
      </w:r>
      <w:bookmarkEnd w:id="0"/>
    </w:p>
    <w:p w14:paraId="6D5DD5CF" w14:textId="77777777" w:rsidR="003A3CC9" w:rsidRPr="00114016" w:rsidRDefault="003A3CC9" w:rsidP="00114016">
      <w:pPr>
        <w:spacing w:before="0" w:after="0" w:line="20" w:lineRule="atLeast"/>
        <w:ind w:firstLine="20"/>
        <w:jc w:val="both"/>
        <w:rPr>
          <w:bCs/>
          <w:sz w:val="24"/>
        </w:rPr>
      </w:pPr>
      <w:r w:rsidRPr="00114016">
        <w:rPr>
          <w:b/>
          <w:sz w:val="24"/>
        </w:rPr>
        <w:t>Телеграф  стр. 18</w:t>
      </w:r>
      <w:r w:rsidRPr="00114016">
        <w:rPr>
          <w:bCs/>
          <w:sz w:val="24"/>
        </w:rPr>
        <w:pict w14:anchorId="4AD68563">
          <v:rect id="_x0000_i1045" style="width:453.6pt;height:1.5pt" o:hralign="center" o:hrstd="t" o:hrnoshade="t" o:hr="t" fillcolor="#aca899" stroked="f"/>
        </w:pict>
      </w:r>
    </w:p>
    <w:p w14:paraId="43E04F19" w14:textId="77777777" w:rsidR="003A3CC9" w:rsidRPr="00114016" w:rsidRDefault="003A3CC9" w:rsidP="00114016">
      <w:pPr>
        <w:spacing w:before="0" w:after="0" w:line="20" w:lineRule="atLeast"/>
        <w:ind w:firstLine="20"/>
        <w:jc w:val="both"/>
        <w:rPr>
          <w:bCs/>
          <w:sz w:val="24"/>
        </w:rPr>
      </w:pPr>
      <w:r w:rsidRPr="00114016">
        <w:rPr>
          <w:bCs/>
          <w:sz w:val="24"/>
        </w:rPr>
        <w:t>Мащабно преструктуриране на част от държавните здравни структури предлага Министерството на здравеопазването (M3).</w:t>
      </w:r>
    </w:p>
    <w:p w14:paraId="0F475750" w14:textId="77777777" w:rsidR="003A3CC9" w:rsidRPr="00114016" w:rsidRDefault="003A3CC9" w:rsidP="00114016">
      <w:pPr>
        <w:spacing w:before="0" w:after="0" w:line="20" w:lineRule="atLeast"/>
        <w:ind w:firstLine="20"/>
        <w:jc w:val="both"/>
        <w:rPr>
          <w:bCs/>
          <w:sz w:val="24"/>
        </w:rPr>
      </w:pPr>
      <w:r w:rsidRPr="00114016">
        <w:rPr>
          <w:bCs/>
          <w:sz w:val="24"/>
        </w:rPr>
        <w:t>Три проекта за промени предвиждат обединяване на центровете за спешна медицинска помощ, кръвните центрове и два национални института. Очакваният резултат е съкращаване на общо 280 административни щата.</w:t>
      </w:r>
    </w:p>
    <w:p w14:paraId="3EED5AC0" w14:textId="77777777" w:rsidR="003A3CC9" w:rsidRPr="00114016" w:rsidRDefault="003A3CC9" w:rsidP="00114016">
      <w:pPr>
        <w:spacing w:before="0" w:after="0" w:line="20" w:lineRule="atLeast"/>
        <w:ind w:firstLine="20"/>
        <w:jc w:val="both"/>
        <w:rPr>
          <w:bCs/>
          <w:sz w:val="24"/>
        </w:rPr>
      </w:pPr>
      <w:r w:rsidRPr="00114016">
        <w:rPr>
          <w:bCs/>
          <w:sz w:val="24"/>
        </w:rPr>
        <w:t>Най-сериозната промяна засяга спешната помощ. Предвижда се 27-те центъра за спешна медицинска помощ в страната и Националният център за обучение и квалификация в системата да се влеят в Центъра за спешна медицинска помощ по въздуха. Той ще бъде преименуван на Национален център за спешна медицинска помощ и ще поеме дейността, имуществото, архивите, правата и задълженията на досегашните структури.</w:t>
      </w:r>
    </w:p>
    <w:p w14:paraId="32BF448D" w14:textId="77777777" w:rsidR="003A3CC9" w:rsidRPr="00114016" w:rsidRDefault="003A3CC9" w:rsidP="00114016">
      <w:pPr>
        <w:spacing w:before="0" w:after="0" w:line="20" w:lineRule="atLeast"/>
        <w:ind w:firstLine="20"/>
        <w:jc w:val="both"/>
        <w:rPr>
          <w:bCs/>
          <w:sz w:val="24"/>
        </w:rPr>
      </w:pPr>
      <w:r w:rsidRPr="00114016">
        <w:rPr>
          <w:b/>
          <w:sz w:val="24"/>
        </w:rPr>
        <w:t>Мотиви</w:t>
      </w:r>
    </w:p>
    <w:p w14:paraId="6EB5B607" w14:textId="77777777" w:rsidR="003A3CC9" w:rsidRPr="00114016" w:rsidRDefault="003A3CC9" w:rsidP="00114016">
      <w:pPr>
        <w:spacing w:before="0" w:after="0" w:line="20" w:lineRule="atLeast"/>
        <w:ind w:firstLine="20"/>
        <w:jc w:val="both"/>
        <w:rPr>
          <w:bCs/>
          <w:sz w:val="24"/>
        </w:rPr>
      </w:pPr>
      <w:r w:rsidRPr="00114016">
        <w:rPr>
          <w:bCs/>
          <w:sz w:val="24"/>
        </w:rPr>
        <w:t>Според мотивите на здравното министерство целта е да се създаде единно управление и да се премахне дублирането на административни функции. От общо 431 щатни бройки в административно-стопанските звена на спешните центрове се предвижда да бъдат съкратени 200. Общата численост на персонала в системата след преструктурирането се очаква да бъде 7032 щатни бройки.</w:t>
      </w:r>
    </w:p>
    <w:p w14:paraId="4C151E75" w14:textId="77777777" w:rsidR="003A3CC9" w:rsidRPr="00114016" w:rsidRDefault="003A3CC9" w:rsidP="00114016">
      <w:pPr>
        <w:spacing w:before="0" w:after="0" w:line="20" w:lineRule="atLeast"/>
        <w:ind w:firstLine="20"/>
        <w:jc w:val="both"/>
        <w:rPr>
          <w:bCs/>
          <w:sz w:val="24"/>
        </w:rPr>
      </w:pPr>
      <w:r w:rsidRPr="00114016">
        <w:rPr>
          <w:bCs/>
          <w:sz w:val="24"/>
        </w:rPr>
        <w:t>В проекта е предвидено до 1 януари 2027 г. да бъдат приети нов правилник за устройството и дейността на Националния център и да бъде утвърдено новото длъжностно разписание. Трудовият стаж на служителите ще се зачита при един и същ работодател, а неизползваните отпуски ще се запазят.</w:t>
      </w:r>
    </w:p>
    <w:p w14:paraId="613E4857" w14:textId="77777777" w:rsidR="003A3CC9" w:rsidRPr="00114016" w:rsidRDefault="003A3CC9" w:rsidP="00114016">
      <w:pPr>
        <w:spacing w:before="0" w:after="0" w:line="20" w:lineRule="atLeast"/>
        <w:ind w:firstLine="20"/>
        <w:jc w:val="both"/>
        <w:rPr>
          <w:bCs/>
          <w:sz w:val="24"/>
        </w:rPr>
      </w:pPr>
      <w:r w:rsidRPr="00114016">
        <w:rPr>
          <w:bCs/>
          <w:sz w:val="24"/>
        </w:rPr>
        <w:lastRenderedPageBreak/>
        <w:t>Другата промяна засяга петте районни центъра по трансфузионна хематология във Варна, Плевен, Пловдив, Стара Загора и Бургас. Те ще се влеят в Националния център по трансфузионна хематология.</w:t>
      </w:r>
    </w:p>
    <w:p w14:paraId="2D6A29A4" w14:textId="77777777" w:rsidR="003A3CC9" w:rsidRPr="00114016" w:rsidRDefault="003A3CC9" w:rsidP="00114016">
      <w:pPr>
        <w:spacing w:before="0" w:after="0" w:line="20" w:lineRule="atLeast"/>
        <w:ind w:firstLine="20"/>
        <w:jc w:val="both"/>
        <w:rPr>
          <w:bCs/>
          <w:sz w:val="24"/>
        </w:rPr>
      </w:pPr>
      <w:r w:rsidRPr="00114016">
        <w:rPr>
          <w:b/>
          <w:sz w:val="24"/>
        </w:rPr>
        <w:t>Съкращения</w:t>
      </w:r>
    </w:p>
    <w:p w14:paraId="5CCC51F7" w14:textId="77777777" w:rsidR="003A3CC9" w:rsidRPr="00114016" w:rsidRDefault="003A3CC9" w:rsidP="00114016">
      <w:pPr>
        <w:spacing w:before="0" w:after="0" w:line="20" w:lineRule="atLeast"/>
        <w:ind w:firstLine="20"/>
        <w:jc w:val="both"/>
        <w:rPr>
          <w:bCs/>
          <w:sz w:val="24"/>
        </w:rPr>
      </w:pPr>
      <w:r w:rsidRPr="00114016">
        <w:rPr>
          <w:bCs/>
          <w:sz w:val="24"/>
        </w:rPr>
        <w:t>Предвижда се съкращаване на 30 административни щата, като дейността по кръводаряване и осигуряване на кръв и кръвни съставки ще продължи да се извършва в регионалните структури.</w:t>
      </w:r>
    </w:p>
    <w:p w14:paraId="25716552" w14:textId="77777777" w:rsidR="003A3CC9" w:rsidRPr="00114016" w:rsidRDefault="003A3CC9" w:rsidP="00114016">
      <w:pPr>
        <w:spacing w:before="0" w:after="0" w:line="20" w:lineRule="atLeast"/>
        <w:ind w:firstLine="20"/>
        <w:jc w:val="both"/>
        <w:rPr>
          <w:bCs/>
          <w:sz w:val="24"/>
        </w:rPr>
      </w:pPr>
      <w:r w:rsidRPr="00114016">
        <w:rPr>
          <w:bCs/>
          <w:sz w:val="24"/>
        </w:rPr>
        <w:t>Третият проект предвижда обединяване на Националния център по обществено здраве и анализи с Националния център по радиобиология и радиационна защита. Новата структура ще има по-малко административни звена, като се планира съкращаване на 50 щатни бройки. Според разчетите на министерството персоналът ще бъде намален от 305 на 245 души.</w:t>
      </w:r>
    </w:p>
    <w:p w14:paraId="0A48C68C" w14:textId="77777777" w:rsidR="003A3CC9" w:rsidRPr="00114016" w:rsidRDefault="003A3CC9" w:rsidP="00114016">
      <w:pPr>
        <w:spacing w:before="0" w:after="0" w:line="20" w:lineRule="atLeast"/>
        <w:ind w:firstLine="20"/>
        <w:jc w:val="both"/>
        <w:rPr>
          <w:bCs/>
          <w:sz w:val="24"/>
        </w:rPr>
      </w:pPr>
      <w:r w:rsidRPr="00114016">
        <w:rPr>
          <w:bCs/>
          <w:sz w:val="24"/>
        </w:rPr>
        <w:t>Очакванията на здравните власти са чрез централизирането на общите дейности да се ограничат административните разходи и да се насочат повече ресурси към основните професионални функции на структурите.</w:t>
      </w:r>
    </w:p>
    <w:p w14:paraId="56490876" w14:textId="77777777" w:rsidR="003A3CC9" w:rsidRPr="00114016" w:rsidRDefault="003A3CC9" w:rsidP="00114016">
      <w:pPr>
        <w:spacing w:before="0" w:after="0" w:line="20" w:lineRule="atLeast"/>
        <w:ind w:firstLine="20"/>
        <w:jc w:val="both"/>
        <w:rPr>
          <w:bCs/>
          <w:sz w:val="24"/>
        </w:rPr>
      </w:pPr>
    </w:p>
    <w:p w14:paraId="03695011" w14:textId="77777777" w:rsidR="003A3CC9" w:rsidRPr="00114016" w:rsidRDefault="003A3CC9" w:rsidP="00114016">
      <w:pPr>
        <w:pStyle w:val="1"/>
        <w:spacing w:before="0" w:after="0"/>
        <w:rPr>
          <w:rFonts w:ascii="Arial Narrow" w:hAnsi="Arial Narrow"/>
          <w:sz w:val="24"/>
          <w:szCs w:val="24"/>
        </w:rPr>
      </w:pPr>
      <w:bookmarkStart w:id="1" w:name="_Toc244674657"/>
      <w:r w:rsidRPr="00114016">
        <w:rPr>
          <w:rFonts w:ascii="Arial Narrow" w:hAnsi="Arial Narrow"/>
          <w:sz w:val="24"/>
          <w:szCs w:val="24"/>
        </w:rPr>
        <w:t>Ваксина спасява от болница</w:t>
      </w:r>
      <w:bookmarkEnd w:id="1"/>
    </w:p>
    <w:p w14:paraId="7A3155F1" w14:textId="3A1A7F15" w:rsidR="003A3CC9" w:rsidRPr="00114016" w:rsidRDefault="003A3CC9" w:rsidP="00114016">
      <w:pPr>
        <w:spacing w:before="0" w:after="0" w:line="20" w:lineRule="atLeast"/>
        <w:ind w:firstLine="20"/>
        <w:jc w:val="both"/>
        <w:rPr>
          <w:bCs/>
          <w:sz w:val="24"/>
        </w:rPr>
      </w:pPr>
      <w:r w:rsidRPr="00114016">
        <w:rPr>
          <w:b/>
          <w:sz w:val="24"/>
        </w:rPr>
        <w:t>Телеграф  стр. 24</w:t>
      </w:r>
      <w:r w:rsidRPr="00114016">
        <w:rPr>
          <w:bCs/>
          <w:sz w:val="24"/>
        </w:rPr>
        <w:t xml:space="preserve"> </w:t>
      </w:r>
      <w:r w:rsidRPr="00114016">
        <w:rPr>
          <w:bCs/>
          <w:sz w:val="24"/>
        </w:rPr>
        <w:pict w14:anchorId="1A43E7A6">
          <v:rect id="_x0000_i1046" style="width:453.6pt;height:1.5pt" o:hralign="center" o:hrstd="t" o:hrnoshade="t" o:hr="t" fillcolor="#aca899" stroked="f"/>
        </w:pict>
      </w:r>
    </w:p>
    <w:p w14:paraId="51BB007A" w14:textId="77777777" w:rsidR="003A3CC9" w:rsidRPr="00114016" w:rsidRDefault="003A3CC9" w:rsidP="00114016">
      <w:pPr>
        <w:spacing w:before="0" w:after="0" w:line="20" w:lineRule="atLeast"/>
        <w:ind w:firstLine="20"/>
        <w:jc w:val="both"/>
        <w:rPr>
          <w:bCs/>
          <w:sz w:val="24"/>
        </w:rPr>
      </w:pPr>
      <w:r w:rsidRPr="00114016">
        <w:rPr>
          <w:bCs/>
          <w:sz w:val="24"/>
        </w:rPr>
        <w:t>Данни от нов доклад на Европейския център за превенция и контрол на заболяванията (ECDC) сочат, че всеобщата ваксинацията на бременните и на новородените срещу респираторно-</w:t>
      </w:r>
      <w:proofErr w:type="spellStart"/>
      <w:r w:rsidRPr="00114016">
        <w:rPr>
          <w:bCs/>
          <w:sz w:val="24"/>
        </w:rPr>
        <w:t>синцитиалния</w:t>
      </w:r>
      <w:proofErr w:type="spellEnd"/>
      <w:r w:rsidRPr="00114016">
        <w:rPr>
          <w:bCs/>
          <w:sz w:val="24"/>
        </w:rPr>
        <w:t xml:space="preserve"> вирус (RSV) могат да съкратят хоспитализациите при бебетата наполовина през зимните месеци. „Защитата на кърмачетата от RSV през първите месеци от живота им е от особено значение", заяви Бруно </w:t>
      </w:r>
      <w:proofErr w:type="spellStart"/>
      <w:r w:rsidRPr="00114016">
        <w:rPr>
          <w:bCs/>
          <w:sz w:val="24"/>
        </w:rPr>
        <w:t>Чанчо</w:t>
      </w:r>
      <w:proofErr w:type="spellEnd"/>
      <w:r w:rsidRPr="00114016">
        <w:rPr>
          <w:bCs/>
          <w:sz w:val="24"/>
        </w:rPr>
        <w:t xml:space="preserve">, ръководител на отдел в ECDC. Моделите разглеждат възможностите за ваксиниране на бъдещи майки или за директно имунизиране на кърмачетата (до шест месеца) чрез прилагане на антитела. Според прогнозите, ако 90% от новородените бъдат имунизирани при раждането с </w:t>
      </w:r>
      <w:proofErr w:type="spellStart"/>
      <w:r w:rsidRPr="00114016">
        <w:rPr>
          <w:bCs/>
          <w:sz w:val="24"/>
        </w:rPr>
        <w:t>дългодействащи</w:t>
      </w:r>
      <w:proofErr w:type="spellEnd"/>
      <w:r w:rsidRPr="00114016">
        <w:rPr>
          <w:bCs/>
          <w:sz w:val="24"/>
        </w:rPr>
        <w:t xml:space="preserve"> моноклонални антитела, може да се предотврати хоспитализацията на 61% от кърмачетата, засегнати от RSV, през първите два месеца от живота им.</w:t>
      </w:r>
    </w:p>
    <w:p w14:paraId="507BA574" w14:textId="77777777" w:rsidR="003A3CC9" w:rsidRPr="00114016" w:rsidRDefault="003A3CC9" w:rsidP="00114016">
      <w:pPr>
        <w:spacing w:before="0" w:after="0" w:line="20" w:lineRule="atLeast"/>
        <w:ind w:firstLine="20"/>
        <w:jc w:val="both"/>
        <w:rPr>
          <w:bCs/>
          <w:sz w:val="24"/>
        </w:rPr>
      </w:pPr>
    </w:p>
    <w:p w14:paraId="4F1352A3" w14:textId="17C73652" w:rsidR="003A3CC9" w:rsidRPr="00114016" w:rsidRDefault="003A3CC9" w:rsidP="00114016">
      <w:pPr>
        <w:pStyle w:val="1"/>
        <w:spacing w:before="0" w:after="0"/>
        <w:rPr>
          <w:rFonts w:ascii="Arial Narrow" w:hAnsi="Arial Narrow"/>
          <w:sz w:val="24"/>
          <w:szCs w:val="24"/>
        </w:rPr>
      </w:pPr>
      <w:bookmarkStart w:id="2" w:name="_Toc244674658"/>
      <w:r w:rsidRPr="00114016">
        <w:rPr>
          <w:rFonts w:ascii="Arial Narrow" w:hAnsi="Arial Narrow"/>
          <w:sz w:val="24"/>
          <w:szCs w:val="24"/>
        </w:rPr>
        <w:t>СЗО подготвя Европа за стареенето и ИИ</w:t>
      </w:r>
      <w:bookmarkEnd w:id="2"/>
    </w:p>
    <w:p w14:paraId="335605D1" w14:textId="3C8D6778" w:rsidR="003A3CC9" w:rsidRPr="00114016" w:rsidRDefault="003A3CC9" w:rsidP="00114016">
      <w:pPr>
        <w:spacing w:before="0" w:after="0" w:line="20" w:lineRule="atLeast"/>
        <w:ind w:firstLine="20"/>
        <w:jc w:val="both"/>
        <w:rPr>
          <w:bCs/>
          <w:sz w:val="24"/>
        </w:rPr>
      </w:pPr>
      <w:r w:rsidRPr="00114016">
        <w:rPr>
          <w:b/>
          <w:sz w:val="24"/>
        </w:rPr>
        <w:t>Телеграф  стр. 24</w:t>
      </w:r>
      <w:r w:rsidRPr="00114016">
        <w:rPr>
          <w:bCs/>
          <w:sz w:val="24"/>
        </w:rPr>
        <w:t xml:space="preserve"> </w:t>
      </w:r>
      <w:r w:rsidRPr="00114016">
        <w:rPr>
          <w:bCs/>
          <w:sz w:val="24"/>
        </w:rPr>
        <w:pict w14:anchorId="258A0FD0">
          <v:rect id="_x0000_i1047" style="width:453.6pt;height:1.5pt" o:hralign="center" o:hrstd="t" o:hrnoshade="t" o:hr="t" fillcolor="#aca899" stroked="f"/>
        </w:pict>
      </w:r>
    </w:p>
    <w:p w14:paraId="0629EB29" w14:textId="77777777" w:rsidR="003A3CC9" w:rsidRPr="00114016" w:rsidRDefault="003A3CC9" w:rsidP="00114016">
      <w:pPr>
        <w:spacing w:before="0" w:after="0" w:line="20" w:lineRule="atLeast"/>
        <w:ind w:firstLine="20"/>
        <w:jc w:val="both"/>
        <w:rPr>
          <w:bCs/>
          <w:sz w:val="24"/>
        </w:rPr>
      </w:pPr>
      <w:r w:rsidRPr="00114016">
        <w:rPr>
          <w:bCs/>
          <w:sz w:val="24"/>
        </w:rPr>
        <w:t>53-те държави членки в Европейския регион на Световната здравна организация (СЗО) приеха два нови документа - стратегия за здравословно остаряване и пътна карта за изкуствения интелект (ИИ) в здравеопазването, съобщиха оттам. До 2050 г. се очаква хората над 65 години да бъдат 27% от населението, но по-дългият живот не означава, че е по-здравословен. Жените в региона живеят по-дълго от мъжете, но прекарват по-малък дял от живота си в добро здраве - 81,3% в сравнение с 83,5% при мъжете.</w:t>
      </w:r>
    </w:p>
    <w:p w14:paraId="00A8D767" w14:textId="77777777" w:rsidR="003A3CC9" w:rsidRPr="00114016" w:rsidRDefault="003A3CC9" w:rsidP="00114016">
      <w:pPr>
        <w:spacing w:before="0" w:after="0" w:line="20" w:lineRule="atLeast"/>
        <w:ind w:firstLine="20"/>
        <w:jc w:val="both"/>
        <w:rPr>
          <w:bCs/>
          <w:sz w:val="24"/>
        </w:rPr>
      </w:pPr>
    </w:p>
    <w:p w14:paraId="5C018275" w14:textId="637AFF81" w:rsidR="003A3CC9" w:rsidRPr="00114016" w:rsidRDefault="003A3CC9" w:rsidP="00114016">
      <w:pPr>
        <w:pStyle w:val="1"/>
        <w:spacing w:before="0" w:after="0"/>
        <w:rPr>
          <w:rFonts w:ascii="Arial Narrow" w:hAnsi="Arial Narrow"/>
          <w:sz w:val="24"/>
          <w:szCs w:val="24"/>
        </w:rPr>
      </w:pPr>
      <w:bookmarkStart w:id="3" w:name="_Toc244674659"/>
      <w:r w:rsidRPr="00114016">
        <w:rPr>
          <w:rFonts w:ascii="Arial Narrow" w:hAnsi="Arial Narrow"/>
          <w:sz w:val="24"/>
          <w:szCs w:val="24"/>
        </w:rPr>
        <w:t>Български парамедици в европейска федерация</w:t>
      </w:r>
      <w:bookmarkEnd w:id="3"/>
    </w:p>
    <w:p w14:paraId="40F6ABC7" w14:textId="09A6EA66" w:rsidR="003A3CC9" w:rsidRPr="00114016" w:rsidRDefault="003A3CC9" w:rsidP="00114016">
      <w:pPr>
        <w:spacing w:before="0" w:after="0" w:line="20" w:lineRule="atLeast"/>
        <w:ind w:firstLine="20"/>
        <w:jc w:val="both"/>
        <w:rPr>
          <w:bCs/>
          <w:sz w:val="24"/>
        </w:rPr>
      </w:pPr>
      <w:r w:rsidRPr="00114016">
        <w:rPr>
          <w:b/>
          <w:sz w:val="24"/>
        </w:rPr>
        <w:t>Телеграф  стр. 24</w:t>
      </w:r>
      <w:r w:rsidRPr="00114016">
        <w:rPr>
          <w:bCs/>
          <w:sz w:val="24"/>
        </w:rPr>
        <w:t xml:space="preserve"> </w:t>
      </w:r>
      <w:r w:rsidRPr="00114016">
        <w:rPr>
          <w:bCs/>
          <w:sz w:val="24"/>
        </w:rPr>
        <w:pict w14:anchorId="32873FCA">
          <v:rect id="_x0000_i1048" style="width:453.6pt;height:1.5pt" o:hralign="center" o:hrstd="t" o:hrnoshade="t" o:hr="t" fillcolor="#aca899" stroked="f"/>
        </w:pict>
      </w:r>
    </w:p>
    <w:p w14:paraId="5228D300" w14:textId="77777777" w:rsidR="003A3CC9" w:rsidRPr="00114016" w:rsidRDefault="003A3CC9" w:rsidP="00114016">
      <w:pPr>
        <w:spacing w:before="0" w:after="0" w:line="20" w:lineRule="atLeast"/>
        <w:ind w:firstLine="20"/>
        <w:jc w:val="both"/>
        <w:rPr>
          <w:bCs/>
          <w:sz w:val="24"/>
        </w:rPr>
      </w:pPr>
      <w:r w:rsidRPr="00114016">
        <w:rPr>
          <w:bCs/>
          <w:sz w:val="24"/>
        </w:rPr>
        <w:t>Съюзът на парамедиците в България стана съучредител на Европейската федерация за доболнична спешна помощ във Виена. България ще участва пряко в управлението на федерацията чрез председателя на СПБ Ива Пехливанска, която бе избрана за нейния контролен орган и ще бъде одитор. Организацията ще работи за общи стандарти в обучението и обмен на кадри.</w:t>
      </w:r>
    </w:p>
    <w:p w14:paraId="007EAAE9" w14:textId="77777777" w:rsidR="003A3CC9" w:rsidRPr="00114016" w:rsidRDefault="003A3CC9" w:rsidP="00114016">
      <w:pPr>
        <w:spacing w:before="0" w:after="0" w:line="20" w:lineRule="atLeast"/>
        <w:ind w:firstLine="20"/>
        <w:jc w:val="both"/>
        <w:rPr>
          <w:bCs/>
          <w:sz w:val="24"/>
        </w:rPr>
      </w:pPr>
    </w:p>
    <w:p w14:paraId="69139316" w14:textId="7F51CEFD" w:rsidR="003A3CC9" w:rsidRPr="00114016" w:rsidRDefault="003A3CC9" w:rsidP="00114016">
      <w:pPr>
        <w:pStyle w:val="1"/>
        <w:spacing w:before="0" w:after="0"/>
        <w:rPr>
          <w:rFonts w:ascii="Arial Narrow" w:hAnsi="Arial Narrow"/>
          <w:sz w:val="24"/>
          <w:szCs w:val="24"/>
        </w:rPr>
      </w:pPr>
      <w:bookmarkStart w:id="4" w:name="_Toc244674660"/>
      <w:r w:rsidRPr="00114016">
        <w:rPr>
          <w:rFonts w:ascii="Arial Narrow" w:hAnsi="Arial Narrow"/>
          <w:sz w:val="24"/>
          <w:szCs w:val="24"/>
        </w:rPr>
        <w:lastRenderedPageBreak/>
        <w:t>32 млн. европейци с проблеми при зачеването</w:t>
      </w:r>
      <w:bookmarkEnd w:id="4"/>
    </w:p>
    <w:p w14:paraId="2EFEA88F" w14:textId="336686E5" w:rsidR="003A3CC9" w:rsidRPr="00114016" w:rsidRDefault="003A3CC9" w:rsidP="00114016">
      <w:pPr>
        <w:spacing w:before="0" w:after="0" w:line="20" w:lineRule="atLeast"/>
        <w:ind w:firstLine="20"/>
        <w:jc w:val="both"/>
        <w:rPr>
          <w:bCs/>
          <w:sz w:val="24"/>
        </w:rPr>
      </w:pPr>
      <w:r w:rsidRPr="00114016">
        <w:rPr>
          <w:b/>
          <w:sz w:val="24"/>
        </w:rPr>
        <w:t>Телеграф  стр. 24</w:t>
      </w:r>
      <w:r w:rsidRPr="00114016">
        <w:rPr>
          <w:bCs/>
          <w:sz w:val="24"/>
        </w:rPr>
        <w:t xml:space="preserve"> </w:t>
      </w:r>
      <w:r w:rsidRPr="00114016">
        <w:rPr>
          <w:bCs/>
          <w:sz w:val="24"/>
        </w:rPr>
        <w:pict w14:anchorId="685C2E3B">
          <v:rect id="_x0000_i1049" style="width:453.6pt;height:1.5pt" o:hralign="center" o:hrstd="t" o:hrnoshade="t" o:hr="t" fillcolor="#aca899" stroked="f"/>
        </w:pict>
      </w:r>
    </w:p>
    <w:p w14:paraId="7A954033" w14:textId="77777777" w:rsidR="003A3CC9" w:rsidRPr="00114016" w:rsidRDefault="003A3CC9" w:rsidP="00114016">
      <w:pPr>
        <w:spacing w:before="0" w:after="0" w:line="20" w:lineRule="atLeast"/>
        <w:ind w:firstLine="20"/>
        <w:jc w:val="both"/>
        <w:rPr>
          <w:bCs/>
          <w:sz w:val="24"/>
        </w:rPr>
      </w:pPr>
      <w:r w:rsidRPr="00114016">
        <w:rPr>
          <w:bCs/>
          <w:sz w:val="24"/>
        </w:rPr>
        <w:t>Около 32 милиона души в репродуктивна възраст в Европейския съюз имат проблеми с фертилността, сочат данни и изводи на Световната здравна организация.</w:t>
      </w:r>
    </w:p>
    <w:p w14:paraId="4ACCE4F4" w14:textId="77777777" w:rsidR="003A3CC9" w:rsidRPr="00114016" w:rsidRDefault="003A3CC9" w:rsidP="00114016">
      <w:pPr>
        <w:spacing w:before="0" w:after="0" w:line="20" w:lineRule="atLeast"/>
        <w:ind w:firstLine="20"/>
        <w:jc w:val="both"/>
        <w:rPr>
          <w:bCs/>
          <w:sz w:val="24"/>
        </w:rPr>
      </w:pPr>
      <w:r w:rsidRPr="00114016">
        <w:rPr>
          <w:bCs/>
          <w:sz w:val="24"/>
        </w:rPr>
        <w:t xml:space="preserve">Проучване на </w:t>
      </w:r>
      <w:proofErr w:type="spellStart"/>
      <w:r w:rsidRPr="00114016">
        <w:rPr>
          <w:bCs/>
          <w:sz w:val="24"/>
        </w:rPr>
        <w:t>Fertility</w:t>
      </w:r>
      <w:proofErr w:type="spellEnd"/>
      <w:r w:rsidRPr="00114016">
        <w:rPr>
          <w:bCs/>
          <w:sz w:val="24"/>
        </w:rPr>
        <w:t xml:space="preserve"> </w:t>
      </w:r>
      <w:proofErr w:type="spellStart"/>
      <w:r w:rsidRPr="00114016">
        <w:rPr>
          <w:bCs/>
          <w:sz w:val="24"/>
        </w:rPr>
        <w:t>Europe</w:t>
      </w:r>
      <w:proofErr w:type="spellEnd"/>
      <w:r w:rsidRPr="00114016">
        <w:rPr>
          <w:bCs/>
          <w:sz w:val="24"/>
        </w:rPr>
        <w:t xml:space="preserve"> сред 2717 души от 33 държави показва, че над 70% са променили дългосрочните си кариерни планове заради безплодие или лечение. Повече от 80% са отсъствали от работа за медицински процедури, а близо 59% от тях са ползвали болничен. Едва 5,6% от анкетираните съобщават, че работодателите им имат специални мерки за подкрепа. Данните бяха представени по повод Европейската седмица на фертилността, която е до 8 ноември. В тази връзка от сдружение „Зачатие“ и </w:t>
      </w:r>
      <w:proofErr w:type="spellStart"/>
      <w:r w:rsidRPr="00114016">
        <w:rPr>
          <w:bCs/>
          <w:sz w:val="24"/>
        </w:rPr>
        <w:t>Fertility</w:t>
      </w:r>
      <w:proofErr w:type="spellEnd"/>
      <w:r w:rsidRPr="00114016">
        <w:rPr>
          <w:bCs/>
          <w:sz w:val="24"/>
        </w:rPr>
        <w:t xml:space="preserve"> </w:t>
      </w:r>
      <w:proofErr w:type="spellStart"/>
      <w:r w:rsidRPr="00114016">
        <w:rPr>
          <w:bCs/>
          <w:sz w:val="24"/>
        </w:rPr>
        <w:t>Europe</w:t>
      </w:r>
      <w:proofErr w:type="spellEnd"/>
      <w:r w:rsidRPr="00114016">
        <w:rPr>
          <w:bCs/>
          <w:sz w:val="24"/>
        </w:rPr>
        <w:t xml:space="preserve"> настояват за гъвкаво работно време и защита на служителите, подложени на репродуктивно лечение.</w:t>
      </w:r>
    </w:p>
    <w:p w14:paraId="4294EF8E" w14:textId="77777777" w:rsidR="003A3CC9" w:rsidRPr="00114016" w:rsidRDefault="003A3CC9" w:rsidP="00114016">
      <w:pPr>
        <w:spacing w:before="0" w:after="0" w:line="20" w:lineRule="atLeast"/>
        <w:ind w:firstLine="20"/>
        <w:jc w:val="both"/>
        <w:rPr>
          <w:bCs/>
          <w:sz w:val="24"/>
        </w:rPr>
      </w:pPr>
    </w:p>
    <w:p w14:paraId="6EF0301C" w14:textId="432376E4" w:rsidR="003A3CC9" w:rsidRPr="00114016" w:rsidRDefault="003A3CC9" w:rsidP="00114016">
      <w:pPr>
        <w:pStyle w:val="1"/>
        <w:spacing w:before="0" w:after="0"/>
        <w:rPr>
          <w:rFonts w:ascii="Arial Narrow" w:hAnsi="Arial Narrow"/>
          <w:sz w:val="24"/>
          <w:szCs w:val="24"/>
        </w:rPr>
      </w:pPr>
      <w:bookmarkStart w:id="5" w:name="_Toc244674661"/>
      <w:r w:rsidRPr="00114016">
        <w:rPr>
          <w:rFonts w:ascii="Arial Narrow" w:hAnsi="Arial Narrow"/>
          <w:sz w:val="24"/>
          <w:szCs w:val="24"/>
        </w:rPr>
        <w:t>Имплантираха клетки в мозъка на болни от Паркинсон</w:t>
      </w:r>
      <w:bookmarkEnd w:id="5"/>
    </w:p>
    <w:p w14:paraId="0F728FA5" w14:textId="4BFABD96" w:rsidR="003A3CC9" w:rsidRPr="00114016" w:rsidRDefault="003A3CC9" w:rsidP="00114016">
      <w:pPr>
        <w:spacing w:before="0" w:after="0" w:line="20" w:lineRule="atLeast"/>
        <w:ind w:firstLine="20"/>
        <w:jc w:val="both"/>
        <w:rPr>
          <w:bCs/>
          <w:sz w:val="24"/>
        </w:rPr>
      </w:pPr>
      <w:r w:rsidRPr="00114016">
        <w:rPr>
          <w:b/>
          <w:sz w:val="24"/>
        </w:rPr>
        <w:t>Телеграф  стр. 24</w:t>
      </w:r>
      <w:r w:rsidRPr="00114016">
        <w:rPr>
          <w:bCs/>
          <w:sz w:val="24"/>
        </w:rPr>
        <w:t xml:space="preserve"> </w:t>
      </w:r>
      <w:r w:rsidRPr="00114016">
        <w:rPr>
          <w:bCs/>
          <w:sz w:val="24"/>
        </w:rPr>
        <w:pict w14:anchorId="166F6ECF">
          <v:rect id="_x0000_i1050" style="width:453.6pt;height:1.5pt" o:hralign="center" o:hrstd="t" o:hrnoshade="t" o:hr="t" fillcolor="#aca899" stroked="f"/>
        </w:pict>
      </w:r>
    </w:p>
    <w:p w14:paraId="38FD6EF4" w14:textId="77777777" w:rsidR="003A3CC9" w:rsidRPr="00114016" w:rsidRDefault="003A3CC9" w:rsidP="00114016">
      <w:pPr>
        <w:spacing w:before="0" w:after="0" w:line="20" w:lineRule="atLeast"/>
        <w:ind w:firstLine="20"/>
        <w:jc w:val="both"/>
        <w:rPr>
          <w:bCs/>
          <w:sz w:val="24"/>
        </w:rPr>
      </w:pPr>
      <w:r w:rsidRPr="00114016">
        <w:rPr>
          <w:bCs/>
          <w:sz w:val="24"/>
        </w:rPr>
        <w:t>В Япония лекари за първи път имплантираха клетки, получени от стволови клетки, директно в мозъка на пациент. Процедурата е част от експериментална терапия, предназначена да облекчи двигателните симптоми на болестта на Паркинсон, съобщи „Евронюз“.</w:t>
      </w:r>
    </w:p>
    <w:p w14:paraId="6D966174" w14:textId="77777777" w:rsidR="003A3CC9" w:rsidRPr="00114016" w:rsidRDefault="003A3CC9" w:rsidP="00114016">
      <w:pPr>
        <w:spacing w:before="0" w:after="0" w:line="20" w:lineRule="atLeast"/>
        <w:ind w:firstLine="20"/>
        <w:jc w:val="both"/>
        <w:rPr>
          <w:bCs/>
          <w:sz w:val="24"/>
        </w:rPr>
      </w:pPr>
      <w:r w:rsidRPr="00114016">
        <w:rPr>
          <w:bCs/>
          <w:sz w:val="24"/>
        </w:rPr>
        <w:t xml:space="preserve">Фармацевтичната компания </w:t>
      </w:r>
      <w:proofErr w:type="spellStart"/>
      <w:r w:rsidRPr="00114016">
        <w:rPr>
          <w:bCs/>
          <w:sz w:val="24"/>
        </w:rPr>
        <w:t>Sumitomo</w:t>
      </w:r>
      <w:proofErr w:type="spellEnd"/>
      <w:r w:rsidRPr="00114016">
        <w:rPr>
          <w:bCs/>
          <w:sz w:val="24"/>
        </w:rPr>
        <w:t xml:space="preserve"> Pharma обяви, че процедурата е проведена през октомври в университетската болница в Киото. Японските здравни власти са дали временно, условно одобрение на терапията през март 2026 г.</w:t>
      </w:r>
    </w:p>
    <w:p w14:paraId="3D257EAD" w14:textId="77777777" w:rsidR="003A3CC9" w:rsidRPr="00114016" w:rsidRDefault="003A3CC9" w:rsidP="00114016">
      <w:pPr>
        <w:spacing w:before="0" w:after="0" w:line="20" w:lineRule="atLeast"/>
        <w:ind w:firstLine="20"/>
        <w:jc w:val="both"/>
        <w:rPr>
          <w:bCs/>
          <w:sz w:val="24"/>
        </w:rPr>
      </w:pPr>
      <w:r w:rsidRPr="00114016">
        <w:rPr>
          <w:b/>
          <w:sz w:val="24"/>
        </w:rPr>
        <w:t>Лечение</w:t>
      </w:r>
    </w:p>
    <w:p w14:paraId="62797D1A" w14:textId="77777777" w:rsidR="003A3CC9" w:rsidRPr="00114016" w:rsidRDefault="003A3CC9" w:rsidP="00114016">
      <w:pPr>
        <w:spacing w:before="0" w:after="0" w:line="20" w:lineRule="atLeast"/>
        <w:ind w:firstLine="20"/>
        <w:jc w:val="both"/>
        <w:rPr>
          <w:bCs/>
          <w:sz w:val="24"/>
        </w:rPr>
      </w:pPr>
      <w:r w:rsidRPr="00114016">
        <w:rPr>
          <w:bCs/>
          <w:sz w:val="24"/>
        </w:rPr>
        <w:t>Лечението, наречено „</w:t>
      </w:r>
      <w:proofErr w:type="spellStart"/>
      <w:r w:rsidRPr="00114016">
        <w:rPr>
          <w:bCs/>
          <w:sz w:val="24"/>
        </w:rPr>
        <w:t>Амепра</w:t>
      </w:r>
      <w:proofErr w:type="spellEnd"/>
      <w:r w:rsidRPr="00114016">
        <w:rPr>
          <w:bCs/>
          <w:sz w:val="24"/>
        </w:rPr>
        <w:t xml:space="preserve">“, използва индуцирани </w:t>
      </w:r>
      <w:proofErr w:type="spellStart"/>
      <w:r w:rsidRPr="00114016">
        <w:rPr>
          <w:bCs/>
          <w:sz w:val="24"/>
        </w:rPr>
        <w:t>плурипотентни</w:t>
      </w:r>
      <w:proofErr w:type="spellEnd"/>
      <w:r w:rsidRPr="00114016">
        <w:rPr>
          <w:bCs/>
          <w:sz w:val="24"/>
        </w:rPr>
        <w:t xml:space="preserve"> стволови клетки (клетки, които имат уникалната способност да се превръщат във всеки един вид клетка в човешкото тяло). Зрелите телесни клетки се препрограмират до по-ранно състояние, което им позволява да се развият отново в различни клетъчни типове. Тези клетки могат да бъдат използвани за производството на невронни </w:t>
      </w:r>
      <w:proofErr w:type="spellStart"/>
      <w:r w:rsidRPr="00114016">
        <w:rPr>
          <w:bCs/>
          <w:sz w:val="24"/>
        </w:rPr>
        <w:t>прекурсорни</w:t>
      </w:r>
      <w:proofErr w:type="spellEnd"/>
      <w:r w:rsidRPr="00114016">
        <w:rPr>
          <w:bCs/>
          <w:sz w:val="24"/>
        </w:rPr>
        <w:t xml:space="preserve"> клетки. Те могат да се развият в клетки, които произвеждат невротрансмитера </w:t>
      </w:r>
      <w:proofErr w:type="spellStart"/>
      <w:r w:rsidRPr="00114016">
        <w:rPr>
          <w:bCs/>
          <w:sz w:val="24"/>
        </w:rPr>
        <w:t>допамин</w:t>
      </w:r>
      <w:proofErr w:type="spellEnd"/>
      <w:r w:rsidRPr="00114016">
        <w:rPr>
          <w:bCs/>
          <w:sz w:val="24"/>
        </w:rPr>
        <w:t xml:space="preserve">. Дефицитът на </w:t>
      </w:r>
      <w:proofErr w:type="spellStart"/>
      <w:r w:rsidRPr="00114016">
        <w:rPr>
          <w:bCs/>
          <w:sz w:val="24"/>
        </w:rPr>
        <w:t>допамин</w:t>
      </w:r>
      <w:proofErr w:type="spellEnd"/>
      <w:r w:rsidRPr="00114016">
        <w:rPr>
          <w:bCs/>
          <w:sz w:val="24"/>
        </w:rPr>
        <w:t xml:space="preserve"> играе централна роля при болестта на Паркинсон. Лекарите имплантират клетките в специфични области на мозъка.</w:t>
      </w:r>
    </w:p>
    <w:p w14:paraId="69C12882" w14:textId="77777777" w:rsidR="003A3CC9" w:rsidRPr="00114016" w:rsidRDefault="003A3CC9" w:rsidP="00114016">
      <w:pPr>
        <w:spacing w:before="0" w:after="0" w:line="20" w:lineRule="atLeast"/>
        <w:ind w:firstLine="20"/>
        <w:jc w:val="both"/>
        <w:rPr>
          <w:bCs/>
          <w:sz w:val="24"/>
        </w:rPr>
      </w:pPr>
      <w:r w:rsidRPr="00114016">
        <w:rPr>
          <w:b/>
          <w:sz w:val="24"/>
        </w:rPr>
        <w:t>Изследвания</w:t>
      </w:r>
    </w:p>
    <w:p w14:paraId="323BE9CE" w14:textId="77777777" w:rsidR="003A3CC9" w:rsidRPr="00114016" w:rsidRDefault="003A3CC9" w:rsidP="00114016">
      <w:pPr>
        <w:spacing w:before="0" w:after="0" w:line="20" w:lineRule="atLeast"/>
        <w:ind w:firstLine="20"/>
        <w:jc w:val="both"/>
        <w:rPr>
          <w:bCs/>
          <w:sz w:val="24"/>
        </w:rPr>
      </w:pPr>
      <w:r w:rsidRPr="00114016">
        <w:rPr>
          <w:bCs/>
          <w:sz w:val="24"/>
        </w:rPr>
        <w:t xml:space="preserve">Там те са предназначени да заместят някои от мъртвите нервни клетки, произвеждащи </w:t>
      </w:r>
      <w:proofErr w:type="spellStart"/>
      <w:r w:rsidRPr="00114016">
        <w:rPr>
          <w:bCs/>
          <w:sz w:val="24"/>
        </w:rPr>
        <w:t>допамин</w:t>
      </w:r>
      <w:proofErr w:type="spellEnd"/>
      <w:r w:rsidRPr="00114016">
        <w:rPr>
          <w:bCs/>
          <w:sz w:val="24"/>
        </w:rPr>
        <w:t>, и по този начин да подобрят двигателните умения на пациентите.</w:t>
      </w:r>
    </w:p>
    <w:p w14:paraId="3F8550DD" w14:textId="77777777" w:rsidR="003A3CC9" w:rsidRPr="00114016" w:rsidRDefault="003A3CC9" w:rsidP="00114016">
      <w:pPr>
        <w:spacing w:before="0" w:after="0" w:line="20" w:lineRule="atLeast"/>
        <w:ind w:firstLine="20"/>
        <w:jc w:val="both"/>
        <w:rPr>
          <w:bCs/>
          <w:sz w:val="24"/>
        </w:rPr>
      </w:pPr>
      <w:r w:rsidRPr="00114016">
        <w:rPr>
          <w:bCs/>
          <w:sz w:val="24"/>
        </w:rPr>
        <w:t xml:space="preserve">Одобрението от Япония се основава на клинично проучване със седем пациенти на възраст от 50 до 69 години. Всеки от тях е получил 5 или 10 милиона клетки, които са били въведени в двете полукълба на мозъка. След това участниците са били наблюдавани в продължение на две години. Според резултатите, публикувани през 2025 г. в списание „Нейчър“, не са наблюдавани сериозни странични ефекти. Четирима от седемте пациенти са изпитали подобрение в симптомите си. </w:t>
      </w:r>
      <w:proofErr w:type="spellStart"/>
      <w:r w:rsidRPr="00114016">
        <w:rPr>
          <w:bCs/>
          <w:sz w:val="24"/>
        </w:rPr>
        <w:t>Sumitomo</w:t>
      </w:r>
      <w:proofErr w:type="spellEnd"/>
      <w:r w:rsidRPr="00114016">
        <w:rPr>
          <w:bCs/>
          <w:sz w:val="24"/>
        </w:rPr>
        <w:t xml:space="preserve"> Pharma планира да извърши още трансплантации на 20 до 30 пациенти до март 2029 г. Това ще позволи по-нататъшно проучване на безопасността и ефикасността на терапията след нейното въвеждане. Компанията също така провежда клинично изпитване в САЩ.</w:t>
      </w:r>
    </w:p>
    <w:p w14:paraId="0A04DCC6" w14:textId="77777777" w:rsidR="003A3CC9" w:rsidRPr="00114016" w:rsidRDefault="003A3CC9" w:rsidP="00114016">
      <w:pPr>
        <w:spacing w:before="0" w:after="0" w:line="20" w:lineRule="atLeast"/>
        <w:ind w:firstLine="20"/>
        <w:jc w:val="both"/>
        <w:rPr>
          <w:bCs/>
          <w:sz w:val="24"/>
        </w:rPr>
      </w:pPr>
    </w:p>
    <w:p w14:paraId="47BE1767" w14:textId="026223D2" w:rsidR="003A3CC9" w:rsidRPr="00114016" w:rsidRDefault="003A3CC9" w:rsidP="00114016">
      <w:pPr>
        <w:pStyle w:val="1"/>
        <w:spacing w:before="0" w:after="0"/>
        <w:rPr>
          <w:rFonts w:ascii="Arial Narrow" w:hAnsi="Arial Narrow"/>
          <w:sz w:val="24"/>
          <w:szCs w:val="24"/>
        </w:rPr>
      </w:pPr>
      <w:bookmarkStart w:id="6" w:name="_Toc244674662"/>
      <w:r w:rsidRPr="00114016">
        <w:rPr>
          <w:rFonts w:ascii="Arial Narrow" w:hAnsi="Arial Narrow"/>
          <w:sz w:val="24"/>
          <w:szCs w:val="24"/>
        </w:rPr>
        <w:t>Цинкът пази от пневмонии</w:t>
      </w:r>
      <w:bookmarkEnd w:id="6"/>
    </w:p>
    <w:p w14:paraId="6294A574" w14:textId="77777777" w:rsidR="003A3CC9" w:rsidRPr="00114016" w:rsidRDefault="003A3CC9" w:rsidP="00114016">
      <w:pPr>
        <w:spacing w:before="0" w:after="0" w:line="20" w:lineRule="atLeast"/>
        <w:ind w:firstLine="20"/>
        <w:jc w:val="both"/>
        <w:rPr>
          <w:b/>
          <w:sz w:val="24"/>
        </w:rPr>
      </w:pPr>
      <w:r w:rsidRPr="00114016">
        <w:rPr>
          <w:b/>
          <w:sz w:val="24"/>
        </w:rPr>
        <w:t>Проф. Радостина АЛЕКСАНДРОВА, БАН</w:t>
      </w:r>
    </w:p>
    <w:p w14:paraId="7B9C4793" w14:textId="13F6E955" w:rsidR="003A3CC9" w:rsidRPr="00114016" w:rsidRDefault="003A3CC9" w:rsidP="00114016">
      <w:pPr>
        <w:spacing w:before="0" w:after="0" w:line="20" w:lineRule="atLeast"/>
        <w:ind w:firstLine="20"/>
        <w:jc w:val="both"/>
        <w:rPr>
          <w:bCs/>
          <w:sz w:val="24"/>
        </w:rPr>
      </w:pPr>
      <w:r w:rsidRPr="00114016">
        <w:rPr>
          <w:b/>
          <w:sz w:val="24"/>
        </w:rPr>
        <w:t>Телеграф  стр. 23</w:t>
      </w:r>
      <w:r w:rsidRPr="00114016">
        <w:rPr>
          <w:bCs/>
          <w:sz w:val="24"/>
        </w:rPr>
        <w:t xml:space="preserve"> </w:t>
      </w:r>
      <w:r w:rsidRPr="00114016">
        <w:rPr>
          <w:bCs/>
          <w:sz w:val="24"/>
        </w:rPr>
        <w:pict w14:anchorId="66B6F58C">
          <v:rect id="_x0000_i1051" style="width:453.6pt;height:1.5pt" o:hralign="center" o:hrstd="t" o:hrnoshade="t" o:hr="t" fillcolor="#aca899" stroked="f"/>
        </w:pict>
      </w:r>
    </w:p>
    <w:p w14:paraId="3572DCF2" w14:textId="77777777" w:rsidR="003A3CC9" w:rsidRPr="00114016" w:rsidRDefault="003A3CC9" w:rsidP="00114016">
      <w:pPr>
        <w:spacing w:before="0" w:after="0" w:line="20" w:lineRule="atLeast"/>
        <w:ind w:firstLine="20"/>
        <w:jc w:val="both"/>
        <w:rPr>
          <w:bCs/>
          <w:sz w:val="24"/>
        </w:rPr>
      </w:pPr>
      <w:r w:rsidRPr="00114016">
        <w:rPr>
          <w:bCs/>
          <w:sz w:val="24"/>
        </w:rPr>
        <w:t>За мнозина цинкът е само спомен от часовете по химия в училище - просто един от елементите в таблицата на Менделеев.</w:t>
      </w:r>
    </w:p>
    <w:p w14:paraId="12930436" w14:textId="77777777" w:rsidR="003A3CC9" w:rsidRPr="00114016" w:rsidRDefault="003A3CC9" w:rsidP="00114016">
      <w:pPr>
        <w:spacing w:before="0" w:after="0" w:line="20" w:lineRule="atLeast"/>
        <w:ind w:firstLine="20"/>
        <w:jc w:val="both"/>
        <w:rPr>
          <w:bCs/>
          <w:sz w:val="24"/>
        </w:rPr>
      </w:pPr>
      <w:r w:rsidRPr="00114016">
        <w:rPr>
          <w:bCs/>
          <w:sz w:val="24"/>
        </w:rPr>
        <w:lastRenderedPageBreak/>
        <w:t>Но той е нещо много повече от това, защото в съвсем малки количества е сред невидимите диригенти на биохимичните процеси, протичащи в организма ни.</w:t>
      </w:r>
    </w:p>
    <w:p w14:paraId="2D154C5B" w14:textId="77777777" w:rsidR="003A3CC9" w:rsidRPr="00114016" w:rsidRDefault="003A3CC9" w:rsidP="00114016">
      <w:pPr>
        <w:spacing w:before="0" w:after="0" w:line="20" w:lineRule="atLeast"/>
        <w:ind w:firstLine="20"/>
        <w:jc w:val="both"/>
        <w:rPr>
          <w:bCs/>
          <w:sz w:val="24"/>
        </w:rPr>
      </w:pPr>
      <w:r w:rsidRPr="00114016">
        <w:rPr>
          <w:b/>
          <w:sz w:val="24"/>
        </w:rPr>
        <w:t>Ензими</w:t>
      </w:r>
    </w:p>
    <w:p w14:paraId="251F1680" w14:textId="77777777" w:rsidR="003A3CC9" w:rsidRPr="00114016" w:rsidRDefault="003A3CC9" w:rsidP="00114016">
      <w:pPr>
        <w:spacing w:before="0" w:after="0" w:line="20" w:lineRule="atLeast"/>
        <w:ind w:firstLine="20"/>
        <w:jc w:val="both"/>
        <w:rPr>
          <w:bCs/>
          <w:sz w:val="24"/>
        </w:rPr>
      </w:pPr>
      <w:r w:rsidRPr="00114016">
        <w:rPr>
          <w:bCs/>
          <w:sz w:val="24"/>
        </w:rPr>
        <w:t>Цинкът е важен за работата на над 300 ензима и е структурен компонент на повече от 1000 транскрипционни фактори - белтъци, които регулират активността на гените. Това го прави „съпричастен“ практически към всички основни функции на клетката. Необходим е за синтез на ДНК и белтъци, клетъчното делене, растежа и възстановяването на тъканите.</w:t>
      </w:r>
    </w:p>
    <w:p w14:paraId="34AF055E" w14:textId="77777777" w:rsidR="003A3CC9" w:rsidRPr="00114016" w:rsidRDefault="003A3CC9" w:rsidP="00114016">
      <w:pPr>
        <w:spacing w:before="0" w:after="0" w:line="20" w:lineRule="atLeast"/>
        <w:ind w:firstLine="20"/>
        <w:jc w:val="both"/>
        <w:rPr>
          <w:bCs/>
          <w:sz w:val="24"/>
        </w:rPr>
      </w:pPr>
      <w:r w:rsidRPr="00114016">
        <w:rPr>
          <w:bCs/>
          <w:sz w:val="24"/>
        </w:rPr>
        <w:t>Има съществено значение за поддържането на стабилността на генома и предпазването от оксидативния стрес, участва в съхранението и отделянето на инсулин, както и в нормалната дейност на щитовидната жлеза и репродуктивната система. Необходим е за развитието и работата на нервната система и когнитивното здраве.</w:t>
      </w:r>
    </w:p>
    <w:p w14:paraId="396DAAF6" w14:textId="77777777" w:rsidR="003A3CC9" w:rsidRPr="00114016" w:rsidRDefault="003A3CC9" w:rsidP="00114016">
      <w:pPr>
        <w:spacing w:before="0" w:after="0" w:line="20" w:lineRule="atLeast"/>
        <w:ind w:firstLine="20"/>
        <w:jc w:val="both"/>
        <w:rPr>
          <w:bCs/>
          <w:sz w:val="24"/>
        </w:rPr>
      </w:pPr>
      <w:r w:rsidRPr="00114016">
        <w:rPr>
          <w:bCs/>
          <w:sz w:val="24"/>
        </w:rPr>
        <w:t xml:space="preserve">Цинкът е особено важен за имунната система - подпомага развитието и дейността на имунните клетки, поддържа целостта на кожата и лигавиците, ключов играч е в защитните механизми срещу вирусни и бактериални инфекции. Едно от най-успешните практически приложения на цинка е в лечението на детската диария. Клинични проучвания в Африка и Азия показват, че приемът му съкращава продължителността и намалява тежестта на </w:t>
      </w:r>
      <w:proofErr w:type="spellStart"/>
      <w:r w:rsidRPr="00114016">
        <w:rPr>
          <w:bCs/>
          <w:sz w:val="24"/>
        </w:rPr>
        <w:t>диарийните</w:t>
      </w:r>
      <w:proofErr w:type="spellEnd"/>
      <w:r w:rsidRPr="00114016">
        <w:rPr>
          <w:bCs/>
          <w:sz w:val="24"/>
        </w:rPr>
        <w:t xml:space="preserve"> епизоди. Затова СЗО препоръчва цинка като допълнение към оралната </w:t>
      </w:r>
      <w:proofErr w:type="spellStart"/>
      <w:r w:rsidRPr="00114016">
        <w:rPr>
          <w:bCs/>
          <w:sz w:val="24"/>
        </w:rPr>
        <w:t>рехидратация</w:t>
      </w:r>
      <w:proofErr w:type="spellEnd"/>
      <w:r w:rsidRPr="00114016">
        <w:rPr>
          <w:bCs/>
          <w:sz w:val="24"/>
        </w:rPr>
        <w:t xml:space="preserve"> при деца с диария. Това е особено важно в региони, където недохранването и дефицитът на цинк са чести.</w:t>
      </w:r>
    </w:p>
    <w:p w14:paraId="3F44619B" w14:textId="77777777" w:rsidR="003A3CC9" w:rsidRPr="00114016" w:rsidRDefault="003A3CC9" w:rsidP="00114016">
      <w:pPr>
        <w:spacing w:before="0" w:after="0" w:line="20" w:lineRule="atLeast"/>
        <w:ind w:firstLine="20"/>
        <w:jc w:val="both"/>
        <w:rPr>
          <w:bCs/>
          <w:sz w:val="24"/>
        </w:rPr>
      </w:pPr>
      <w:r w:rsidRPr="00114016">
        <w:rPr>
          <w:bCs/>
          <w:sz w:val="24"/>
        </w:rPr>
        <w:t>Изследвания свързват ниските нива на цинк с по-висока честота и продължителност на пневмонията при възрастни хора, както и с някои ракови заболявания. Очаква се познанията ни върху биологичната роля на цинка да посочат пътя към нови терапевтични подходи. Той е част от специална комбинация от микроелементи и антиоксиданти, която доказано забавя прогресията на определени форми на възрастовата дегенерация на жълтото петно (</w:t>
      </w:r>
      <w:proofErr w:type="spellStart"/>
      <w:r w:rsidRPr="00114016">
        <w:rPr>
          <w:bCs/>
          <w:sz w:val="24"/>
        </w:rPr>
        <w:t>макулата</w:t>
      </w:r>
      <w:proofErr w:type="spellEnd"/>
      <w:r w:rsidRPr="00114016">
        <w:rPr>
          <w:bCs/>
          <w:sz w:val="24"/>
        </w:rPr>
        <w:t>) на окото. Проучва се и потенциалният му принос за ограничаване на някои увреждания, свързани с хроничната употреба на алкохол.</w:t>
      </w:r>
    </w:p>
    <w:p w14:paraId="3D6140AA" w14:textId="77777777" w:rsidR="003A3CC9" w:rsidRPr="00114016" w:rsidRDefault="003A3CC9" w:rsidP="00114016">
      <w:pPr>
        <w:spacing w:before="0" w:after="0" w:line="20" w:lineRule="atLeast"/>
        <w:ind w:firstLine="20"/>
        <w:jc w:val="both"/>
        <w:rPr>
          <w:bCs/>
          <w:sz w:val="24"/>
        </w:rPr>
      </w:pPr>
      <w:r w:rsidRPr="00114016">
        <w:rPr>
          <w:b/>
          <w:sz w:val="24"/>
        </w:rPr>
        <w:t>Алкохол</w:t>
      </w:r>
    </w:p>
    <w:p w14:paraId="56FA8CED" w14:textId="77777777" w:rsidR="003A3CC9" w:rsidRPr="00114016" w:rsidRDefault="003A3CC9" w:rsidP="00114016">
      <w:pPr>
        <w:spacing w:before="0" w:after="0" w:line="20" w:lineRule="atLeast"/>
        <w:ind w:firstLine="20"/>
        <w:jc w:val="both"/>
        <w:rPr>
          <w:bCs/>
          <w:sz w:val="24"/>
        </w:rPr>
      </w:pPr>
      <w:r w:rsidRPr="00114016">
        <w:rPr>
          <w:bCs/>
          <w:sz w:val="24"/>
        </w:rPr>
        <w:t>Според Националния институт по здравеопазване на САЩ (NIH) недостиг на цинк се наблюдава при приблизително 30-50% от хората с разстройство, свързано с употребата на алкохол, включително заради намаленото му усвояване в червата и увеличеното му отделяне с урината. Недостигът на цинк не е проблем единствено на бедните държави. Макар тежките форми на дефицит да са много по-характерни за тях, недостатъчният прием се среща и в развитите страни. Особено уязвими са възрастните хора, вегетарианците и веганите, бременните жени и пациентите със заболявания, нарушаващи усвояването на хранителните вещества. Това прави въпроса за адекватния прием на цинк актуален и за съвременните общества с висок жизнен стандарт. Все още не разполагаме с достатъчно надежден биомаркер, който да установява с висока точност лекия и умерения цинков дефицит при отделния човек. Серумните концентрации на цинк могат да се влияят от възпаление, инфекции, хранене и други фактори.</w:t>
      </w:r>
    </w:p>
    <w:p w14:paraId="64FD51C3" w14:textId="77777777" w:rsidR="003A3CC9" w:rsidRPr="00114016" w:rsidRDefault="003A3CC9" w:rsidP="00114016">
      <w:pPr>
        <w:spacing w:before="0" w:after="0" w:line="20" w:lineRule="atLeast"/>
        <w:ind w:firstLine="20"/>
        <w:jc w:val="both"/>
        <w:rPr>
          <w:bCs/>
          <w:sz w:val="24"/>
        </w:rPr>
      </w:pPr>
      <w:r w:rsidRPr="00114016">
        <w:rPr>
          <w:bCs/>
          <w:sz w:val="24"/>
        </w:rPr>
        <w:t xml:space="preserve">Недостатъчният прием на цинк е глобален хранителен проблем. Според изследване, публикувано през 2024 г. в </w:t>
      </w:r>
      <w:proofErr w:type="spellStart"/>
      <w:r w:rsidRPr="00114016">
        <w:rPr>
          <w:bCs/>
          <w:sz w:val="24"/>
        </w:rPr>
        <w:t>Nature</w:t>
      </w:r>
      <w:proofErr w:type="spellEnd"/>
      <w:r w:rsidRPr="00114016">
        <w:rPr>
          <w:bCs/>
          <w:sz w:val="24"/>
        </w:rPr>
        <w:t xml:space="preserve"> Food, около 1,13 милиарда души по света (15% от населението) са изложени на риск от недостатъчен прием на този микроелемент. В Европа рискът е значително по-нисък - около 8% за Централна и Източна Европа.</w:t>
      </w:r>
    </w:p>
    <w:p w14:paraId="653694BB" w14:textId="77777777" w:rsidR="003A3CC9" w:rsidRPr="00114016" w:rsidRDefault="003A3CC9" w:rsidP="00114016">
      <w:pPr>
        <w:spacing w:before="0" w:after="0" w:line="20" w:lineRule="atLeast"/>
        <w:ind w:firstLine="20"/>
        <w:jc w:val="both"/>
        <w:rPr>
          <w:bCs/>
          <w:sz w:val="24"/>
        </w:rPr>
      </w:pPr>
      <w:r w:rsidRPr="00114016">
        <w:rPr>
          <w:bCs/>
          <w:sz w:val="24"/>
        </w:rPr>
        <w:t>***</w:t>
      </w:r>
    </w:p>
    <w:p w14:paraId="79F4C38A" w14:textId="77777777" w:rsidR="003A3CC9" w:rsidRPr="00114016" w:rsidRDefault="003A3CC9" w:rsidP="00114016">
      <w:pPr>
        <w:spacing w:before="0" w:after="0" w:line="20" w:lineRule="atLeast"/>
        <w:ind w:firstLine="20"/>
        <w:jc w:val="both"/>
        <w:rPr>
          <w:b/>
          <w:sz w:val="24"/>
        </w:rPr>
      </w:pPr>
      <w:r w:rsidRPr="00114016">
        <w:rPr>
          <w:b/>
          <w:sz w:val="24"/>
        </w:rPr>
        <w:t>Хапвайте морски дарове</w:t>
      </w:r>
    </w:p>
    <w:p w14:paraId="3DFE7DC5" w14:textId="77777777" w:rsidR="003A3CC9" w:rsidRPr="00114016" w:rsidRDefault="003A3CC9" w:rsidP="00114016">
      <w:pPr>
        <w:spacing w:before="0" w:after="0" w:line="20" w:lineRule="atLeast"/>
        <w:ind w:firstLine="20"/>
        <w:jc w:val="both"/>
        <w:rPr>
          <w:bCs/>
          <w:sz w:val="24"/>
        </w:rPr>
      </w:pPr>
      <w:r w:rsidRPr="00114016">
        <w:rPr>
          <w:bCs/>
          <w:sz w:val="24"/>
        </w:rPr>
        <w:t xml:space="preserve">Добри източници на цинк са морските дарове (особено стридите), червеното месо, птиците, яйцата, млечните продукти, бобовите растения, ядките и пълнозърнестите храни. Ориентировъчната дневна потребност за възрастни е 8 </w:t>
      </w:r>
      <w:proofErr w:type="spellStart"/>
      <w:r w:rsidRPr="00114016">
        <w:rPr>
          <w:bCs/>
          <w:sz w:val="24"/>
        </w:rPr>
        <w:t>mg</w:t>
      </w:r>
      <w:proofErr w:type="spellEnd"/>
      <w:r w:rsidRPr="00114016">
        <w:rPr>
          <w:bCs/>
          <w:sz w:val="24"/>
        </w:rPr>
        <w:t xml:space="preserve"> за жените и 11 </w:t>
      </w:r>
      <w:proofErr w:type="spellStart"/>
      <w:r w:rsidRPr="00114016">
        <w:rPr>
          <w:bCs/>
          <w:sz w:val="24"/>
        </w:rPr>
        <w:t>mg</w:t>
      </w:r>
      <w:proofErr w:type="spellEnd"/>
      <w:r w:rsidRPr="00114016">
        <w:rPr>
          <w:bCs/>
          <w:sz w:val="24"/>
        </w:rPr>
        <w:t xml:space="preserve"> за мъжете. Нуждите се променят според възрастта, както и при бременност и кърмене. И нещо, което не бива да </w:t>
      </w:r>
      <w:r w:rsidRPr="00114016">
        <w:rPr>
          <w:bCs/>
          <w:sz w:val="24"/>
        </w:rPr>
        <w:lastRenderedPageBreak/>
        <w:t xml:space="preserve">забравяме: повече не означава по-добре. Продължителният прием на високи дози цинк може да наруши усвояването на медта и дори да увреди имунната функция. Не е важно само колко цинк съдържа храната, а и колко от него организмът ни успява да усвои. Това е причината животинските продукти, особено месото и морските дарове, да бъдат ценни източници на този елемент, а обработката и приготвянето на растителните храни да имат съществено значение. Един хранителен „парадокс“ -макар пълнозърнестите храни да съдържат цинк, те са богати и на </w:t>
      </w:r>
      <w:proofErr w:type="spellStart"/>
      <w:r w:rsidRPr="00114016">
        <w:rPr>
          <w:bCs/>
          <w:sz w:val="24"/>
        </w:rPr>
        <w:t>фитати</w:t>
      </w:r>
      <w:proofErr w:type="spellEnd"/>
      <w:r w:rsidRPr="00114016">
        <w:rPr>
          <w:bCs/>
          <w:sz w:val="24"/>
        </w:rPr>
        <w:t xml:space="preserve"> -вещества, които затрудняват усвояването му. Именно това е било една от причините за тежкия цинков дефицит сред селското население в района на Шираз, Иран, в средата на XX век. Основната храна била безквасен хляб от пълнозърнесто брашно, а приемът на животински продукти бил минимален. Някои от засегнатите хора консумирали и глина - практика, известна като </w:t>
      </w:r>
      <w:proofErr w:type="spellStart"/>
      <w:r w:rsidRPr="00114016">
        <w:rPr>
          <w:bCs/>
          <w:sz w:val="24"/>
        </w:rPr>
        <w:t>геофагия</w:t>
      </w:r>
      <w:proofErr w:type="spellEnd"/>
      <w:r w:rsidRPr="00114016">
        <w:rPr>
          <w:bCs/>
          <w:sz w:val="24"/>
        </w:rPr>
        <w:t xml:space="preserve">. Д-р </w:t>
      </w:r>
      <w:proofErr w:type="spellStart"/>
      <w:r w:rsidRPr="00114016">
        <w:rPr>
          <w:bCs/>
          <w:sz w:val="24"/>
        </w:rPr>
        <w:t>Прасад</w:t>
      </w:r>
      <w:proofErr w:type="spellEnd"/>
      <w:r w:rsidRPr="00114016">
        <w:rPr>
          <w:bCs/>
          <w:sz w:val="24"/>
        </w:rPr>
        <w:t xml:space="preserve"> е трябвало да разгадае не просто един хранителен дефицит, а цял комплекс от взаимно свързани хранителни, културни и биологични фактори.</w:t>
      </w:r>
    </w:p>
    <w:p w14:paraId="672BB320" w14:textId="77777777" w:rsidR="003A3CC9" w:rsidRPr="00114016" w:rsidRDefault="003A3CC9" w:rsidP="00114016">
      <w:pPr>
        <w:spacing w:before="0" w:after="0" w:line="20" w:lineRule="atLeast"/>
        <w:ind w:firstLine="20"/>
        <w:jc w:val="both"/>
        <w:rPr>
          <w:bCs/>
          <w:sz w:val="24"/>
        </w:rPr>
      </w:pPr>
      <w:r w:rsidRPr="00114016">
        <w:rPr>
          <w:bCs/>
          <w:sz w:val="24"/>
        </w:rPr>
        <w:t>***</w:t>
      </w:r>
    </w:p>
    <w:p w14:paraId="1283B42F" w14:textId="77777777" w:rsidR="003A3CC9" w:rsidRPr="00114016" w:rsidRDefault="003A3CC9" w:rsidP="00114016">
      <w:pPr>
        <w:spacing w:before="0" w:after="0" w:line="20" w:lineRule="atLeast"/>
        <w:ind w:firstLine="20"/>
        <w:jc w:val="both"/>
        <w:rPr>
          <w:b/>
          <w:sz w:val="24"/>
        </w:rPr>
      </w:pPr>
      <w:r w:rsidRPr="00114016">
        <w:rPr>
          <w:b/>
          <w:sz w:val="24"/>
        </w:rPr>
        <w:t>Намериха хапчета с елемента на 2000 години</w:t>
      </w:r>
    </w:p>
    <w:p w14:paraId="61A43594" w14:textId="77777777" w:rsidR="003A3CC9" w:rsidRPr="00114016" w:rsidRDefault="003A3CC9" w:rsidP="00114016">
      <w:pPr>
        <w:spacing w:before="0" w:after="0" w:line="20" w:lineRule="atLeast"/>
        <w:ind w:firstLine="20"/>
        <w:jc w:val="both"/>
        <w:rPr>
          <w:bCs/>
          <w:sz w:val="24"/>
        </w:rPr>
      </w:pPr>
      <w:r w:rsidRPr="00114016">
        <w:rPr>
          <w:bCs/>
          <w:sz w:val="24"/>
        </w:rPr>
        <w:t xml:space="preserve">Преди около 2000 години римски кораб потъва край бреговете на Тоскана. Сред останките му, наред с амфори, керамични съдове, стъклени купи и лампи, археолозите откриват медицински принадлежности и шест таблетки, съхранени в запечатан калаен съд. Анализът им през 2013 г. разкрива неочаквана съставка - цинкови съединения, за които се предполага, че са били използвани при очни заболявания. Медицинската история на цинка започва много преди съвременната наука да открие значението му за хората. През 1958 г. в град Шираз, Иран, току що пристигналият млад индийски лекар д-р </w:t>
      </w:r>
      <w:proofErr w:type="spellStart"/>
      <w:r w:rsidRPr="00114016">
        <w:rPr>
          <w:bCs/>
          <w:sz w:val="24"/>
        </w:rPr>
        <w:t>Ананда</w:t>
      </w:r>
      <w:proofErr w:type="spellEnd"/>
      <w:r w:rsidRPr="00114016">
        <w:rPr>
          <w:bCs/>
          <w:sz w:val="24"/>
        </w:rPr>
        <w:t xml:space="preserve"> </w:t>
      </w:r>
      <w:proofErr w:type="spellStart"/>
      <w:r w:rsidRPr="00114016">
        <w:rPr>
          <w:bCs/>
          <w:sz w:val="24"/>
        </w:rPr>
        <w:t>Прасад</w:t>
      </w:r>
      <w:proofErr w:type="spellEnd"/>
      <w:r w:rsidRPr="00114016">
        <w:rPr>
          <w:bCs/>
          <w:sz w:val="24"/>
        </w:rPr>
        <w:t xml:space="preserve"> среща 21-годишен мъж, който изглежда като десетгодишно дете. Той е с изключително нисък ръст, недоразвити полови органи, суха кожа и тежка анемия. Д-р </w:t>
      </w:r>
      <w:proofErr w:type="spellStart"/>
      <w:r w:rsidRPr="00114016">
        <w:rPr>
          <w:bCs/>
          <w:sz w:val="24"/>
        </w:rPr>
        <w:t>Прасад</w:t>
      </w:r>
      <w:proofErr w:type="spellEnd"/>
      <w:r w:rsidRPr="00114016">
        <w:rPr>
          <w:bCs/>
          <w:sz w:val="24"/>
        </w:rPr>
        <w:t xml:space="preserve"> предполага, че причината за състоянието му е не само установеният железен дефицит, а и недостиг на цинк. Във време, когато медицината все още не разпознава недостига на цинк като реален проблем при човека, той дръзва да постави под съмнение установените представи.</w:t>
      </w:r>
    </w:p>
    <w:p w14:paraId="73A86C0B" w14:textId="77777777" w:rsidR="003A3CC9" w:rsidRPr="00114016" w:rsidRDefault="003A3CC9" w:rsidP="00114016">
      <w:pPr>
        <w:spacing w:before="0" w:after="0" w:line="20" w:lineRule="atLeast"/>
        <w:ind w:firstLine="20"/>
        <w:jc w:val="both"/>
        <w:rPr>
          <w:bCs/>
          <w:sz w:val="24"/>
        </w:rPr>
      </w:pPr>
      <w:r w:rsidRPr="00114016">
        <w:rPr>
          <w:bCs/>
          <w:sz w:val="24"/>
        </w:rPr>
        <w:t>Проучванията ще го отведат и в Египет, а получените резултати карат Националния изследователски съвет на САЩ през 1974 г. официално да признае цинка за есенциален елемент в човешкото хранене и да определи препоръчителния му дневен прием.</w:t>
      </w:r>
    </w:p>
    <w:p w14:paraId="7E77DA2D" w14:textId="77777777" w:rsidR="003A3CC9" w:rsidRPr="00114016" w:rsidRDefault="003A3CC9" w:rsidP="00114016">
      <w:pPr>
        <w:spacing w:before="0" w:after="0" w:line="20" w:lineRule="atLeast"/>
        <w:ind w:firstLine="20"/>
        <w:jc w:val="both"/>
        <w:rPr>
          <w:bCs/>
          <w:sz w:val="24"/>
        </w:rPr>
      </w:pPr>
    </w:p>
    <w:p w14:paraId="554EA3EE" w14:textId="6C93D5A4" w:rsidR="003A3CC9" w:rsidRPr="00114016" w:rsidRDefault="003A3CC9" w:rsidP="00114016">
      <w:pPr>
        <w:pStyle w:val="1"/>
        <w:spacing w:before="0" w:after="0"/>
        <w:rPr>
          <w:rFonts w:ascii="Arial Narrow" w:hAnsi="Arial Narrow"/>
          <w:sz w:val="24"/>
          <w:szCs w:val="24"/>
        </w:rPr>
      </w:pPr>
      <w:bookmarkStart w:id="7" w:name="_Toc244674663"/>
      <w:r w:rsidRPr="00114016">
        <w:rPr>
          <w:rFonts w:ascii="Arial Narrow" w:hAnsi="Arial Narrow"/>
          <w:sz w:val="24"/>
          <w:szCs w:val="24"/>
        </w:rPr>
        <w:t>Пушенето у дома може да повлияе на ръста на децата</w:t>
      </w:r>
      <w:bookmarkEnd w:id="7"/>
    </w:p>
    <w:p w14:paraId="44F3CE68" w14:textId="5D504C81" w:rsidR="003A3CC9" w:rsidRPr="00114016" w:rsidRDefault="003A3CC9" w:rsidP="00114016">
      <w:pPr>
        <w:spacing w:before="0" w:after="0" w:line="20" w:lineRule="atLeast"/>
        <w:ind w:firstLine="20"/>
        <w:jc w:val="both"/>
        <w:rPr>
          <w:bCs/>
          <w:sz w:val="24"/>
        </w:rPr>
      </w:pPr>
      <w:r w:rsidRPr="00114016">
        <w:rPr>
          <w:b/>
          <w:sz w:val="24"/>
        </w:rPr>
        <w:t>Телеграф  стр. 22</w:t>
      </w:r>
      <w:r w:rsidRPr="00114016">
        <w:rPr>
          <w:bCs/>
          <w:sz w:val="24"/>
        </w:rPr>
        <w:t xml:space="preserve"> </w:t>
      </w:r>
      <w:r w:rsidRPr="00114016">
        <w:rPr>
          <w:bCs/>
          <w:sz w:val="24"/>
        </w:rPr>
        <w:pict w14:anchorId="77965538">
          <v:rect id="_x0000_i1052" style="width:453.6pt;height:1.5pt" o:hralign="center" o:hrstd="t" o:hrnoshade="t" o:hr="t" fillcolor="#aca899" stroked="f"/>
        </w:pict>
      </w:r>
    </w:p>
    <w:p w14:paraId="584249AA" w14:textId="77777777" w:rsidR="003A3CC9" w:rsidRPr="00114016" w:rsidRDefault="003A3CC9" w:rsidP="00114016">
      <w:pPr>
        <w:spacing w:before="0" w:after="0" w:line="20" w:lineRule="atLeast"/>
        <w:ind w:firstLine="20"/>
        <w:jc w:val="both"/>
        <w:rPr>
          <w:bCs/>
          <w:sz w:val="24"/>
        </w:rPr>
      </w:pPr>
      <w:r w:rsidRPr="00114016">
        <w:rPr>
          <w:bCs/>
          <w:sz w:val="24"/>
        </w:rPr>
        <w:t>Децата са особено уязвими към въздействието на токсичните вещества от околната среда, включително тези в тютюневия дим.</w:t>
      </w:r>
    </w:p>
    <w:p w14:paraId="0210EF74" w14:textId="77777777" w:rsidR="003A3CC9" w:rsidRPr="00114016" w:rsidRDefault="003A3CC9" w:rsidP="00114016">
      <w:pPr>
        <w:spacing w:before="0" w:after="0" w:line="20" w:lineRule="atLeast"/>
        <w:ind w:firstLine="20"/>
        <w:jc w:val="both"/>
        <w:rPr>
          <w:bCs/>
          <w:sz w:val="24"/>
        </w:rPr>
      </w:pPr>
      <w:r w:rsidRPr="00114016">
        <w:rPr>
          <w:bCs/>
          <w:sz w:val="24"/>
        </w:rPr>
        <w:t>При новородените и кърмачетата някои от механизмите за преработване и елиминиране на вредните вещества все още се развиват. Освен това органите и системите им са в процес на съзряване, което ги прави по-уязвими към неблагоприятните въздействия, обясни водещия педиатър и детски ендокринолог д-р Пламен Масларски.</w:t>
      </w:r>
    </w:p>
    <w:p w14:paraId="5EBEEFCF" w14:textId="77777777" w:rsidR="003A3CC9" w:rsidRPr="00114016" w:rsidRDefault="003A3CC9" w:rsidP="00114016">
      <w:pPr>
        <w:spacing w:before="0" w:after="0" w:line="20" w:lineRule="atLeast"/>
        <w:ind w:firstLine="20"/>
        <w:jc w:val="both"/>
        <w:rPr>
          <w:bCs/>
          <w:sz w:val="24"/>
        </w:rPr>
      </w:pPr>
      <w:r w:rsidRPr="00114016">
        <w:rPr>
          <w:b/>
          <w:sz w:val="24"/>
        </w:rPr>
        <w:t>Здраве</w:t>
      </w:r>
    </w:p>
    <w:p w14:paraId="5E02BAA8" w14:textId="77777777" w:rsidR="003A3CC9" w:rsidRPr="00114016" w:rsidRDefault="003A3CC9" w:rsidP="00114016">
      <w:pPr>
        <w:spacing w:before="0" w:after="0" w:line="20" w:lineRule="atLeast"/>
        <w:ind w:firstLine="20"/>
        <w:jc w:val="both"/>
        <w:rPr>
          <w:bCs/>
          <w:sz w:val="24"/>
        </w:rPr>
      </w:pPr>
      <w:r w:rsidRPr="00114016">
        <w:rPr>
          <w:bCs/>
          <w:sz w:val="24"/>
        </w:rPr>
        <w:t>Рискът от пасивно тютюнопушене е особено голям в домашна среда, когато единият или двамата родители пушат. Колкото по-често и по-продължително детето е изложено на тютюнев дим, толкова по-голямо е въздействието върху здравето му. Няма безопасно ниво на излагане на пасивно тютюнопушене.</w:t>
      </w:r>
    </w:p>
    <w:p w14:paraId="29BFA370" w14:textId="77777777" w:rsidR="003A3CC9" w:rsidRPr="00114016" w:rsidRDefault="003A3CC9" w:rsidP="00114016">
      <w:pPr>
        <w:spacing w:before="0" w:after="0" w:line="20" w:lineRule="atLeast"/>
        <w:ind w:firstLine="20"/>
        <w:jc w:val="both"/>
        <w:rPr>
          <w:bCs/>
          <w:sz w:val="24"/>
        </w:rPr>
      </w:pPr>
      <w:r w:rsidRPr="00114016">
        <w:rPr>
          <w:bCs/>
          <w:sz w:val="24"/>
        </w:rPr>
        <w:t>Д-р Масларски беше гост-лектор в Училище за родители в СБАЛАГ „Майчин дом“ по темата за вредните навици през бременността и отражението им върху развитието на детето. Той е лектор в кампанията “Без компромиси. Без тютюн и никотин при бременност - избор за бъдеще“.</w:t>
      </w:r>
    </w:p>
    <w:p w14:paraId="37EDC273" w14:textId="77777777" w:rsidR="003A3CC9" w:rsidRPr="00114016" w:rsidRDefault="003A3CC9" w:rsidP="00114016">
      <w:pPr>
        <w:spacing w:before="0" w:after="0" w:line="20" w:lineRule="atLeast"/>
        <w:ind w:firstLine="20"/>
        <w:jc w:val="both"/>
        <w:rPr>
          <w:bCs/>
          <w:sz w:val="24"/>
        </w:rPr>
      </w:pPr>
      <w:r w:rsidRPr="00114016">
        <w:rPr>
          <w:bCs/>
          <w:sz w:val="24"/>
        </w:rPr>
        <w:lastRenderedPageBreak/>
        <w:t>Новородените са особено уязвими към въздействието на тютюневия дим. Според данни на Световната здравна организация милиони деца по света са изложени на пасивно тютюнопушене в домашна среда. Това излагане крие рискове за здравето и развитието им. Данните показват, че излагането на вторичен тютюнев дим може да има неблагоприятно влияние върху растежа на децата. Това се наблюдава и при децата в училищна възраст, включително между 7 и 10 години, които са изложени на пасивно пушене.</w:t>
      </w:r>
    </w:p>
    <w:p w14:paraId="3749898C" w14:textId="77777777" w:rsidR="003A3CC9" w:rsidRPr="00114016" w:rsidRDefault="003A3CC9" w:rsidP="00114016">
      <w:pPr>
        <w:spacing w:before="0" w:after="0" w:line="20" w:lineRule="atLeast"/>
        <w:ind w:firstLine="20"/>
        <w:jc w:val="both"/>
        <w:rPr>
          <w:bCs/>
          <w:sz w:val="24"/>
        </w:rPr>
      </w:pPr>
      <w:r w:rsidRPr="00114016">
        <w:rPr>
          <w:bCs/>
          <w:sz w:val="24"/>
        </w:rPr>
        <w:t>Тютюневият дим може да повлияе на хормона на растежа и на неговия медиатор -</w:t>
      </w:r>
      <w:proofErr w:type="spellStart"/>
      <w:r w:rsidRPr="00114016">
        <w:rPr>
          <w:bCs/>
          <w:sz w:val="24"/>
        </w:rPr>
        <w:t>инсулиноподобния</w:t>
      </w:r>
      <w:proofErr w:type="spellEnd"/>
      <w:r w:rsidRPr="00114016">
        <w:rPr>
          <w:bCs/>
          <w:sz w:val="24"/>
        </w:rPr>
        <w:t xml:space="preserve"> растежен фактор 1 (IGF-1). Той има важна роля не само за растежа, но и за развитието на костите и тъканите. Растежът на всяко дете е индивидуален. При оценката му се използват растежни криви, които показват как се променят ръстът и теглото във времето спрямо показателите за съответната възраст и пол.</w:t>
      </w:r>
    </w:p>
    <w:p w14:paraId="1B2E9C8C" w14:textId="77777777" w:rsidR="003A3CC9" w:rsidRPr="00114016" w:rsidRDefault="003A3CC9" w:rsidP="00114016">
      <w:pPr>
        <w:spacing w:before="0" w:after="0" w:line="20" w:lineRule="atLeast"/>
        <w:ind w:firstLine="20"/>
        <w:jc w:val="both"/>
        <w:rPr>
          <w:bCs/>
          <w:sz w:val="24"/>
        </w:rPr>
      </w:pPr>
      <w:r w:rsidRPr="00114016">
        <w:rPr>
          <w:bCs/>
          <w:sz w:val="24"/>
        </w:rPr>
        <w:t>Важно е да се проследява не само конкретното измерване, а развитието на детето във времето. Растежната крива дава повече информация от единичното измерване. Особено внимание изискват резките промени в посоката й, както и продължителното задържане на едно и също ниво.</w:t>
      </w:r>
    </w:p>
    <w:p w14:paraId="663874C8" w14:textId="77777777" w:rsidR="003A3CC9" w:rsidRPr="00114016" w:rsidRDefault="003A3CC9" w:rsidP="00114016">
      <w:pPr>
        <w:spacing w:before="0" w:after="0" w:line="20" w:lineRule="atLeast"/>
        <w:ind w:firstLine="20"/>
        <w:jc w:val="both"/>
        <w:rPr>
          <w:bCs/>
          <w:sz w:val="24"/>
        </w:rPr>
      </w:pPr>
      <w:r w:rsidRPr="00114016">
        <w:rPr>
          <w:bCs/>
          <w:sz w:val="24"/>
        </w:rPr>
        <w:t>При проследяването на децата измерванията се правят редовно, като интервалите зависят от възрастта и индивидуалното развитие. Ако се установи изоставане в растежа, е необходимо то да бъде оценено от лекар.</w:t>
      </w:r>
    </w:p>
    <w:p w14:paraId="1EE51944" w14:textId="77777777" w:rsidR="003A3CC9" w:rsidRPr="00114016" w:rsidRDefault="003A3CC9" w:rsidP="00114016">
      <w:pPr>
        <w:spacing w:before="0" w:after="0" w:line="20" w:lineRule="atLeast"/>
        <w:ind w:firstLine="20"/>
        <w:jc w:val="both"/>
        <w:rPr>
          <w:bCs/>
          <w:sz w:val="24"/>
        </w:rPr>
      </w:pPr>
      <w:r w:rsidRPr="00114016">
        <w:rPr>
          <w:bCs/>
          <w:sz w:val="24"/>
        </w:rPr>
        <w:t xml:space="preserve">Растежният хормон се произвежда и отделя от предния дял на хипофизата. Неговата секреция е </w:t>
      </w:r>
      <w:proofErr w:type="spellStart"/>
      <w:r w:rsidRPr="00114016">
        <w:rPr>
          <w:bCs/>
          <w:sz w:val="24"/>
        </w:rPr>
        <w:t>пулсова</w:t>
      </w:r>
      <w:proofErr w:type="spellEnd"/>
      <w:r w:rsidRPr="00114016">
        <w:rPr>
          <w:bCs/>
          <w:sz w:val="24"/>
        </w:rPr>
        <w:t xml:space="preserve"> и се осъществява през цялото денонощие, като един от най-изразените пикове е по време на дълбокия сън. Затова сънят е важен фактор за нормалния растеж и развитие на детето. Късното лягане и недостатъчният сън могат да нарушат нормалния ритъм на организма.</w:t>
      </w:r>
    </w:p>
    <w:p w14:paraId="5606FBCD" w14:textId="77777777" w:rsidR="003A3CC9" w:rsidRPr="00114016" w:rsidRDefault="003A3CC9" w:rsidP="00114016">
      <w:pPr>
        <w:spacing w:before="0" w:after="0" w:line="20" w:lineRule="atLeast"/>
        <w:ind w:firstLine="20"/>
        <w:jc w:val="both"/>
        <w:rPr>
          <w:bCs/>
          <w:sz w:val="24"/>
        </w:rPr>
      </w:pPr>
      <w:r w:rsidRPr="00114016">
        <w:rPr>
          <w:b/>
          <w:sz w:val="24"/>
        </w:rPr>
        <w:t>Сън</w:t>
      </w:r>
    </w:p>
    <w:p w14:paraId="64F6C6DB" w14:textId="77777777" w:rsidR="003A3CC9" w:rsidRPr="00114016" w:rsidRDefault="003A3CC9" w:rsidP="00114016">
      <w:pPr>
        <w:spacing w:before="0" w:after="0" w:line="20" w:lineRule="atLeast"/>
        <w:ind w:firstLine="20"/>
        <w:jc w:val="both"/>
        <w:rPr>
          <w:bCs/>
          <w:sz w:val="24"/>
        </w:rPr>
      </w:pPr>
      <w:r w:rsidRPr="00114016">
        <w:rPr>
          <w:bCs/>
          <w:sz w:val="24"/>
        </w:rPr>
        <w:t>Новородените се нуждаят от около 14-17 часа сън в денонощието, като сънят им е разпределен на кратки периоди. При кърмачетата от 4 до 11 месеца препоръчителната продължителност е 12-16 часа, а при децата от 1 до 2 години -11-14 часа, включително дневните дремки. Достатъчният и качествен сън е важен за растежа и развитието, тъй като растежният хормон се отделя на импулси, като един от най-изразените пикове е между 22,00 ч. и 2,00 след полунощ.</w:t>
      </w:r>
    </w:p>
    <w:p w14:paraId="6A37A229" w14:textId="77777777" w:rsidR="003A3CC9" w:rsidRPr="00114016" w:rsidRDefault="003A3CC9" w:rsidP="00114016">
      <w:pPr>
        <w:spacing w:before="0" w:after="0" w:line="20" w:lineRule="atLeast"/>
        <w:ind w:firstLine="20"/>
        <w:jc w:val="both"/>
        <w:rPr>
          <w:bCs/>
          <w:sz w:val="24"/>
        </w:rPr>
      </w:pPr>
      <w:r w:rsidRPr="00114016">
        <w:rPr>
          <w:bCs/>
          <w:sz w:val="24"/>
        </w:rPr>
        <w:t>Важно е да се създаде постоянен режим на сън и да се ограничи използването на екрани преди лягане. Светлината от екраните може да затрудни заспиването и да повлияе върху качеството на съня.</w:t>
      </w:r>
    </w:p>
    <w:p w14:paraId="73550098" w14:textId="77777777" w:rsidR="003A3CC9" w:rsidRPr="00114016" w:rsidRDefault="003A3CC9" w:rsidP="00114016">
      <w:pPr>
        <w:spacing w:before="0" w:after="0" w:line="20" w:lineRule="atLeast"/>
        <w:ind w:firstLine="20"/>
        <w:jc w:val="both"/>
        <w:rPr>
          <w:bCs/>
          <w:sz w:val="24"/>
        </w:rPr>
      </w:pPr>
      <w:r w:rsidRPr="00114016">
        <w:rPr>
          <w:bCs/>
          <w:sz w:val="24"/>
        </w:rPr>
        <w:t>Физическата активност също има значение за растежа. Децата трябва да имат възможност да се движат и да не остават продължително време в едно и също положение. При най-малките това включва подходяща за възрастта пасивна и активна гимнастика.</w:t>
      </w:r>
    </w:p>
    <w:p w14:paraId="1F04B12B" w14:textId="77777777" w:rsidR="003A3CC9" w:rsidRPr="00114016" w:rsidRDefault="003A3CC9" w:rsidP="00114016">
      <w:pPr>
        <w:spacing w:before="0" w:after="0" w:line="20" w:lineRule="atLeast"/>
        <w:ind w:firstLine="20"/>
        <w:jc w:val="both"/>
        <w:rPr>
          <w:bCs/>
          <w:sz w:val="24"/>
        </w:rPr>
      </w:pPr>
      <w:r w:rsidRPr="00114016">
        <w:rPr>
          <w:bCs/>
          <w:sz w:val="24"/>
        </w:rPr>
        <w:t>При пътуване и във всекидневието е добре да се правят паузи, в които детето да бъде раздвижено и положението му да се промени. Балансираното хранене е друг важен фактор за нормалния растеж. За изграждането на костите и тъканите са необходими достатъчно белтъчини, витамини и минерали, включително калций. Храненето трябва да осигурява необходимите хранителни вещества според възрастта и потребностите на детето. Важно е то да бъде разнообразно и балансирано.</w:t>
      </w:r>
    </w:p>
    <w:p w14:paraId="120D9278" w14:textId="77777777" w:rsidR="003A3CC9" w:rsidRPr="00114016" w:rsidRDefault="003A3CC9" w:rsidP="00114016">
      <w:pPr>
        <w:spacing w:before="0" w:after="0" w:line="20" w:lineRule="atLeast"/>
        <w:ind w:firstLine="20"/>
        <w:jc w:val="both"/>
        <w:rPr>
          <w:bCs/>
          <w:sz w:val="24"/>
        </w:rPr>
      </w:pPr>
      <w:r w:rsidRPr="00114016">
        <w:rPr>
          <w:bCs/>
          <w:sz w:val="24"/>
        </w:rPr>
        <w:t>***</w:t>
      </w:r>
    </w:p>
    <w:p w14:paraId="2DB8C2E3" w14:textId="77777777" w:rsidR="003A3CC9" w:rsidRPr="00114016" w:rsidRDefault="003A3CC9" w:rsidP="00114016">
      <w:pPr>
        <w:spacing w:before="0" w:after="0" w:line="20" w:lineRule="atLeast"/>
        <w:ind w:firstLine="20"/>
        <w:jc w:val="both"/>
        <w:rPr>
          <w:b/>
          <w:sz w:val="24"/>
        </w:rPr>
      </w:pPr>
      <w:r w:rsidRPr="00114016">
        <w:rPr>
          <w:b/>
          <w:sz w:val="24"/>
        </w:rPr>
        <w:t>Хормоните не се изследват при всяко хлапе</w:t>
      </w:r>
    </w:p>
    <w:p w14:paraId="24194845" w14:textId="77777777" w:rsidR="003A3CC9" w:rsidRPr="00114016" w:rsidRDefault="003A3CC9" w:rsidP="00114016">
      <w:pPr>
        <w:spacing w:before="0" w:after="0" w:line="20" w:lineRule="atLeast"/>
        <w:ind w:firstLine="20"/>
        <w:jc w:val="both"/>
        <w:rPr>
          <w:bCs/>
          <w:sz w:val="24"/>
        </w:rPr>
      </w:pPr>
      <w:r w:rsidRPr="00114016">
        <w:rPr>
          <w:bCs/>
          <w:sz w:val="24"/>
        </w:rPr>
        <w:t>Растежният хормон не се изследва рутинно при всяко дете с по-нисък ръст. Растежът зависи от много фактори - генетични особености, хранене, сън, физическа активност, общо здравословно състояние и хормонална регулация.</w:t>
      </w:r>
    </w:p>
    <w:p w14:paraId="78F655AE" w14:textId="77777777" w:rsidR="003A3CC9" w:rsidRPr="00114016" w:rsidRDefault="003A3CC9" w:rsidP="00114016">
      <w:pPr>
        <w:spacing w:before="0" w:after="0" w:line="20" w:lineRule="atLeast"/>
        <w:ind w:firstLine="20"/>
        <w:jc w:val="both"/>
        <w:rPr>
          <w:bCs/>
          <w:sz w:val="24"/>
        </w:rPr>
      </w:pPr>
      <w:r w:rsidRPr="00114016">
        <w:rPr>
          <w:bCs/>
          <w:sz w:val="24"/>
        </w:rPr>
        <w:t xml:space="preserve">Възможно е нивата на растежния хормон да са нормални, но да има проблем с рецепторите, чрез които той действа, или с неговия посредник - </w:t>
      </w:r>
      <w:proofErr w:type="spellStart"/>
      <w:r w:rsidRPr="00114016">
        <w:rPr>
          <w:bCs/>
          <w:sz w:val="24"/>
        </w:rPr>
        <w:t>инсулиноподобния</w:t>
      </w:r>
      <w:proofErr w:type="spellEnd"/>
      <w:r w:rsidRPr="00114016">
        <w:rPr>
          <w:bCs/>
          <w:sz w:val="24"/>
        </w:rPr>
        <w:t xml:space="preserve"> растежен фактор 1 (IGF-1). При </w:t>
      </w:r>
      <w:r w:rsidRPr="00114016">
        <w:rPr>
          <w:bCs/>
          <w:sz w:val="24"/>
        </w:rPr>
        <w:lastRenderedPageBreak/>
        <w:t>установено изоставане в растежа първата стъпка е цялостна оценка на детето и факторите от средата - хранене, физическа активност, сън и емоционално състояние.</w:t>
      </w:r>
    </w:p>
    <w:p w14:paraId="1D41F384" w14:textId="77777777" w:rsidR="003A3CC9" w:rsidRPr="00114016" w:rsidRDefault="003A3CC9" w:rsidP="00114016">
      <w:pPr>
        <w:spacing w:before="0" w:after="0" w:line="20" w:lineRule="atLeast"/>
        <w:ind w:firstLine="20"/>
        <w:jc w:val="both"/>
        <w:rPr>
          <w:bCs/>
          <w:sz w:val="24"/>
        </w:rPr>
      </w:pPr>
      <w:r w:rsidRPr="00114016">
        <w:rPr>
          <w:bCs/>
          <w:sz w:val="24"/>
        </w:rPr>
        <w:t xml:space="preserve">Съществува и така наречения </w:t>
      </w:r>
      <w:proofErr w:type="spellStart"/>
      <w:r w:rsidRPr="00114016">
        <w:rPr>
          <w:bCs/>
          <w:sz w:val="24"/>
        </w:rPr>
        <w:t>психосоциален</w:t>
      </w:r>
      <w:proofErr w:type="spellEnd"/>
      <w:r w:rsidRPr="00114016">
        <w:rPr>
          <w:bCs/>
          <w:sz w:val="24"/>
        </w:rPr>
        <w:t xml:space="preserve"> </w:t>
      </w:r>
      <w:proofErr w:type="spellStart"/>
      <w:r w:rsidRPr="00114016">
        <w:rPr>
          <w:bCs/>
          <w:sz w:val="24"/>
        </w:rPr>
        <w:t>нанизъм</w:t>
      </w:r>
      <w:proofErr w:type="spellEnd"/>
      <w:r w:rsidRPr="00114016">
        <w:rPr>
          <w:bCs/>
          <w:sz w:val="24"/>
        </w:rPr>
        <w:t>, който се наблюдава при деца, които растат в среда с недостатъчно емоционално общуване, внимание и грижа. Когато липсват близък контакт, емоционална подкрепа и подходяща интелектуална стимулация, това може да се отрази не само на психическото развитие, но и на физическия растеж. При такива условия детето може да не достигне генетично заложения си потенциал за ръст. Продължителната липса на емоционална подкрепа, внимание и адекватна грижа може да наруши нормалното физическо и психическо развитие на детето.</w:t>
      </w:r>
    </w:p>
    <w:p w14:paraId="0627D9CF" w14:textId="77777777" w:rsidR="003A3CC9" w:rsidRPr="00114016" w:rsidRDefault="003A3CC9" w:rsidP="00114016">
      <w:pPr>
        <w:spacing w:before="0" w:after="0" w:line="20" w:lineRule="atLeast"/>
        <w:ind w:firstLine="20"/>
        <w:jc w:val="both"/>
        <w:rPr>
          <w:bCs/>
          <w:sz w:val="24"/>
        </w:rPr>
      </w:pPr>
      <w:r w:rsidRPr="00114016">
        <w:rPr>
          <w:bCs/>
          <w:sz w:val="24"/>
        </w:rPr>
        <w:t>***</w:t>
      </w:r>
    </w:p>
    <w:p w14:paraId="41DB9F49" w14:textId="77777777" w:rsidR="003A3CC9" w:rsidRPr="00114016" w:rsidRDefault="003A3CC9" w:rsidP="00114016">
      <w:pPr>
        <w:spacing w:before="0" w:after="0" w:line="20" w:lineRule="atLeast"/>
        <w:ind w:firstLine="20"/>
        <w:jc w:val="both"/>
        <w:rPr>
          <w:b/>
          <w:sz w:val="24"/>
        </w:rPr>
      </w:pPr>
      <w:r w:rsidRPr="00114016">
        <w:rPr>
          <w:b/>
          <w:sz w:val="24"/>
        </w:rPr>
        <w:t>Тютюнът повишава риска от диабет</w:t>
      </w:r>
    </w:p>
    <w:p w14:paraId="217A7921" w14:textId="77777777" w:rsidR="003A3CC9" w:rsidRPr="00114016" w:rsidRDefault="003A3CC9" w:rsidP="00114016">
      <w:pPr>
        <w:spacing w:before="0" w:after="0" w:line="20" w:lineRule="atLeast"/>
        <w:ind w:firstLine="20"/>
        <w:jc w:val="both"/>
        <w:rPr>
          <w:bCs/>
          <w:sz w:val="24"/>
        </w:rPr>
      </w:pPr>
      <w:r w:rsidRPr="00114016">
        <w:rPr>
          <w:bCs/>
          <w:sz w:val="24"/>
        </w:rPr>
        <w:t>Тютюнопушенето може да има неблагоприятно влияние и върху панкреаса и обмяната на веществата. При активните пушачи то е свързано с инсулинова резистентност и повишен риск от развитие на захарен диабет тип 2. Има данни и за възможно въздействие върху функцията на бета-клетките на панкреаса, които произвеждат инсулин. Тези данни обаче не бива автоматично да се представят като доказан пряк ефект от пасивното пушене върху - панкреаса на детето.</w:t>
      </w:r>
    </w:p>
    <w:p w14:paraId="1DFB5FE1" w14:textId="77777777" w:rsidR="003A3CC9" w:rsidRPr="00114016" w:rsidRDefault="003A3CC9" w:rsidP="00114016">
      <w:pPr>
        <w:spacing w:before="0" w:after="0" w:line="20" w:lineRule="atLeast"/>
        <w:ind w:firstLine="20"/>
        <w:jc w:val="both"/>
        <w:rPr>
          <w:bCs/>
          <w:sz w:val="24"/>
        </w:rPr>
      </w:pPr>
    </w:p>
    <w:p w14:paraId="0ECAC7A2" w14:textId="13C8EB66" w:rsidR="003A3CC9" w:rsidRPr="00114016" w:rsidRDefault="003A3CC9" w:rsidP="00114016">
      <w:pPr>
        <w:pStyle w:val="1"/>
        <w:spacing w:before="0" w:after="0"/>
        <w:rPr>
          <w:rFonts w:ascii="Arial Narrow" w:hAnsi="Arial Narrow"/>
          <w:sz w:val="24"/>
          <w:szCs w:val="24"/>
        </w:rPr>
      </w:pPr>
      <w:bookmarkStart w:id="8" w:name="_Toc244674664"/>
      <w:r w:rsidRPr="00114016">
        <w:rPr>
          <w:rFonts w:ascii="Arial Narrow" w:hAnsi="Arial Narrow"/>
          <w:sz w:val="24"/>
          <w:szCs w:val="24"/>
        </w:rPr>
        <w:t>Ендокринологът д-р Стефан Икономов: Черният дроб боледува и без алкохол</w:t>
      </w:r>
      <w:bookmarkEnd w:id="8"/>
    </w:p>
    <w:p w14:paraId="145947BA" w14:textId="77777777" w:rsidR="003A3CC9" w:rsidRPr="00114016" w:rsidRDefault="003A3CC9" w:rsidP="00114016">
      <w:pPr>
        <w:spacing w:before="0" w:after="0" w:line="20" w:lineRule="atLeast"/>
        <w:ind w:firstLine="20"/>
        <w:jc w:val="both"/>
        <w:rPr>
          <w:b/>
          <w:sz w:val="24"/>
        </w:rPr>
      </w:pPr>
      <w:r w:rsidRPr="00114016">
        <w:rPr>
          <w:b/>
          <w:sz w:val="24"/>
        </w:rPr>
        <w:t>Владимир ХРИСТОВСКИ</w:t>
      </w:r>
    </w:p>
    <w:p w14:paraId="4021750D" w14:textId="4F4E8ECB" w:rsidR="003A3CC9" w:rsidRPr="00114016" w:rsidRDefault="003A3CC9" w:rsidP="00114016">
      <w:pPr>
        <w:spacing w:before="0" w:after="0" w:line="20" w:lineRule="atLeast"/>
        <w:ind w:firstLine="20"/>
        <w:jc w:val="both"/>
        <w:rPr>
          <w:bCs/>
          <w:sz w:val="24"/>
        </w:rPr>
      </w:pPr>
      <w:r w:rsidRPr="00114016">
        <w:rPr>
          <w:b/>
          <w:sz w:val="24"/>
        </w:rPr>
        <w:t>Телеграф  стр. 20-21</w:t>
      </w:r>
      <w:r w:rsidRPr="00114016">
        <w:rPr>
          <w:bCs/>
          <w:sz w:val="24"/>
        </w:rPr>
        <w:t xml:space="preserve"> </w:t>
      </w:r>
      <w:r w:rsidRPr="00114016">
        <w:rPr>
          <w:bCs/>
          <w:sz w:val="24"/>
        </w:rPr>
        <w:pict w14:anchorId="56F9FC3D">
          <v:rect id="_x0000_i1053" style="width:453.6pt;height:1.5pt" o:hralign="center" o:hrstd="t" o:hrnoshade="t" o:hr="t" fillcolor="#aca899" stroked="f"/>
        </w:pict>
      </w:r>
    </w:p>
    <w:p w14:paraId="5E943C54" w14:textId="77777777" w:rsidR="003A3CC9" w:rsidRPr="00114016" w:rsidRDefault="003A3CC9" w:rsidP="00114016">
      <w:pPr>
        <w:spacing w:before="0" w:after="0" w:line="20" w:lineRule="atLeast"/>
        <w:ind w:firstLine="20"/>
        <w:jc w:val="both"/>
        <w:rPr>
          <w:b/>
          <w:sz w:val="24"/>
        </w:rPr>
      </w:pPr>
      <w:r w:rsidRPr="00114016">
        <w:rPr>
          <w:b/>
          <w:sz w:val="24"/>
        </w:rPr>
        <w:t>- Д-р Икономов, кои са най-често срещаните чернодробни заболявания?</w:t>
      </w:r>
    </w:p>
    <w:p w14:paraId="77DB3CBA" w14:textId="77777777" w:rsidR="003A3CC9" w:rsidRPr="00114016" w:rsidRDefault="003A3CC9" w:rsidP="00114016">
      <w:pPr>
        <w:spacing w:before="0" w:after="0" w:line="20" w:lineRule="atLeast"/>
        <w:ind w:firstLine="20"/>
        <w:jc w:val="both"/>
        <w:rPr>
          <w:bCs/>
          <w:sz w:val="24"/>
        </w:rPr>
      </w:pPr>
      <w:r w:rsidRPr="00114016">
        <w:rPr>
          <w:bCs/>
          <w:sz w:val="24"/>
        </w:rPr>
        <w:t xml:space="preserve">- Черният дроб е един от най-важните органи в човешкото тяло. Той участва в обмяната на въглехидратите, мазнините и белтъците, има съществена роля в обезвреждането на различни вещества и лекарства. Има роля в регулирането на глюкозата и енергията, като по-точно съхранява излишната глюкоза под формата на гликоген и я освобождава, когато тялото се нуждае от енергия. Също изпълнява редица други жизненоважни функции. Когато говорим за най-честите чернодробни заболявания, бих откроил на първо място MASLD или така наречената метаболитно асоциираната </w:t>
      </w:r>
      <w:proofErr w:type="spellStart"/>
      <w:r w:rsidRPr="00114016">
        <w:rPr>
          <w:bCs/>
          <w:sz w:val="24"/>
        </w:rPr>
        <w:t>стеатозна</w:t>
      </w:r>
      <w:proofErr w:type="spellEnd"/>
      <w:r w:rsidRPr="00114016">
        <w:rPr>
          <w:bCs/>
          <w:sz w:val="24"/>
        </w:rPr>
        <w:t xml:space="preserve"> чернодробна болест, позната на широката публика като „омазняване на черния дроб“. Това е състояние, чиято честота нараства паралелно с темповете на затлъстяването и захарния диабет тип 2. Други важни групи са алкохолно обусловените чернодробни заболявания, вирусните хепатити, лекарствено индуцираните увреждания, автоимунните и някои наследствени чернодробни заболявания. Важно е да отбележим, че независимо от различните причини, част от тези заболявания могат да доведат до хронично възпаление, развитие на фиброза и в напредналите стадии — до цироза. Най-важното е, че чернодробните заболявания невинаги започват с оплаквания. Много често те се развиват в продължение на години, преди пациентът да разбере за тях.</w:t>
      </w:r>
    </w:p>
    <w:p w14:paraId="30B5A016" w14:textId="77777777" w:rsidR="003A3CC9" w:rsidRPr="00114016" w:rsidRDefault="003A3CC9" w:rsidP="00114016">
      <w:pPr>
        <w:spacing w:before="0" w:after="0" w:line="20" w:lineRule="atLeast"/>
        <w:ind w:firstLine="20"/>
        <w:jc w:val="both"/>
        <w:rPr>
          <w:b/>
          <w:sz w:val="24"/>
        </w:rPr>
      </w:pPr>
      <w:r w:rsidRPr="00114016">
        <w:rPr>
          <w:b/>
          <w:sz w:val="24"/>
        </w:rPr>
        <w:t>- Има ли възрастова обусловеност за проявата на някои от тях, за кои?</w:t>
      </w:r>
    </w:p>
    <w:p w14:paraId="42CB30DA" w14:textId="77777777" w:rsidR="003A3CC9" w:rsidRPr="00114016" w:rsidRDefault="003A3CC9" w:rsidP="00114016">
      <w:pPr>
        <w:spacing w:before="0" w:after="0" w:line="20" w:lineRule="atLeast"/>
        <w:ind w:firstLine="20"/>
        <w:jc w:val="both"/>
        <w:rPr>
          <w:bCs/>
          <w:sz w:val="24"/>
        </w:rPr>
      </w:pPr>
      <w:r w:rsidRPr="00114016">
        <w:rPr>
          <w:bCs/>
          <w:sz w:val="24"/>
        </w:rPr>
        <w:t xml:space="preserve">- Да, възрастта има значение, но бих искал да подчертая, че чернодробните заболявания съвсем не са проблем само на по-възрастните хора. Някои наследствени заболявания, например болестта на Уилсън, често се проявява в детска или млада възраст. Притеснителна е тенденцията, която наблюдаваме в последните години, а именно - срещаме </w:t>
      </w:r>
      <w:proofErr w:type="spellStart"/>
      <w:r w:rsidRPr="00114016">
        <w:rPr>
          <w:bCs/>
          <w:sz w:val="24"/>
        </w:rPr>
        <w:t>омазнения</w:t>
      </w:r>
      <w:proofErr w:type="spellEnd"/>
      <w:r w:rsidRPr="00114016">
        <w:rPr>
          <w:bCs/>
          <w:sz w:val="24"/>
        </w:rPr>
        <w:t xml:space="preserve"> черен дроб все по-често още в юношеска и млада възраст. Това е тясно свързано с увеличаващата се честота на затлъстяването, заседналия начин на живот и метаболитните нарушения. От друга страна, напредналата фиброза, цирозата и част от злокачествените чернодробни заболявания обикновено се установяват в по-късна възраст, тъй като развитието им често изисква по-продължително увреждане. С други думи, процесът може да започне на 25-30 години, а </w:t>
      </w:r>
      <w:r w:rsidRPr="00114016">
        <w:rPr>
          <w:bCs/>
          <w:sz w:val="24"/>
        </w:rPr>
        <w:lastRenderedPageBreak/>
        <w:t>последствията да станат видими едва на 50- или 60-годишна възраст. Именно затова ранната профилактика е изключително важна.</w:t>
      </w:r>
    </w:p>
    <w:p w14:paraId="081DF244" w14:textId="77777777" w:rsidR="003A3CC9" w:rsidRPr="00114016" w:rsidRDefault="003A3CC9" w:rsidP="00114016">
      <w:pPr>
        <w:spacing w:before="0" w:after="0" w:line="20" w:lineRule="atLeast"/>
        <w:ind w:firstLine="20"/>
        <w:jc w:val="both"/>
        <w:rPr>
          <w:b/>
          <w:sz w:val="24"/>
        </w:rPr>
      </w:pPr>
      <w:r w:rsidRPr="00114016">
        <w:rPr>
          <w:b/>
          <w:sz w:val="24"/>
        </w:rPr>
        <w:t>- Кои са симптомите, които не трябва да подминаваме?</w:t>
      </w:r>
    </w:p>
    <w:p w14:paraId="7FE3D0B9" w14:textId="77777777" w:rsidR="003A3CC9" w:rsidRPr="00114016" w:rsidRDefault="003A3CC9" w:rsidP="00114016">
      <w:pPr>
        <w:spacing w:before="0" w:after="0" w:line="20" w:lineRule="atLeast"/>
        <w:ind w:firstLine="20"/>
        <w:jc w:val="both"/>
        <w:rPr>
          <w:bCs/>
          <w:sz w:val="24"/>
        </w:rPr>
      </w:pPr>
      <w:r w:rsidRPr="00114016">
        <w:rPr>
          <w:bCs/>
          <w:sz w:val="24"/>
        </w:rPr>
        <w:t xml:space="preserve">- В ранните стадии много от чернодробните заболявания протичат безсимптомно. Когато има оплаквания, те често са неспецифични - отпадналост, лесна умора, намален апетит, понякога тежест или дискомфорт в дясното </w:t>
      </w:r>
      <w:proofErr w:type="spellStart"/>
      <w:r w:rsidRPr="00114016">
        <w:rPr>
          <w:bCs/>
          <w:sz w:val="24"/>
        </w:rPr>
        <w:t>подребрие</w:t>
      </w:r>
      <w:proofErr w:type="spellEnd"/>
      <w:r w:rsidRPr="00114016">
        <w:rPr>
          <w:bCs/>
          <w:sz w:val="24"/>
        </w:rPr>
        <w:t>. Има обаче симптоми, които изискват своевременна медицинска оценка. Такива са пожълтяването на кожата и очите, потъмняването на урината, изсветляването на изпражненията, упоритият сърбеж, подуването на корема, появата на отоци по долните крайници, необяснимото лесно посиняване или кървене също могат да бъдат белег за по-напреднало заболяване. Особено тревожни са повръщането на кръв, черните изпражнения и нарушенията в съзнанието, които налагат спешна медицинска помощ. Бих посъветвал хората да не чакат появата на тези симптоми. При чернодробните заболявания профилактиката има много по-голяма стойност от чакането организмът да даде сигнал, че нещо не е наред.</w:t>
      </w:r>
    </w:p>
    <w:p w14:paraId="61CB47FC" w14:textId="77777777" w:rsidR="003A3CC9" w:rsidRPr="00114016" w:rsidRDefault="003A3CC9" w:rsidP="00114016">
      <w:pPr>
        <w:spacing w:before="0" w:after="0" w:line="20" w:lineRule="atLeast"/>
        <w:ind w:firstLine="20"/>
        <w:jc w:val="both"/>
        <w:rPr>
          <w:b/>
          <w:sz w:val="24"/>
        </w:rPr>
      </w:pPr>
      <w:r w:rsidRPr="00114016">
        <w:rPr>
          <w:b/>
          <w:sz w:val="24"/>
        </w:rPr>
        <w:t>- Омазняването на черния дроб се превръща в сериозен здравен проблем в последните години. Какви са причините това да се случва?</w:t>
      </w:r>
    </w:p>
    <w:p w14:paraId="4E957546" w14:textId="77777777" w:rsidR="003A3CC9" w:rsidRPr="00114016" w:rsidRDefault="003A3CC9" w:rsidP="00114016">
      <w:pPr>
        <w:spacing w:before="0" w:after="0" w:line="20" w:lineRule="atLeast"/>
        <w:ind w:firstLine="20"/>
        <w:jc w:val="both"/>
        <w:rPr>
          <w:bCs/>
          <w:sz w:val="24"/>
        </w:rPr>
      </w:pPr>
      <w:r w:rsidRPr="00114016">
        <w:rPr>
          <w:bCs/>
          <w:sz w:val="24"/>
        </w:rPr>
        <w:t xml:space="preserve">- Днес все повече хора живеят със затлъстяване, инсулинова резистентност, която означава </w:t>
      </w:r>
      <w:proofErr w:type="spellStart"/>
      <w:r w:rsidRPr="00114016">
        <w:rPr>
          <w:bCs/>
          <w:sz w:val="24"/>
        </w:rPr>
        <w:t>предиабетно</w:t>
      </w:r>
      <w:proofErr w:type="spellEnd"/>
      <w:r w:rsidRPr="00114016">
        <w:rPr>
          <w:bCs/>
          <w:sz w:val="24"/>
        </w:rPr>
        <w:t xml:space="preserve"> състояние или вече захарен диабет тип 2. Съвременният начин на хранене, характеризиращ се с висока консумация на калорични и </w:t>
      </w:r>
      <w:proofErr w:type="spellStart"/>
      <w:r w:rsidRPr="00114016">
        <w:rPr>
          <w:bCs/>
          <w:sz w:val="24"/>
        </w:rPr>
        <w:t>ултрапреработени</w:t>
      </w:r>
      <w:proofErr w:type="spellEnd"/>
      <w:r w:rsidRPr="00114016">
        <w:rPr>
          <w:bCs/>
          <w:sz w:val="24"/>
        </w:rPr>
        <w:t xml:space="preserve"> храни, подсладени напитки и липсата на фибри. Всичко това в комбинация с ниската физическа активност, допълнително увеличава риска. Не бих искал да свеждаме проблема единствено до неправилно хранене. Важна роля имат и генетичната предразположеност, разпределението и функцията на мастната тъкан, както и индивидуалните особености на метаболизма. Неслучайно днес използваме термина MASLD — метаболитно асоциирана </w:t>
      </w:r>
      <w:proofErr w:type="spellStart"/>
      <w:r w:rsidRPr="00114016">
        <w:rPr>
          <w:bCs/>
          <w:sz w:val="24"/>
        </w:rPr>
        <w:t>стеатозна</w:t>
      </w:r>
      <w:proofErr w:type="spellEnd"/>
      <w:r w:rsidRPr="00114016">
        <w:rPr>
          <w:bCs/>
          <w:sz w:val="24"/>
        </w:rPr>
        <w:t xml:space="preserve"> чернодробна болест.</w:t>
      </w:r>
    </w:p>
    <w:p w14:paraId="56C0D964" w14:textId="77777777" w:rsidR="003A3CC9" w:rsidRPr="00114016" w:rsidRDefault="003A3CC9" w:rsidP="00114016">
      <w:pPr>
        <w:spacing w:before="0" w:after="0" w:line="20" w:lineRule="atLeast"/>
        <w:ind w:firstLine="20"/>
        <w:jc w:val="both"/>
        <w:rPr>
          <w:b/>
          <w:sz w:val="24"/>
        </w:rPr>
      </w:pPr>
      <w:r w:rsidRPr="00114016">
        <w:rPr>
          <w:b/>
          <w:sz w:val="24"/>
        </w:rPr>
        <w:t>- Много хора смятат, че чернодробните проблеми са характерни предимно за злоупотребяващите с алкохол - вярно ли е това?</w:t>
      </w:r>
    </w:p>
    <w:p w14:paraId="3F60BECC" w14:textId="77777777" w:rsidR="003A3CC9" w:rsidRPr="00114016" w:rsidRDefault="003A3CC9" w:rsidP="00114016">
      <w:pPr>
        <w:spacing w:before="0" w:after="0" w:line="20" w:lineRule="atLeast"/>
        <w:ind w:firstLine="20"/>
        <w:jc w:val="both"/>
        <w:rPr>
          <w:bCs/>
          <w:sz w:val="24"/>
        </w:rPr>
      </w:pPr>
      <w:r w:rsidRPr="00114016">
        <w:rPr>
          <w:bCs/>
          <w:sz w:val="24"/>
        </w:rPr>
        <w:t>- За съжаление както много неща, това е едно от най-разпространените погрешни схващания. Разбира се, алкохолът остава важна причина за чернодробно увреждане, но днес много хора, които не употребяват алкохол или го консумират в минимални количества, също могат да развият значимо чернодробно заболяване и най-</w:t>
      </w:r>
    </w:p>
    <w:p w14:paraId="7D848068" w14:textId="77777777" w:rsidR="003A3CC9" w:rsidRPr="00114016" w:rsidRDefault="003A3CC9" w:rsidP="00114016">
      <w:pPr>
        <w:spacing w:before="0" w:after="0" w:line="20" w:lineRule="atLeast"/>
        <w:ind w:firstLine="20"/>
        <w:jc w:val="both"/>
        <w:rPr>
          <w:bCs/>
          <w:sz w:val="24"/>
        </w:rPr>
      </w:pPr>
      <w:r w:rsidRPr="00114016">
        <w:rPr>
          <w:bCs/>
          <w:sz w:val="24"/>
        </w:rPr>
        <w:t>често причината е именно метаболитно обусловената чернодробна стеатоза. Човек може да не е употребявал алкохол през живота си, но ако има затлъстяване, инсулинова резистентност, диабет или други метаболитни рискови фактори, това може да бъде достатъчна предпоставка за натрупване на мазнини в черния дроб.</w:t>
      </w:r>
    </w:p>
    <w:p w14:paraId="5F3F0FFD" w14:textId="77777777" w:rsidR="003A3CC9" w:rsidRPr="00114016" w:rsidRDefault="003A3CC9" w:rsidP="00114016">
      <w:pPr>
        <w:spacing w:before="0" w:after="0" w:line="20" w:lineRule="atLeast"/>
        <w:ind w:firstLine="20"/>
        <w:jc w:val="both"/>
        <w:rPr>
          <w:bCs/>
          <w:sz w:val="24"/>
        </w:rPr>
      </w:pPr>
      <w:r w:rsidRPr="00114016">
        <w:rPr>
          <w:bCs/>
          <w:sz w:val="24"/>
        </w:rPr>
        <w:t xml:space="preserve">При част от пациентите процесът прогресира от обикновена стеатоза до </w:t>
      </w:r>
      <w:proofErr w:type="spellStart"/>
      <w:r w:rsidRPr="00114016">
        <w:rPr>
          <w:bCs/>
          <w:sz w:val="24"/>
        </w:rPr>
        <w:t>стеатохепатит</w:t>
      </w:r>
      <w:proofErr w:type="spellEnd"/>
      <w:r w:rsidRPr="00114016">
        <w:rPr>
          <w:bCs/>
          <w:sz w:val="24"/>
        </w:rPr>
        <w:t xml:space="preserve"> - състояние, при което към натрупването на мазнини се добавят възпаление и увреждане на чернодробните клетки. Впоследствие може да се развие фиброза, а при някои пациенти и цироза. Това обаче не означава, че щом човек не консумира алкохол, черният му дроб е защитен.</w:t>
      </w:r>
    </w:p>
    <w:p w14:paraId="115540A5" w14:textId="77777777" w:rsidR="003A3CC9" w:rsidRPr="00114016" w:rsidRDefault="003A3CC9" w:rsidP="00114016">
      <w:pPr>
        <w:spacing w:before="0" w:after="0" w:line="20" w:lineRule="atLeast"/>
        <w:ind w:firstLine="20"/>
        <w:jc w:val="both"/>
        <w:rPr>
          <w:b/>
          <w:sz w:val="24"/>
        </w:rPr>
      </w:pPr>
      <w:r w:rsidRPr="00114016">
        <w:rPr>
          <w:b/>
          <w:sz w:val="24"/>
        </w:rPr>
        <w:t>- Каква е връзката между затлъстяването, инсулиновата резистентност, диабет тип 2 и уврежданията на черния дроб?</w:t>
      </w:r>
    </w:p>
    <w:p w14:paraId="0E9DA45B" w14:textId="77777777" w:rsidR="003A3CC9" w:rsidRPr="00114016" w:rsidRDefault="003A3CC9" w:rsidP="00114016">
      <w:pPr>
        <w:spacing w:before="0" w:after="0" w:line="20" w:lineRule="atLeast"/>
        <w:ind w:firstLine="20"/>
        <w:jc w:val="both"/>
        <w:rPr>
          <w:bCs/>
          <w:sz w:val="24"/>
        </w:rPr>
      </w:pPr>
      <w:r w:rsidRPr="00114016">
        <w:rPr>
          <w:bCs/>
          <w:sz w:val="24"/>
        </w:rPr>
        <w:t xml:space="preserve">- При инсулинова резистентност клетките на организма не реагират достатъчно ефективно на действието на инсулина. В резултат на това панкреасът започва да отделя все по-големи количества от този хормон, за да компенсира и съответно да поддържа нормални стойности на кръвната захар. Едновременно с това се нарушава обмяната на мазнините. От мастната тъкан към черния дроб постъпват повече свободни мастни киселини, а повишените инсулинови нива, в комбинация с излишния енергиен прием, могат да стимулират образуването на нови мазнини в черния дроб. По този начин постепенно се създават условия за натрупване на </w:t>
      </w:r>
      <w:proofErr w:type="spellStart"/>
      <w:r w:rsidRPr="00114016">
        <w:rPr>
          <w:bCs/>
          <w:sz w:val="24"/>
        </w:rPr>
        <w:t>триглицериди</w:t>
      </w:r>
      <w:proofErr w:type="spellEnd"/>
      <w:r w:rsidRPr="00114016">
        <w:rPr>
          <w:bCs/>
          <w:sz w:val="24"/>
        </w:rPr>
        <w:t xml:space="preserve">, </w:t>
      </w:r>
      <w:proofErr w:type="spellStart"/>
      <w:r w:rsidRPr="00114016">
        <w:rPr>
          <w:bCs/>
          <w:sz w:val="24"/>
        </w:rPr>
        <w:t>липотоксичност</w:t>
      </w:r>
      <w:proofErr w:type="spellEnd"/>
      <w:r w:rsidRPr="00114016">
        <w:rPr>
          <w:bCs/>
          <w:sz w:val="24"/>
        </w:rPr>
        <w:t xml:space="preserve">, оксидативен стрес и възпаление. Тук може да говорим за един порочен кръговрат, </w:t>
      </w:r>
      <w:r w:rsidRPr="00114016">
        <w:rPr>
          <w:bCs/>
          <w:sz w:val="24"/>
        </w:rPr>
        <w:lastRenderedPageBreak/>
        <w:t xml:space="preserve">тъй като връзката е двупосочна и </w:t>
      </w:r>
      <w:proofErr w:type="spellStart"/>
      <w:r w:rsidRPr="00114016">
        <w:rPr>
          <w:bCs/>
          <w:sz w:val="24"/>
        </w:rPr>
        <w:t>омазненият</w:t>
      </w:r>
      <w:proofErr w:type="spellEnd"/>
      <w:r w:rsidRPr="00114016">
        <w:rPr>
          <w:bCs/>
          <w:sz w:val="24"/>
        </w:rPr>
        <w:t xml:space="preserve"> черен дроб задълбочава инсулиновата резистентност и метаболитните нарушения. Особено важно е да спомена, че при пациентите със захарен диабет тип 2 рискът от напреднала чернодробна фиброза е значително по-висок. Ето защо съвременната ендокринология разглежда чернодробната стеатоза не като изолирано заболяване, а като част от общия кардиометаболитен риск.</w:t>
      </w:r>
    </w:p>
    <w:p w14:paraId="50B6E331" w14:textId="77777777" w:rsidR="003A3CC9" w:rsidRPr="00114016" w:rsidRDefault="003A3CC9" w:rsidP="00114016">
      <w:pPr>
        <w:spacing w:before="0" w:after="0" w:line="20" w:lineRule="atLeast"/>
        <w:ind w:firstLine="20"/>
        <w:jc w:val="both"/>
        <w:rPr>
          <w:b/>
          <w:sz w:val="24"/>
        </w:rPr>
      </w:pPr>
      <w:r w:rsidRPr="00114016">
        <w:rPr>
          <w:b/>
          <w:sz w:val="24"/>
        </w:rPr>
        <w:t xml:space="preserve">- Може ли слаб човек, който се храни нездравословно, също да има </w:t>
      </w:r>
      <w:proofErr w:type="spellStart"/>
      <w:r w:rsidRPr="00114016">
        <w:rPr>
          <w:b/>
          <w:sz w:val="24"/>
        </w:rPr>
        <w:t>омазнен</w:t>
      </w:r>
      <w:proofErr w:type="spellEnd"/>
      <w:r w:rsidRPr="00114016">
        <w:rPr>
          <w:b/>
          <w:sz w:val="24"/>
        </w:rPr>
        <w:t xml:space="preserve"> черен дроб?</w:t>
      </w:r>
    </w:p>
    <w:p w14:paraId="1336A81E" w14:textId="77777777" w:rsidR="003A3CC9" w:rsidRPr="00114016" w:rsidRDefault="003A3CC9" w:rsidP="00114016">
      <w:pPr>
        <w:spacing w:before="0" w:after="0" w:line="20" w:lineRule="atLeast"/>
        <w:ind w:firstLine="20"/>
        <w:jc w:val="both"/>
        <w:rPr>
          <w:bCs/>
          <w:sz w:val="24"/>
        </w:rPr>
      </w:pPr>
      <w:r w:rsidRPr="00114016">
        <w:rPr>
          <w:bCs/>
          <w:sz w:val="24"/>
        </w:rPr>
        <w:t xml:space="preserve">- Да, и това е много важен въпрос. Често свързваме чернодробната стеатоза със затлъстяването, но всъщност тя може да се наблюдава и при хора с нормален индекс на телесна маса. В медицината използваме понятието </w:t>
      </w:r>
      <w:proofErr w:type="spellStart"/>
      <w:r w:rsidRPr="00114016">
        <w:rPr>
          <w:bCs/>
          <w:sz w:val="24"/>
        </w:rPr>
        <w:t>lean</w:t>
      </w:r>
      <w:proofErr w:type="spellEnd"/>
      <w:r w:rsidRPr="00114016">
        <w:rPr>
          <w:bCs/>
          <w:sz w:val="24"/>
        </w:rPr>
        <w:t xml:space="preserve"> MASLD — метаболитно асоциирана </w:t>
      </w:r>
      <w:proofErr w:type="spellStart"/>
      <w:r w:rsidRPr="00114016">
        <w:rPr>
          <w:bCs/>
          <w:sz w:val="24"/>
        </w:rPr>
        <w:t>стеатозна</w:t>
      </w:r>
      <w:proofErr w:type="spellEnd"/>
      <w:r w:rsidRPr="00114016">
        <w:rPr>
          <w:bCs/>
          <w:sz w:val="24"/>
        </w:rPr>
        <w:t xml:space="preserve"> чернодробна болест при хора с нормално телесно тегло. Причината е, че индексът на телесната маса невинаги отразява реалния метаболитен риск. Някои пациенти имат нормално тегло, но относително високо количество </w:t>
      </w:r>
      <w:proofErr w:type="spellStart"/>
      <w:r w:rsidRPr="00114016">
        <w:rPr>
          <w:bCs/>
          <w:sz w:val="24"/>
        </w:rPr>
        <w:t>висцерална</w:t>
      </w:r>
      <w:proofErr w:type="spellEnd"/>
      <w:r w:rsidRPr="00114016">
        <w:rPr>
          <w:bCs/>
          <w:sz w:val="24"/>
        </w:rPr>
        <w:t xml:space="preserve"> мастна тъкан, ниска мускулна маса или да речем </w:t>
      </w:r>
      <w:proofErr w:type="spellStart"/>
      <w:r w:rsidRPr="00114016">
        <w:rPr>
          <w:bCs/>
          <w:sz w:val="24"/>
        </w:rPr>
        <w:t>предиабетно</w:t>
      </w:r>
      <w:proofErr w:type="spellEnd"/>
      <w:r w:rsidRPr="00114016">
        <w:rPr>
          <w:bCs/>
          <w:sz w:val="24"/>
        </w:rPr>
        <w:t xml:space="preserve"> състояние. Генетичните фактори също имат значение. В практиката можем да срещнем двама души с напълно еднакъв индекс на телесна маса, но със съществено различен метаболитен профил. Единият може да има добро метаболитно здраве, докато другият вече да има </w:t>
      </w:r>
      <w:proofErr w:type="spellStart"/>
      <w:r w:rsidRPr="00114016">
        <w:rPr>
          <w:bCs/>
          <w:sz w:val="24"/>
        </w:rPr>
        <w:t>дислипидемия</w:t>
      </w:r>
      <w:proofErr w:type="spellEnd"/>
      <w:r w:rsidRPr="00114016">
        <w:rPr>
          <w:bCs/>
          <w:sz w:val="24"/>
        </w:rPr>
        <w:t>, инсулинова резистентност и чернодробна стеатоза. Нормалното тегло не е абсолютна гаранция за метаболитно здраве.</w:t>
      </w:r>
    </w:p>
    <w:p w14:paraId="32DC4E28" w14:textId="77777777" w:rsidR="003A3CC9" w:rsidRPr="00114016" w:rsidRDefault="003A3CC9" w:rsidP="00114016">
      <w:pPr>
        <w:spacing w:before="0" w:after="0" w:line="20" w:lineRule="atLeast"/>
        <w:ind w:firstLine="20"/>
        <w:jc w:val="both"/>
        <w:rPr>
          <w:b/>
          <w:sz w:val="24"/>
        </w:rPr>
      </w:pPr>
      <w:r w:rsidRPr="00114016">
        <w:rPr>
          <w:b/>
          <w:sz w:val="24"/>
        </w:rPr>
        <w:t xml:space="preserve">- Кое е по-опасно - наднорменото тегло, натрупването на </w:t>
      </w:r>
      <w:proofErr w:type="spellStart"/>
      <w:r w:rsidRPr="00114016">
        <w:rPr>
          <w:b/>
          <w:sz w:val="24"/>
        </w:rPr>
        <w:t>висцерални</w:t>
      </w:r>
      <w:proofErr w:type="spellEnd"/>
      <w:r w:rsidRPr="00114016">
        <w:rPr>
          <w:b/>
          <w:sz w:val="24"/>
        </w:rPr>
        <w:t xml:space="preserve"> мазнини или нарушената обмяна на веществата?</w:t>
      </w:r>
    </w:p>
    <w:p w14:paraId="48AF2468" w14:textId="77777777" w:rsidR="003A3CC9" w:rsidRPr="00114016" w:rsidRDefault="003A3CC9" w:rsidP="00114016">
      <w:pPr>
        <w:spacing w:before="0" w:after="0" w:line="20" w:lineRule="atLeast"/>
        <w:ind w:firstLine="20"/>
        <w:jc w:val="both"/>
        <w:rPr>
          <w:bCs/>
          <w:sz w:val="24"/>
        </w:rPr>
      </w:pPr>
      <w:r w:rsidRPr="00114016">
        <w:rPr>
          <w:bCs/>
          <w:sz w:val="24"/>
        </w:rPr>
        <w:t xml:space="preserve">- Трите са взаимно свързани, но не са равнозначни. Телесното тегло е важен показател, но сам по себе си не дава цялата информация за здравословното състояние на човека. От особено значение е къде се натрупва мастната тъкан. </w:t>
      </w:r>
      <w:proofErr w:type="spellStart"/>
      <w:r w:rsidRPr="00114016">
        <w:rPr>
          <w:bCs/>
          <w:sz w:val="24"/>
        </w:rPr>
        <w:t>Висцералната</w:t>
      </w:r>
      <w:proofErr w:type="spellEnd"/>
      <w:r w:rsidRPr="00114016">
        <w:rPr>
          <w:bCs/>
          <w:sz w:val="24"/>
        </w:rPr>
        <w:t xml:space="preserve"> мастна тъкан, която се разполага около вътрешните органи, е метаболитно активна. При нейното прекомерно натрупване се увеличава освобождаването на свободни мастни киселини и възпалителни медиатори, което допринася за развитието на инсулинова резистентност и чернодробна стеатоза. Същевременно наличието на метаболитен синдром води до промени в кръвна захар, </w:t>
      </w:r>
      <w:proofErr w:type="spellStart"/>
      <w:r w:rsidRPr="00114016">
        <w:rPr>
          <w:bCs/>
          <w:sz w:val="24"/>
        </w:rPr>
        <w:t>дислипидемия</w:t>
      </w:r>
      <w:proofErr w:type="spellEnd"/>
      <w:r w:rsidRPr="00114016">
        <w:rPr>
          <w:bCs/>
          <w:sz w:val="24"/>
        </w:rPr>
        <w:t>, артериална хипертония и повишена обиколка на талията. Това ни насочва до каква степен организмът вече е засегнат. Поради тази причина не бих определил един-единствен показател като най-опасен. За мен като ендокринолог е по-важно не просто колко тежи пациентът, а какво е състоянието на неговия метаболизъм. Поради тази причина съвременният подход към затлъстяването не се ограничава до редукция на телесното тегло, а цели реално подобряване на метаболитното и общото здраве.</w:t>
      </w:r>
    </w:p>
    <w:p w14:paraId="02147563" w14:textId="77777777" w:rsidR="003A3CC9" w:rsidRPr="00114016" w:rsidRDefault="003A3CC9" w:rsidP="00114016">
      <w:pPr>
        <w:spacing w:before="0" w:after="0" w:line="20" w:lineRule="atLeast"/>
        <w:ind w:firstLine="20"/>
        <w:jc w:val="both"/>
        <w:rPr>
          <w:b/>
          <w:sz w:val="24"/>
        </w:rPr>
      </w:pPr>
      <w:r w:rsidRPr="00114016">
        <w:rPr>
          <w:b/>
          <w:sz w:val="24"/>
        </w:rPr>
        <w:t>- Има ли безопасно количество алкохол за черния дроб? Кое е по-вредно - ежедневното пиене на малки количества или големите количества през почивните Дни?</w:t>
      </w:r>
    </w:p>
    <w:p w14:paraId="65E81501" w14:textId="77777777" w:rsidR="003A3CC9" w:rsidRPr="00114016" w:rsidRDefault="003A3CC9" w:rsidP="00114016">
      <w:pPr>
        <w:spacing w:before="0" w:after="0" w:line="20" w:lineRule="atLeast"/>
        <w:ind w:firstLine="20"/>
        <w:jc w:val="both"/>
        <w:rPr>
          <w:bCs/>
          <w:sz w:val="24"/>
        </w:rPr>
      </w:pPr>
      <w:r w:rsidRPr="00114016">
        <w:rPr>
          <w:bCs/>
          <w:sz w:val="24"/>
        </w:rPr>
        <w:t xml:space="preserve">1 Това е въпрос, който много често предизвиква дискусии на Балканите. Дълги години битуваше схващането, че малките количества алкохол, особено червеното вино, могат да имат определени здравословни ползи. Днес обаче разполагаме с много повече научни данни и отношението ни към алкохола е значително по-предпазливо. Няма универсално количество алкохол, което можем да определим като напълно безопасно. Рискът зависи от количеството, честотата на консумация, пола, генетичната предразположеност и наличието на придружаващи заболявания. Знаем, че за всеки пациент едно малко варира от 20 </w:t>
      </w:r>
      <w:proofErr w:type="spellStart"/>
      <w:r w:rsidRPr="00114016">
        <w:rPr>
          <w:bCs/>
          <w:sz w:val="24"/>
        </w:rPr>
        <w:t>мл</w:t>
      </w:r>
      <w:proofErr w:type="spellEnd"/>
      <w:r w:rsidRPr="00114016">
        <w:rPr>
          <w:bCs/>
          <w:sz w:val="24"/>
        </w:rPr>
        <w:t xml:space="preserve"> до 200 мл. Най-лесният пример, който мога да дам, е при пациент с MASLD, алкохолът може допълнително да увеличи риска от прогресия на чернодробното увреждане. Що се отнася до модела на консумация, и двата варианта могат да бъдат вредни. Ежедневният прием води до продължителна експозиция, докато изпиването на големи количества за кратко време, т.нар. </w:t>
      </w:r>
      <w:proofErr w:type="spellStart"/>
      <w:r w:rsidRPr="00114016">
        <w:rPr>
          <w:bCs/>
          <w:sz w:val="24"/>
        </w:rPr>
        <w:t>binge</w:t>
      </w:r>
      <w:proofErr w:type="spellEnd"/>
      <w:r w:rsidRPr="00114016">
        <w:rPr>
          <w:bCs/>
          <w:sz w:val="24"/>
        </w:rPr>
        <w:t xml:space="preserve"> </w:t>
      </w:r>
      <w:proofErr w:type="spellStart"/>
      <w:r w:rsidRPr="00114016">
        <w:rPr>
          <w:bCs/>
          <w:sz w:val="24"/>
        </w:rPr>
        <w:t>drinking</w:t>
      </w:r>
      <w:proofErr w:type="spellEnd"/>
      <w:r w:rsidRPr="00114016">
        <w:rPr>
          <w:bCs/>
          <w:sz w:val="24"/>
        </w:rPr>
        <w:t>, създава допълнителни рискове от остри увреждания, интоксикация и травми. Моят съвет е алкохолът да не се възприема като средство за профилактика или подобряване на здравето. А при вече установено напреднало чернодробно заболяване въздържанието е особено важно.</w:t>
      </w:r>
    </w:p>
    <w:p w14:paraId="137AB07E" w14:textId="77777777" w:rsidR="003A3CC9" w:rsidRPr="00114016" w:rsidRDefault="003A3CC9" w:rsidP="00114016">
      <w:pPr>
        <w:spacing w:before="0" w:after="0" w:line="20" w:lineRule="atLeast"/>
        <w:ind w:firstLine="20"/>
        <w:jc w:val="both"/>
        <w:rPr>
          <w:b/>
          <w:sz w:val="24"/>
        </w:rPr>
      </w:pPr>
      <w:r w:rsidRPr="00114016">
        <w:rPr>
          <w:b/>
          <w:sz w:val="24"/>
        </w:rPr>
        <w:lastRenderedPageBreak/>
        <w:t>- Кои лекарства, хранителни добавки, анаболни стероиди и билкови препарати могат да бъдат опасни?</w:t>
      </w:r>
    </w:p>
    <w:p w14:paraId="64D1962E" w14:textId="77777777" w:rsidR="003A3CC9" w:rsidRPr="00114016" w:rsidRDefault="003A3CC9" w:rsidP="00114016">
      <w:pPr>
        <w:spacing w:before="0" w:after="0" w:line="20" w:lineRule="atLeast"/>
        <w:ind w:firstLine="20"/>
        <w:jc w:val="both"/>
        <w:rPr>
          <w:bCs/>
          <w:sz w:val="24"/>
        </w:rPr>
      </w:pPr>
      <w:r w:rsidRPr="00114016">
        <w:rPr>
          <w:bCs/>
          <w:sz w:val="24"/>
        </w:rPr>
        <w:t xml:space="preserve">- Един от добре познатите примери е </w:t>
      </w:r>
      <w:proofErr w:type="spellStart"/>
      <w:r w:rsidRPr="00114016">
        <w:rPr>
          <w:bCs/>
          <w:sz w:val="24"/>
        </w:rPr>
        <w:t>парацетамолът</w:t>
      </w:r>
      <w:proofErr w:type="spellEnd"/>
      <w:r w:rsidRPr="00114016">
        <w:rPr>
          <w:bCs/>
          <w:sz w:val="24"/>
        </w:rPr>
        <w:t xml:space="preserve">. При правилна употреба той е безопасен за повечето хора, но предозирането може да причини тежко, включително животозастрашаващо остро чернодробно увреждане, както и бъбречно такова, което е най-честата причина за остра бъбречна недостатъчност. Съществува и лекарствено индуциране чернодробно увреждане при определени антибиотици, противотуберкулозни медикаменти, антиепилептични средства и други лекарства. Това не означава, че пациентите трябва да ги избягват или спират самоволно, а че терапията трябва да се провежда по медицински показания, с подходящо проследяване. Особено внимание заслужават анаболните андрогенни стероиди, използвани нерядко извън медицинските показания за увеличаване на мускулната маса. Някои от тях, особено 17-алфа-алкилираните перорални препарати, могат да причинят тежка </w:t>
      </w:r>
      <w:proofErr w:type="spellStart"/>
      <w:r w:rsidRPr="00114016">
        <w:rPr>
          <w:bCs/>
          <w:sz w:val="24"/>
        </w:rPr>
        <w:t>холестаза</w:t>
      </w:r>
      <w:proofErr w:type="spellEnd"/>
      <w:r w:rsidRPr="00114016">
        <w:rPr>
          <w:bCs/>
          <w:sz w:val="24"/>
        </w:rPr>
        <w:t>, а при продължителна употреба са описани и чернодробни тумори.</w:t>
      </w:r>
    </w:p>
    <w:p w14:paraId="577B5CB1" w14:textId="77777777" w:rsidR="003A3CC9" w:rsidRPr="00114016" w:rsidRDefault="003A3CC9" w:rsidP="00114016">
      <w:pPr>
        <w:spacing w:before="0" w:after="0" w:line="20" w:lineRule="atLeast"/>
        <w:ind w:firstLine="20"/>
        <w:jc w:val="both"/>
        <w:rPr>
          <w:b/>
          <w:sz w:val="24"/>
        </w:rPr>
      </w:pPr>
      <w:r w:rsidRPr="00114016">
        <w:rPr>
          <w:b/>
          <w:sz w:val="24"/>
        </w:rPr>
        <w:t>- Как човек може да разбере дали черният му дроб е здрав? Кои кръвни показатели трябва да следи?</w:t>
      </w:r>
    </w:p>
    <w:p w14:paraId="329FE76A" w14:textId="77777777" w:rsidR="003A3CC9" w:rsidRPr="00114016" w:rsidRDefault="003A3CC9" w:rsidP="00114016">
      <w:pPr>
        <w:spacing w:before="0" w:after="0" w:line="20" w:lineRule="atLeast"/>
        <w:ind w:firstLine="20"/>
        <w:jc w:val="both"/>
        <w:rPr>
          <w:bCs/>
          <w:sz w:val="24"/>
        </w:rPr>
      </w:pPr>
      <w:r w:rsidRPr="00114016">
        <w:rPr>
          <w:bCs/>
          <w:sz w:val="24"/>
        </w:rPr>
        <w:t xml:space="preserve">- Оценката на чернодробното здраве започва с анамнеза, клиничен преглед и подходящи лабораторни изследвания, като конкретният набор зависи от рисковите фактори на пациента. Най-често изследваме чернодробните ензими АЛАТ и АСАТ, които могат да бъдат повишени при увреждане на чернодробните клетки. ГГТ и алкалната </w:t>
      </w:r>
      <w:proofErr w:type="spellStart"/>
      <w:r w:rsidRPr="00114016">
        <w:rPr>
          <w:bCs/>
          <w:sz w:val="24"/>
        </w:rPr>
        <w:t>фосфатаза</w:t>
      </w:r>
      <w:proofErr w:type="spellEnd"/>
      <w:r w:rsidRPr="00114016">
        <w:rPr>
          <w:bCs/>
          <w:sz w:val="24"/>
        </w:rPr>
        <w:t xml:space="preserve"> дават допълнителна информация, особено при нарушения, свързани с жлъчните пътища. </w:t>
      </w:r>
      <w:proofErr w:type="spellStart"/>
      <w:r w:rsidRPr="00114016">
        <w:rPr>
          <w:bCs/>
          <w:sz w:val="24"/>
        </w:rPr>
        <w:t>Билирубинът</w:t>
      </w:r>
      <w:proofErr w:type="spellEnd"/>
      <w:r w:rsidRPr="00114016">
        <w:rPr>
          <w:bCs/>
          <w:sz w:val="24"/>
        </w:rPr>
        <w:t xml:space="preserve">, албуминът и </w:t>
      </w:r>
      <w:proofErr w:type="spellStart"/>
      <w:r w:rsidRPr="00114016">
        <w:rPr>
          <w:bCs/>
          <w:sz w:val="24"/>
        </w:rPr>
        <w:t>протромбиновото</w:t>
      </w:r>
      <w:proofErr w:type="spellEnd"/>
      <w:r w:rsidRPr="00114016">
        <w:rPr>
          <w:bCs/>
          <w:sz w:val="24"/>
        </w:rPr>
        <w:t xml:space="preserve"> време или INR могат да ни помогнат да оценим определени аспекти на чернодробната функция. При съмнение за метаболитно обусловено заболяване е важно да оценим и глюкозата, </w:t>
      </w:r>
      <w:proofErr w:type="spellStart"/>
      <w:r w:rsidRPr="00114016">
        <w:rPr>
          <w:bCs/>
          <w:sz w:val="24"/>
        </w:rPr>
        <w:t>гликирания</w:t>
      </w:r>
      <w:proofErr w:type="spellEnd"/>
      <w:r w:rsidRPr="00114016">
        <w:rPr>
          <w:bCs/>
          <w:sz w:val="24"/>
        </w:rPr>
        <w:t xml:space="preserve"> хемоглобин, липидния профил, телесното тегло и обиколката на талията. При пациенти с рискови фактори за напреднала фиброза можем да използваме и неинвазивни инструменти като FIB-4. Като допълнение се извършва абдоминална ехография, а за по-прецизна оценка на фиброзата — </w:t>
      </w:r>
      <w:proofErr w:type="spellStart"/>
      <w:r w:rsidRPr="00114016">
        <w:rPr>
          <w:bCs/>
          <w:sz w:val="24"/>
        </w:rPr>
        <w:t>еластография</w:t>
      </w:r>
      <w:proofErr w:type="spellEnd"/>
      <w:r w:rsidRPr="00114016">
        <w:rPr>
          <w:bCs/>
          <w:sz w:val="24"/>
        </w:rPr>
        <w:t>.</w:t>
      </w:r>
    </w:p>
    <w:p w14:paraId="3B7DA3AD" w14:textId="77777777" w:rsidR="003A3CC9" w:rsidRPr="00114016" w:rsidRDefault="003A3CC9" w:rsidP="00114016">
      <w:pPr>
        <w:spacing w:before="0" w:after="0" w:line="20" w:lineRule="atLeast"/>
        <w:ind w:firstLine="20"/>
        <w:jc w:val="both"/>
        <w:rPr>
          <w:b/>
          <w:sz w:val="24"/>
        </w:rPr>
      </w:pPr>
      <w:r w:rsidRPr="00114016">
        <w:rPr>
          <w:b/>
          <w:sz w:val="24"/>
        </w:rPr>
        <w:t>- Често чуваме, че черният дроб е единственият орган, който може да се възстановява почти като опашката на гущер. Вярно ли е това или става дума за широко разпространен мит?</w:t>
      </w:r>
    </w:p>
    <w:p w14:paraId="5DFCF957" w14:textId="77777777" w:rsidR="003A3CC9" w:rsidRPr="00114016" w:rsidRDefault="003A3CC9" w:rsidP="00114016">
      <w:pPr>
        <w:spacing w:before="0" w:after="0" w:line="20" w:lineRule="atLeast"/>
        <w:ind w:firstLine="20"/>
        <w:jc w:val="both"/>
        <w:rPr>
          <w:bCs/>
          <w:sz w:val="24"/>
        </w:rPr>
      </w:pPr>
      <w:r w:rsidRPr="00114016">
        <w:rPr>
          <w:bCs/>
          <w:sz w:val="24"/>
        </w:rPr>
        <w:t xml:space="preserve">- Това е един от най-интересните митове, свързани с човешкия организъм, и в него всъщност има известна доза истина. Черният дроб наистина притежава изключителни регенеративни способности. Например след хирургично отстраняване на част от него останалата здрава тъкан може постепенно да увеличи обема си и да възстанови голяма част от функционалния си капацитет. Но тук има една съществена разлика. За разлика от опашката на гущера, черният дроб не израства отново като напълно нов орган. При </w:t>
      </w:r>
      <w:proofErr w:type="spellStart"/>
      <w:r w:rsidRPr="00114016">
        <w:rPr>
          <w:bCs/>
          <w:sz w:val="24"/>
        </w:rPr>
        <w:t>йего</w:t>
      </w:r>
      <w:proofErr w:type="spellEnd"/>
      <w:r w:rsidRPr="00114016">
        <w:rPr>
          <w:bCs/>
          <w:sz w:val="24"/>
        </w:rPr>
        <w:t xml:space="preserve"> говорим основно за разрастване на останалата функционираща тъкан, чрез клетъчно делене и възстановяване на чернодробната маса. И още нещо много важно - способността за регенерация не означава неограничена устойчивост към увреждане. Когато черният дроб е изложен продължително на вредни фактори - било то алкохол, метаболитни нарушения, вирусни инфекции или токсични вещества - нормалната му структура постепенно може да бъде заменена от </w:t>
      </w:r>
      <w:proofErr w:type="spellStart"/>
      <w:r w:rsidRPr="00114016">
        <w:rPr>
          <w:bCs/>
          <w:sz w:val="24"/>
        </w:rPr>
        <w:t>фиброзна</w:t>
      </w:r>
      <w:proofErr w:type="spellEnd"/>
      <w:r w:rsidRPr="00114016">
        <w:rPr>
          <w:bCs/>
          <w:sz w:val="24"/>
        </w:rPr>
        <w:t xml:space="preserve"> тъкан. Затова бих казал, че черният дроб има забележителната способност да се възстановява, но не притежава неизчерпаем ресурс за регенерация.</w:t>
      </w:r>
    </w:p>
    <w:p w14:paraId="4CF6621C" w14:textId="77777777" w:rsidR="003A3CC9" w:rsidRPr="00114016" w:rsidRDefault="003A3CC9" w:rsidP="00114016">
      <w:pPr>
        <w:spacing w:before="0" w:after="0" w:line="20" w:lineRule="atLeast"/>
        <w:ind w:firstLine="20"/>
        <w:jc w:val="both"/>
        <w:rPr>
          <w:b/>
          <w:sz w:val="24"/>
        </w:rPr>
      </w:pPr>
      <w:r w:rsidRPr="00114016">
        <w:rPr>
          <w:b/>
          <w:sz w:val="24"/>
        </w:rPr>
        <w:t>- Доскоро се смяташе, че основният подход при омазняване на черния дроб е промяната в начина на живот. Разполага ли вече медицината със съвременни лекарства, които могат да повлияят самото заболяване?</w:t>
      </w:r>
    </w:p>
    <w:p w14:paraId="231EAE68" w14:textId="77777777" w:rsidR="003A3CC9" w:rsidRPr="00114016" w:rsidRDefault="003A3CC9" w:rsidP="00114016">
      <w:pPr>
        <w:spacing w:before="0" w:after="0" w:line="20" w:lineRule="atLeast"/>
        <w:ind w:firstLine="20"/>
        <w:jc w:val="both"/>
        <w:rPr>
          <w:bCs/>
          <w:sz w:val="24"/>
        </w:rPr>
      </w:pPr>
      <w:r w:rsidRPr="00114016">
        <w:rPr>
          <w:bCs/>
          <w:sz w:val="24"/>
        </w:rPr>
        <w:t xml:space="preserve">- Дълго време основният терапевтичен подход при чернодробната стеатоза беше свързан с промяна в хранителните навици, увеличаване на физическата активност и редукция на телесното тегло. Тези мерки остават фундаментални и днес, но вече разполагаме с медикаменти, които могат </w:t>
      </w:r>
      <w:r w:rsidRPr="00114016">
        <w:rPr>
          <w:bCs/>
          <w:sz w:val="24"/>
        </w:rPr>
        <w:lastRenderedPageBreak/>
        <w:t xml:space="preserve">да повлияят не само натрупването на мазнини, а и възпалението и </w:t>
      </w:r>
      <w:proofErr w:type="spellStart"/>
      <w:r w:rsidRPr="00114016">
        <w:rPr>
          <w:bCs/>
          <w:sz w:val="24"/>
        </w:rPr>
        <w:t>фиброзните</w:t>
      </w:r>
      <w:proofErr w:type="spellEnd"/>
      <w:r w:rsidRPr="00114016">
        <w:rPr>
          <w:bCs/>
          <w:sz w:val="24"/>
        </w:rPr>
        <w:t xml:space="preserve"> изменения в черния дроб. Като ендокринолог с клиничен опит и с участия в клинични изпитвания смятам, че особено интересни са резултатите със </w:t>
      </w:r>
      <w:proofErr w:type="spellStart"/>
      <w:r w:rsidRPr="00114016">
        <w:rPr>
          <w:bCs/>
          <w:sz w:val="24"/>
        </w:rPr>
        <w:t>семаглутид</w:t>
      </w:r>
      <w:proofErr w:type="spellEnd"/>
      <w:r w:rsidRPr="00114016">
        <w:rPr>
          <w:bCs/>
          <w:sz w:val="24"/>
        </w:rPr>
        <w:t xml:space="preserve"> — медикамент от групата на GLP-1 рецепторните </w:t>
      </w:r>
      <w:proofErr w:type="spellStart"/>
      <w:r w:rsidRPr="00114016">
        <w:rPr>
          <w:bCs/>
          <w:sz w:val="24"/>
        </w:rPr>
        <w:t>агонисти</w:t>
      </w:r>
      <w:proofErr w:type="spellEnd"/>
      <w:r w:rsidRPr="00114016">
        <w:rPr>
          <w:bCs/>
          <w:sz w:val="24"/>
        </w:rPr>
        <w:t xml:space="preserve">, който познаваме добре от лечението на затлъстяването и захарния диабет тип 2. Голямото клинично проучване ESSENCE, публикувано в New </w:t>
      </w:r>
      <w:proofErr w:type="spellStart"/>
      <w:r w:rsidRPr="00114016">
        <w:rPr>
          <w:bCs/>
          <w:sz w:val="24"/>
        </w:rPr>
        <w:t>England</w:t>
      </w:r>
      <w:proofErr w:type="spellEnd"/>
      <w:r w:rsidRPr="00114016">
        <w:rPr>
          <w:bCs/>
          <w:sz w:val="24"/>
        </w:rPr>
        <w:t xml:space="preserve"> </w:t>
      </w:r>
      <w:proofErr w:type="spellStart"/>
      <w:r w:rsidRPr="00114016">
        <w:rPr>
          <w:bCs/>
          <w:sz w:val="24"/>
        </w:rPr>
        <w:t>Journal</w:t>
      </w:r>
      <w:proofErr w:type="spellEnd"/>
      <w:r w:rsidRPr="00114016">
        <w:rPr>
          <w:bCs/>
          <w:sz w:val="24"/>
        </w:rPr>
        <w:t xml:space="preserve"> </w:t>
      </w:r>
      <w:proofErr w:type="spellStart"/>
      <w:r w:rsidRPr="00114016">
        <w:rPr>
          <w:bCs/>
          <w:sz w:val="24"/>
        </w:rPr>
        <w:t>of</w:t>
      </w:r>
      <w:proofErr w:type="spellEnd"/>
      <w:r w:rsidRPr="00114016">
        <w:rPr>
          <w:bCs/>
          <w:sz w:val="24"/>
        </w:rPr>
        <w:t xml:space="preserve"> </w:t>
      </w:r>
      <w:proofErr w:type="spellStart"/>
      <w:r w:rsidRPr="00114016">
        <w:rPr>
          <w:bCs/>
          <w:sz w:val="24"/>
        </w:rPr>
        <w:t>Medicine</w:t>
      </w:r>
      <w:proofErr w:type="spellEnd"/>
      <w:r w:rsidRPr="00114016">
        <w:rPr>
          <w:bCs/>
          <w:sz w:val="24"/>
        </w:rPr>
        <w:t xml:space="preserve">, показва, че след 72 седмици лечение със </w:t>
      </w:r>
      <w:proofErr w:type="spellStart"/>
      <w:r w:rsidRPr="00114016">
        <w:rPr>
          <w:bCs/>
          <w:sz w:val="24"/>
        </w:rPr>
        <w:t>семаглутид</w:t>
      </w:r>
      <w:proofErr w:type="spellEnd"/>
      <w:r w:rsidRPr="00114016">
        <w:rPr>
          <w:bCs/>
          <w:sz w:val="24"/>
        </w:rPr>
        <w:t xml:space="preserve"> в доза 2,4 </w:t>
      </w:r>
      <w:proofErr w:type="spellStart"/>
      <w:r w:rsidRPr="00114016">
        <w:rPr>
          <w:bCs/>
          <w:sz w:val="24"/>
        </w:rPr>
        <w:t>mg</w:t>
      </w:r>
      <w:proofErr w:type="spellEnd"/>
      <w:r w:rsidRPr="00114016">
        <w:rPr>
          <w:bCs/>
          <w:sz w:val="24"/>
        </w:rPr>
        <w:t xml:space="preserve"> седмично при близо 63% от пациентите се постига обратно развитие на </w:t>
      </w:r>
      <w:proofErr w:type="spellStart"/>
      <w:r w:rsidRPr="00114016">
        <w:rPr>
          <w:bCs/>
          <w:sz w:val="24"/>
        </w:rPr>
        <w:t>стеатохепатита</w:t>
      </w:r>
      <w:proofErr w:type="spellEnd"/>
      <w:r w:rsidRPr="00114016">
        <w:rPr>
          <w:bCs/>
          <w:sz w:val="24"/>
        </w:rPr>
        <w:t xml:space="preserve"> без влошаване на фиброзата. Още по-значимото е, че при приблизително 37% се наблюдава и подобрение на самата фиброза с поне един стадий, в сравнение с около 22% при пациентите на плацебо. Това е важна промяна в разбирането ни за заболяването, защото вече говорим не само за намаляване на мазнините в черния дроб, а и за възможност да повлияем структурните увреждания на органа. На последния конгрес на Европейската асоциация за изучаване на диабета — EASD 2026 в Милано, бяха представени и допълнителни данни, които потвърждават благоприятното влияние на </w:t>
      </w:r>
      <w:proofErr w:type="spellStart"/>
      <w:r w:rsidRPr="00114016">
        <w:rPr>
          <w:bCs/>
          <w:sz w:val="24"/>
        </w:rPr>
        <w:t>семаглутид</w:t>
      </w:r>
      <w:proofErr w:type="spellEnd"/>
      <w:r w:rsidRPr="00114016">
        <w:rPr>
          <w:bCs/>
          <w:sz w:val="24"/>
        </w:rPr>
        <w:t xml:space="preserve"> върху чернодробното омазняване. Обещаващи са и резултатите с </w:t>
      </w:r>
      <w:proofErr w:type="spellStart"/>
      <w:r w:rsidRPr="00114016">
        <w:rPr>
          <w:bCs/>
          <w:sz w:val="24"/>
        </w:rPr>
        <w:t>тирзепатид</w:t>
      </w:r>
      <w:proofErr w:type="spellEnd"/>
      <w:r w:rsidRPr="00114016">
        <w:rPr>
          <w:bCs/>
          <w:sz w:val="24"/>
        </w:rPr>
        <w:t xml:space="preserve">, при който също се наблюдават благоприятни хистологични промени, макар доказателствата за чернодробните резултати да са на различен етап от тези за </w:t>
      </w:r>
      <w:proofErr w:type="spellStart"/>
      <w:r w:rsidRPr="00114016">
        <w:rPr>
          <w:bCs/>
          <w:sz w:val="24"/>
        </w:rPr>
        <w:t>семаглутид</w:t>
      </w:r>
      <w:proofErr w:type="spellEnd"/>
      <w:r w:rsidRPr="00114016">
        <w:rPr>
          <w:bCs/>
          <w:sz w:val="24"/>
        </w:rPr>
        <w:t xml:space="preserve">. Тук обаче е много важно да подчертаем, че тези лекарства не са предназначени за всеки пациент с ехографски установено омазняване на черния дроб. Медикаментозното лечение се обсъжда индивидуално, особено при пациенти с метаболитно обусловен </w:t>
      </w:r>
      <w:proofErr w:type="spellStart"/>
      <w:r w:rsidRPr="00114016">
        <w:rPr>
          <w:bCs/>
          <w:sz w:val="24"/>
        </w:rPr>
        <w:t>стеатохепатит</w:t>
      </w:r>
      <w:proofErr w:type="spellEnd"/>
      <w:r w:rsidRPr="00114016">
        <w:rPr>
          <w:bCs/>
          <w:sz w:val="24"/>
        </w:rPr>
        <w:t xml:space="preserve"> и значима чернодробна фиброза. Като заключение като ендокринолог смятам, че най-важната промяна е в това, че вече не разглеждаме чернодробната стеатоза само като последствие от метаболитните нарушения. Съвременната медицина ни позволява да лекуваме едновременно метаболитното заболяване и част от неговите органни усложнения.</w:t>
      </w:r>
    </w:p>
    <w:p w14:paraId="6B158446" w14:textId="77777777" w:rsidR="003A3CC9" w:rsidRPr="00114016" w:rsidRDefault="003A3CC9" w:rsidP="00114016">
      <w:pPr>
        <w:spacing w:before="0" w:after="0" w:line="20" w:lineRule="atLeast"/>
        <w:ind w:firstLine="20"/>
        <w:jc w:val="both"/>
        <w:rPr>
          <w:bCs/>
          <w:sz w:val="24"/>
        </w:rPr>
      </w:pPr>
      <w:r w:rsidRPr="00114016">
        <w:rPr>
          <w:bCs/>
          <w:sz w:val="24"/>
        </w:rPr>
        <w:t>***</w:t>
      </w:r>
    </w:p>
    <w:p w14:paraId="33806FFC" w14:textId="77777777" w:rsidR="003A3CC9" w:rsidRPr="00114016" w:rsidRDefault="003A3CC9" w:rsidP="00114016">
      <w:pPr>
        <w:spacing w:before="0" w:after="0" w:line="20" w:lineRule="atLeast"/>
        <w:ind w:firstLine="20"/>
        <w:jc w:val="both"/>
        <w:rPr>
          <w:b/>
          <w:sz w:val="24"/>
          <w:u w:val="single"/>
        </w:rPr>
      </w:pPr>
      <w:r w:rsidRPr="00114016">
        <w:rPr>
          <w:b/>
          <w:sz w:val="24"/>
          <w:u w:val="single"/>
        </w:rPr>
        <w:t>Това е той:</w:t>
      </w:r>
    </w:p>
    <w:p w14:paraId="6154E871" w14:textId="77777777" w:rsidR="003A3CC9" w:rsidRPr="00114016" w:rsidRDefault="003A3CC9" w:rsidP="00114016">
      <w:pPr>
        <w:spacing w:before="0" w:after="0" w:line="20" w:lineRule="atLeast"/>
        <w:ind w:firstLine="20"/>
        <w:jc w:val="both"/>
        <w:rPr>
          <w:bCs/>
          <w:sz w:val="24"/>
        </w:rPr>
      </w:pPr>
      <w:r w:rsidRPr="00114016">
        <w:rPr>
          <w:bCs/>
          <w:sz w:val="24"/>
        </w:rPr>
        <w:t>Д-р Стефан Икономов завършва Медицинския университет София през 2021 г.</w:t>
      </w:r>
    </w:p>
    <w:p w14:paraId="11662559" w14:textId="77777777" w:rsidR="003A3CC9" w:rsidRPr="00114016" w:rsidRDefault="003A3CC9" w:rsidP="00114016">
      <w:pPr>
        <w:spacing w:before="0" w:after="0" w:line="20" w:lineRule="atLeast"/>
        <w:ind w:firstLine="20"/>
        <w:jc w:val="both"/>
        <w:rPr>
          <w:bCs/>
          <w:sz w:val="24"/>
        </w:rPr>
      </w:pPr>
      <w:r w:rsidRPr="00114016">
        <w:rPr>
          <w:bCs/>
          <w:sz w:val="24"/>
        </w:rPr>
        <w:t>Специализирал е 4 г. в Медицинския институт на МВР</w:t>
      </w:r>
    </w:p>
    <w:p w14:paraId="16B38932" w14:textId="77777777" w:rsidR="003A3CC9" w:rsidRPr="00114016" w:rsidRDefault="003A3CC9" w:rsidP="00114016">
      <w:pPr>
        <w:spacing w:before="0" w:after="0" w:line="20" w:lineRule="atLeast"/>
        <w:ind w:firstLine="20"/>
        <w:jc w:val="both"/>
        <w:rPr>
          <w:bCs/>
          <w:sz w:val="24"/>
        </w:rPr>
      </w:pPr>
      <w:r w:rsidRPr="00114016">
        <w:rPr>
          <w:bCs/>
          <w:sz w:val="24"/>
        </w:rPr>
        <w:t>Придобива специалност „Ендокринология и болести на обмяната" през 2026 г.</w:t>
      </w:r>
    </w:p>
    <w:p w14:paraId="00A3100B" w14:textId="77777777" w:rsidR="003A3CC9" w:rsidRPr="00114016" w:rsidRDefault="003A3CC9" w:rsidP="00114016">
      <w:pPr>
        <w:spacing w:before="0" w:after="0" w:line="20" w:lineRule="atLeast"/>
        <w:ind w:firstLine="20"/>
        <w:jc w:val="both"/>
        <w:rPr>
          <w:bCs/>
          <w:sz w:val="24"/>
        </w:rPr>
      </w:pPr>
      <w:r w:rsidRPr="00114016">
        <w:rPr>
          <w:bCs/>
          <w:sz w:val="24"/>
        </w:rPr>
        <w:t xml:space="preserve">Провежда диагностика и прилага цялостен подход към лечението на ендокринни заболявания като захарен диабет и </w:t>
      </w:r>
      <w:proofErr w:type="spellStart"/>
      <w:r w:rsidRPr="00114016">
        <w:rPr>
          <w:bCs/>
          <w:sz w:val="24"/>
        </w:rPr>
        <w:t>предиабет</w:t>
      </w:r>
      <w:proofErr w:type="spellEnd"/>
      <w:r w:rsidRPr="00114016">
        <w:rPr>
          <w:bCs/>
          <w:sz w:val="24"/>
        </w:rPr>
        <w:t xml:space="preserve">, затлъстяване и метаболитен синдром, болести на щитовидната жлеза, хипофизни и надбъбречни заболявания, остеопороза и метаболитни костни заболявания, </w:t>
      </w:r>
      <w:proofErr w:type="spellStart"/>
      <w:r w:rsidRPr="00114016">
        <w:rPr>
          <w:bCs/>
          <w:sz w:val="24"/>
        </w:rPr>
        <w:t>полиендокринен</w:t>
      </w:r>
      <w:proofErr w:type="spellEnd"/>
      <w:r w:rsidRPr="00114016">
        <w:rPr>
          <w:bCs/>
          <w:sz w:val="24"/>
        </w:rPr>
        <w:t xml:space="preserve"> </w:t>
      </w:r>
      <w:proofErr w:type="spellStart"/>
      <w:r w:rsidRPr="00114016">
        <w:rPr>
          <w:bCs/>
          <w:sz w:val="24"/>
        </w:rPr>
        <w:t>метабилитен</w:t>
      </w:r>
      <w:proofErr w:type="spellEnd"/>
      <w:r w:rsidRPr="00114016">
        <w:rPr>
          <w:bCs/>
          <w:sz w:val="24"/>
        </w:rPr>
        <w:t xml:space="preserve"> овариален синдром и репродуктивна ендокринология</w:t>
      </w:r>
    </w:p>
    <w:p w14:paraId="372E95EA" w14:textId="77777777" w:rsidR="003A3CC9" w:rsidRPr="00114016" w:rsidRDefault="003A3CC9" w:rsidP="00114016">
      <w:pPr>
        <w:spacing w:before="0" w:after="0" w:line="20" w:lineRule="atLeast"/>
        <w:ind w:firstLine="20"/>
        <w:jc w:val="both"/>
        <w:rPr>
          <w:bCs/>
          <w:sz w:val="24"/>
        </w:rPr>
      </w:pPr>
    </w:p>
    <w:p w14:paraId="65798093" w14:textId="7FCEAF78" w:rsidR="003A3CC9" w:rsidRPr="00114016" w:rsidRDefault="003A3CC9" w:rsidP="00114016">
      <w:pPr>
        <w:pStyle w:val="1"/>
        <w:spacing w:before="0" w:after="0"/>
        <w:rPr>
          <w:rFonts w:ascii="Arial Narrow" w:hAnsi="Arial Narrow"/>
          <w:sz w:val="24"/>
          <w:szCs w:val="24"/>
        </w:rPr>
      </w:pPr>
      <w:bookmarkStart w:id="9" w:name="_Toc244674665"/>
      <w:r w:rsidRPr="00114016">
        <w:rPr>
          <w:rFonts w:ascii="Arial Narrow" w:hAnsi="Arial Narrow"/>
          <w:sz w:val="24"/>
          <w:szCs w:val="24"/>
        </w:rPr>
        <w:t>Ракът на простатата може да остане скрит</w:t>
      </w:r>
      <w:bookmarkEnd w:id="9"/>
    </w:p>
    <w:p w14:paraId="01466D0C" w14:textId="77777777" w:rsidR="003A3CC9" w:rsidRPr="00114016" w:rsidRDefault="003A3CC9" w:rsidP="00114016">
      <w:pPr>
        <w:spacing w:before="0" w:after="0" w:line="20" w:lineRule="atLeast"/>
        <w:ind w:firstLine="20"/>
        <w:jc w:val="both"/>
        <w:rPr>
          <w:b/>
          <w:sz w:val="24"/>
        </w:rPr>
      </w:pPr>
      <w:r w:rsidRPr="00114016">
        <w:rPr>
          <w:b/>
          <w:sz w:val="24"/>
        </w:rPr>
        <w:t>Людмил ХРИСТОВ</w:t>
      </w:r>
    </w:p>
    <w:p w14:paraId="05D214DE" w14:textId="11BC4C7A" w:rsidR="003A3CC9" w:rsidRPr="00114016" w:rsidRDefault="003A3CC9" w:rsidP="00114016">
      <w:pPr>
        <w:spacing w:before="0" w:after="0" w:line="20" w:lineRule="atLeast"/>
        <w:ind w:firstLine="20"/>
        <w:jc w:val="both"/>
        <w:rPr>
          <w:bCs/>
          <w:sz w:val="24"/>
        </w:rPr>
      </w:pPr>
      <w:r w:rsidRPr="00114016">
        <w:rPr>
          <w:b/>
          <w:sz w:val="24"/>
        </w:rPr>
        <w:t>Телеграф  стр. 18-19</w:t>
      </w:r>
      <w:r w:rsidRPr="00114016">
        <w:rPr>
          <w:bCs/>
          <w:sz w:val="24"/>
        </w:rPr>
        <w:pict w14:anchorId="32E18BC8">
          <v:rect id="_x0000_i1054" style="width:453.6pt;height:1.5pt" o:hralign="center" o:hrstd="t" o:hrnoshade="t" o:hr="t" fillcolor="#aca899" stroked="f"/>
        </w:pict>
      </w:r>
    </w:p>
    <w:p w14:paraId="67774244" w14:textId="77777777" w:rsidR="003A3CC9" w:rsidRPr="00114016" w:rsidRDefault="003A3CC9" w:rsidP="00114016">
      <w:pPr>
        <w:spacing w:before="0" w:after="0" w:line="20" w:lineRule="atLeast"/>
        <w:ind w:firstLine="20"/>
        <w:jc w:val="both"/>
        <w:rPr>
          <w:bCs/>
          <w:sz w:val="24"/>
        </w:rPr>
      </w:pPr>
      <w:r w:rsidRPr="00114016">
        <w:rPr>
          <w:bCs/>
          <w:sz w:val="24"/>
        </w:rPr>
        <w:t>Ракът на простатата може да се развива с години, без да предизвиква оплаквания.</w:t>
      </w:r>
    </w:p>
    <w:p w14:paraId="65362A30" w14:textId="77777777" w:rsidR="003A3CC9" w:rsidRPr="00114016" w:rsidRDefault="003A3CC9" w:rsidP="00114016">
      <w:pPr>
        <w:spacing w:before="0" w:after="0" w:line="20" w:lineRule="atLeast"/>
        <w:ind w:firstLine="20"/>
        <w:jc w:val="both"/>
        <w:rPr>
          <w:bCs/>
          <w:sz w:val="24"/>
        </w:rPr>
      </w:pPr>
      <w:r w:rsidRPr="00114016">
        <w:rPr>
          <w:bCs/>
          <w:sz w:val="24"/>
        </w:rPr>
        <w:t>Именно липсата на симптоми често кара мъжете да отлагат посещението при специалист, докато заболяването напредне. Затова уролозите обръщат внимание на профилактичните прегледи и изследването на простатно-специфичния антиген (PSA), което може да насочи към проблем в простатната жлеза.</w:t>
      </w:r>
    </w:p>
    <w:p w14:paraId="69FD5B36" w14:textId="77777777" w:rsidR="003A3CC9" w:rsidRPr="00114016" w:rsidRDefault="003A3CC9" w:rsidP="00114016">
      <w:pPr>
        <w:spacing w:before="0" w:after="0" w:line="20" w:lineRule="atLeast"/>
        <w:ind w:firstLine="20"/>
        <w:jc w:val="both"/>
        <w:rPr>
          <w:bCs/>
          <w:sz w:val="24"/>
        </w:rPr>
      </w:pPr>
      <w:r w:rsidRPr="00114016">
        <w:rPr>
          <w:bCs/>
          <w:sz w:val="24"/>
        </w:rPr>
        <w:t xml:space="preserve">По повод международната кампания </w:t>
      </w:r>
      <w:proofErr w:type="spellStart"/>
      <w:r w:rsidRPr="00114016">
        <w:rPr>
          <w:bCs/>
          <w:sz w:val="24"/>
        </w:rPr>
        <w:t>Movember</w:t>
      </w:r>
      <w:proofErr w:type="spellEnd"/>
      <w:r w:rsidRPr="00114016">
        <w:rPr>
          <w:bCs/>
          <w:sz w:val="24"/>
        </w:rPr>
        <w:t xml:space="preserve">, посветена на мъжкото здраве, през ноември в различни градове на страната се организират безплатни профилактични прегледи. Според председателя на Българското онкологично научно дружество проф. Асен </w:t>
      </w:r>
      <w:proofErr w:type="spellStart"/>
      <w:r w:rsidRPr="00114016">
        <w:rPr>
          <w:bCs/>
          <w:sz w:val="24"/>
        </w:rPr>
        <w:t>Дудов</w:t>
      </w:r>
      <w:proofErr w:type="spellEnd"/>
      <w:r w:rsidRPr="00114016">
        <w:rPr>
          <w:bCs/>
          <w:sz w:val="24"/>
        </w:rPr>
        <w:t xml:space="preserve"> мъжете над 45-годишна възраст е добре да изследват PSA веднъж годишно.</w:t>
      </w:r>
    </w:p>
    <w:p w14:paraId="37A11669" w14:textId="77777777" w:rsidR="003A3CC9" w:rsidRPr="00114016" w:rsidRDefault="003A3CC9" w:rsidP="00114016">
      <w:pPr>
        <w:spacing w:before="0" w:after="0" w:line="20" w:lineRule="atLeast"/>
        <w:ind w:firstLine="20"/>
        <w:jc w:val="both"/>
        <w:rPr>
          <w:bCs/>
          <w:sz w:val="24"/>
        </w:rPr>
      </w:pPr>
      <w:r w:rsidRPr="00114016">
        <w:rPr>
          <w:bCs/>
          <w:sz w:val="24"/>
        </w:rPr>
        <w:t>„При рака на простатата има възможности да се изследва един много специфичен антиген, елементарен прост маркер -това е т.нар. простатно-специфичен антиген, известен като PSA.</w:t>
      </w:r>
    </w:p>
    <w:p w14:paraId="39E59449" w14:textId="77777777" w:rsidR="003A3CC9" w:rsidRPr="00114016" w:rsidRDefault="003A3CC9" w:rsidP="00114016">
      <w:pPr>
        <w:spacing w:before="0" w:after="0" w:line="20" w:lineRule="atLeast"/>
        <w:ind w:firstLine="20"/>
        <w:jc w:val="both"/>
        <w:rPr>
          <w:bCs/>
          <w:sz w:val="24"/>
        </w:rPr>
      </w:pPr>
      <w:r w:rsidRPr="00114016">
        <w:rPr>
          <w:b/>
          <w:sz w:val="24"/>
        </w:rPr>
        <w:lastRenderedPageBreak/>
        <w:t>Маркерът</w:t>
      </w:r>
    </w:p>
    <w:p w14:paraId="37767BB4" w14:textId="77777777" w:rsidR="003A3CC9" w:rsidRPr="00114016" w:rsidRDefault="003A3CC9" w:rsidP="00114016">
      <w:pPr>
        <w:spacing w:before="0" w:after="0" w:line="20" w:lineRule="atLeast"/>
        <w:ind w:firstLine="20"/>
        <w:jc w:val="both"/>
        <w:rPr>
          <w:bCs/>
          <w:sz w:val="24"/>
        </w:rPr>
      </w:pPr>
      <w:r w:rsidRPr="00114016">
        <w:rPr>
          <w:bCs/>
          <w:sz w:val="24"/>
        </w:rPr>
        <w:t xml:space="preserve">Той в огромна степен е показателен за това дали има някакъв сигнал за заболяване. Не казвам точно рак, защото в малък процент от случаите той може да се покачи при възпалителни и други състояния на простатата. Но винаги дава информация, че има нещо нередно в простатната жлеза“, обяснява проф. </w:t>
      </w:r>
      <w:proofErr w:type="spellStart"/>
      <w:r w:rsidRPr="00114016">
        <w:rPr>
          <w:bCs/>
          <w:sz w:val="24"/>
        </w:rPr>
        <w:t>Дудов</w:t>
      </w:r>
      <w:proofErr w:type="spellEnd"/>
      <w:r w:rsidRPr="00114016">
        <w:rPr>
          <w:bCs/>
          <w:sz w:val="24"/>
        </w:rPr>
        <w:t>.</w:t>
      </w:r>
    </w:p>
    <w:p w14:paraId="5774714B" w14:textId="77777777" w:rsidR="003A3CC9" w:rsidRPr="00114016" w:rsidRDefault="003A3CC9" w:rsidP="00114016">
      <w:pPr>
        <w:spacing w:before="0" w:after="0" w:line="20" w:lineRule="atLeast"/>
        <w:ind w:firstLine="20"/>
        <w:jc w:val="both"/>
        <w:rPr>
          <w:bCs/>
          <w:sz w:val="24"/>
        </w:rPr>
      </w:pPr>
      <w:r w:rsidRPr="00114016">
        <w:rPr>
          <w:bCs/>
          <w:sz w:val="24"/>
        </w:rPr>
        <w:t>Повишените стойности не означават непременно злокачествено заболяване. Те могат да бъдат свързани и с възпаление, доброкачествено увеличение на простатата или други състояния. Затова резултатът трябва да бъде преценен от лекар, който при необходимост назначава допълнителни изследвания.</w:t>
      </w:r>
    </w:p>
    <w:p w14:paraId="292B4056" w14:textId="77777777" w:rsidR="003A3CC9" w:rsidRPr="00114016" w:rsidRDefault="003A3CC9" w:rsidP="00114016">
      <w:pPr>
        <w:spacing w:before="0" w:after="0" w:line="20" w:lineRule="atLeast"/>
        <w:ind w:firstLine="20"/>
        <w:jc w:val="both"/>
        <w:rPr>
          <w:bCs/>
          <w:sz w:val="24"/>
        </w:rPr>
      </w:pPr>
      <w:r w:rsidRPr="00114016">
        <w:rPr>
          <w:bCs/>
          <w:sz w:val="24"/>
        </w:rPr>
        <w:t>Профилактиката има значение и при липса на оплаквания. Урологът д-р Ива Михова също препоръчва редовни консултации със специалист. „Мъжете над 50, даже над 45-годишна възраст, е хубаво да се изследват, но аз много бих искала да вметна и нещо друго - според мен е хубаво мъжете от всички възрасти да се преглеждат веднъж годишно при своя уролог, както жените ходят на гинеколог“, казва тя.</w:t>
      </w:r>
    </w:p>
    <w:p w14:paraId="7B4FE0E8" w14:textId="77777777" w:rsidR="003A3CC9" w:rsidRPr="00114016" w:rsidRDefault="003A3CC9" w:rsidP="00114016">
      <w:pPr>
        <w:spacing w:before="0" w:after="0" w:line="20" w:lineRule="atLeast"/>
        <w:ind w:firstLine="20"/>
        <w:jc w:val="both"/>
        <w:rPr>
          <w:bCs/>
          <w:sz w:val="24"/>
        </w:rPr>
      </w:pPr>
      <w:r w:rsidRPr="00114016">
        <w:rPr>
          <w:b/>
          <w:sz w:val="24"/>
        </w:rPr>
        <w:t>Сигналите</w:t>
      </w:r>
    </w:p>
    <w:p w14:paraId="427410ED" w14:textId="77777777" w:rsidR="003A3CC9" w:rsidRPr="00114016" w:rsidRDefault="003A3CC9" w:rsidP="00114016">
      <w:pPr>
        <w:spacing w:before="0" w:after="0" w:line="20" w:lineRule="atLeast"/>
        <w:ind w:firstLine="20"/>
        <w:jc w:val="both"/>
        <w:rPr>
          <w:bCs/>
          <w:sz w:val="24"/>
        </w:rPr>
      </w:pPr>
      <w:r w:rsidRPr="00114016">
        <w:rPr>
          <w:bCs/>
          <w:sz w:val="24"/>
        </w:rPr>
        <w:t>В началните стадии ракът на простатата често не дава характерни признаци. Когато се появят оплаквания, сред тях могат да бъдат по-често уриниране, особено през нощта, затруднено започване на уринирането, отслабена струя или усещане за непълно изпразване на пикочния мехур. Тези прояви обаче не са специфични само за онкологично заболяване. Те могат да се дължат и на доброкачествено увеличение на простатата или възпалителен процес. Наличието им не бива да се приема като доказателство за рак, но е причина за консултация с уролог.</w:t>
      </w:r>
    </w:p>
    <w:p w14:paraId="79BA3C9F" w14:textId="77777777" w:rsidR="003A3CC9" w:rsidRPr="00114016" w:rsidRDefault="003A3CC9" w:rsidP="00114016">
      <w:pPr>
        <w:spacing w:before="0" w:after="0" w:line="20" w:lineRule="atLeast"/>
        <w:ind w:firstLine="20"/>
        <w:jc w:val="both"/>
        <w:rPr>
          <w:bCs/>
          <w:sz w:val="24"/>
        </w:rPr>
      </w:pPr>
      <w:r w:rsidRPr="00114016">
        <w:rPr>
          <w:bCs/>
          <w:sz w:val="24"/>
        </w:rPr>
        <w:t xml:space="preserve">При съмнение за заболяване специалистът може да назначи допълнителни изследвания - ехография, </w:t>
      </w:r>
      <w:proofErr w:type="spellStart"/>
      <w:r w:rsidRPr="00114016">
        <w:rPr>
          <w:bCs/>
          <w:sz w:val="24"/>
        </w:rPr>
        <w:t>магнитнорезонансна</w:t>
      </w:r>
      <w:proofErr w:type="spellEnd"/>
      <w:r w:rsidRPr="00114016">
        <w:rPr>
          <w:bCs/>
          <w:sz w:val="24"/>
        </w:rPr>
        <w:t xml:space="preserve"> томография и при необходимост биопсия. Именно изследването на тъканна проба позволява да се потвърди или отхвърли диагнозата.</w:t>
      </w:r>
    </w:p>
    <w:p w14:paraId="78B48882" w14:textId="77777777" w:rsidR="003A3CC9" w:rsidRPr="00114016" w:rsidRDefault="003A3CC9" w:rsidP="00114016">
      <w:pPr>
        <w:spacing w:before="0" w:after="0" w:line="20" w:lineRule="atLeast"/>
        <w:ind w:firstLine="20"/>
        <w:jc w:val="both"/>
        <w:rPr>
          <w:bCs/>
          <w:sz w:val="24"/>
        </w:rPr>
      </w:pPr>
      <w:r w:rsidRPr="00114016">
        <w:rPr>
          <w:b/>
          <w:sz w:val="24"/>
        </w:rPr>
        <w:t>Лечението</w:t>
      </w:r>
    </w:p>
    <w:p w14:paraId="40E5E108" w14:textId="77777777" w:rsidR="003A3CC9" w:rsidRPr="00114016" w:rsidRDefault="003A3CC9" w:rsidP="00114016">
      <w:pPr>
        <w:spacing w:before="0" w:after="0" w:line="20" w:lineRule="atLeast"/>
        <w:ind w:firstLine="20"/>
        <w:jc w:val="both"/>
        <w:rPr>
          <w:bCs/>
          <w:sz w:val="24"/>
        </w:rPr>
      </w:pPr>
      <w:r w:rsidRPr="00114016">
        <w:rPr>
          <w:bCs/>
          <w:sz w:val="24"/>
        </w:rPr>
        <w:t>Подходът зависи от стадия на заболяването, характеристиките на тумора, възрастта и общото състояние на пациента. При някои мъже с нискорисково заболяване може да се приложи активно наблюдение с редовни контролни изследвания, без незабавно лечение.</w:t>
      </w:r>
    </w:p>
    <w:p w14:paraId="4DF6C8D8" w14:textId="77777777" w:rsidR="003A3CC9" w:rsidRPr="00114016" w:rsidRDefault="003A3CC9" w:rsidP="00114016">
      <w:pPr>
        <w:spacing w:before="0" w:after="0" w:line="20" w:lineRule="atLeast"/>
        <w:ind w:firstLine="20"/>
        <w:jc w:val="both"/>
        <w:rPr>
          <w:bCs/>
          <w:sz w:val="24"/>
        </w:rPr>
      </w:pPr>
      <w:r w:rsidRPr="00114016">
        <w:rPr>
          <w:bCs/>
          <w:sz w:val="24"/>
        </w:rPr>
        <w:t>При други случаи възможностите включват оперативно отстраняване на простатната жлеза, лъчетерапия, хормонално или комбинирано лечение. Изборът се прави индивидуално от медицинския екип след оценка на риска и обсъждане на ползите и възможните нежелани ефекти.</w:t>
      </w:r>
    </w:p>
    <w:p w14:paraId="0F83F79D" w14:textId="77777777" w:rsidR="003A3CC9" w:rsidRPr="00114016" w:rsidRDefault="003A3CC9" w:rsidP="00114016">
      <w:pPr>
        <w:spacing w:before="0" w:after="0" w:line="20" w:lineRule="atLeast"/>
        <w:ind w:firstLine="20"/>
        <w:jc w:val="both"/>
        <w:rPr>
          <w:bCs/>
          <w:sz w:val="24"/>
        </w:rPr>
      </w:pPr>
      <w:r w:rsidRPr="00114016">
        <w:rPr>
          <w:bCs/>
          <w:sz w:val="24"/>
        </w:rPr>
        <w:t>Възможности за безплатни профилактични прегледи през ноември има в София, Пловдив, Варна, Русе, Бургас, Плевен, а и на други места. В столицата инициативата организира УМБАЛ „Царица Йоанна - ИСУЛ“, в Пловдив - университетската болница „Св. Георги“, а във Варна - Специализираната болница за активно лечение на онкологични заболявания „Д-р Марко А. Марков“. В Русе към кампанията се присъединява УМБАЛ „Канев“, а в Бургас безплатни консултации предлагат Комплексният онкологичен център и болница „Сърце и Мозък“.</w:t>
      </w:r>
    </w:p>
    <w:p w14:paraId="54BF0026" w14:textId="77777777" w:rsidR="003A3CC9" w:rsidRPr="00114016" w:rsidRDefault="003A3CC9" w:rsidP="00114016">
      <w:pPr>
        <w:spacing w:before="0" w:after="0" w:line="20" w:lineRule="atLeast"/>
        <w:ind w:firstLine="20"/>
        <w:jc w:val="both"/>
        <w:rPr>
          <w:bCs/>
          <w:sz w:val="24"/>
        </w:rPr>
      </w:pPr>
      <w:r w:rsidRPr="00114016">
        <w:rPr>
          <w:bCs/>
          <w:sz w:val="24"/>
        </w:rPr>
        <w:t>В Плевен - също „Сърце и Мозък“. Прегледите са част от инициативите за повишаване на информираността и насърчаване на ранното откриване на заболяването. Необходима е предварителна проверка на условията за записване в съответното лечебно заведение.</w:t>
      </w:r>
    </w:p>
    <w:p w14:paraId="3E75A1E6" w14:textId="77777777" w:rsidR="003A3CC9" w:rsidRPr="00114016" w:rsidRDefault="003A3CC9" w:rsidP="00114016">
      <w:pPr>
        <w:spacing w:before="0" w:after="0" w:line="20" w:lineRule="atLeast"/>
        <w:ind w:firstLine="20"/>
        <w:jc w:val="both"/>
        <w:rPr>
          <w:bCs/>
          <w:sz w:val="24"/>
        </w:rPr>
      </w:pPr>
      <w:r w:rsidRPr="00114016">
        <w:rPr>
          <w:bCs/>
          <w:sz w:val="24"/>
        </w:rPr>
        <w:t>***</w:t>
      </w:r>
    </w:p>
    <w:p w14:paraId="41D0C434" w14:textId="77777777" w:rsidR="003A3CC9" w:rsidRPr="00114016" w:rsidRDefault="003A3CC9" w:rsidP="00114016">
      <w:pPr>
        <w:spacing w:before="0" w:after="0" w:line="20" w:lineRule="atLeast"/>
        <w:ind w:firstLine="20"/>
        <w:jc w:val="both"/>
        <w:rPr>
          <w:b/>
          <w:sz w:val="24"/>
        </w:rPr>
      </w:pPr>
      <w:r w:rsidRPr="00114016">
        <w:rPr>
          <w:b/>
          <w:sz w:val="24"/>
        </w:rPr>
        <w:t>България без организиран скрининг</w:t>
      </w:r>
    </w:p>
    <w:p w14:paraId="0103DBF5" w14:textId="77777777" w:rsidR="003A3CC9" w:rsidRPr="00114016" w:rsidRDefault="003A3CC9" w:rsidP="00114016">
      <w:pPr>
        <w:spacing w:before="0" w:after="0" w:line="20" w:lineRule="atLeast"/>
        <w:ind w:firstLine="20"/>
        <w:jc w:val="both"/>
        <w:rPr>
          <w:bCs/>
          <w:sz w:val="24"/>
        </w:rPr>
      </w:pPr>
      <w:r w:rsidRPr="00114016">
        <w:rPr>
          <w:bCs/>
          <w:sz w:val="24"/>
        </w:rPr>
        <w:t>Индивидуалното изследване на PSA не представлява национална скринингова програма за рак на простатата. При организирания скрининг държавата определя целевите групи, осигурява покани за изследване и система за проследяване на резултатите и пациентите с установен риск. Това е различен подход от профилактичните прегледи, които отделни лечебни заведения организират по собствена инициатива.</w:t>
      </w:r>
    </w:p>
    <w:p w14:paraId="0C19EA0C" w14:textId="77777777" w:rsidR="003A3CC9" w:rsidRPr="00114016" w:rsidRDefault="003A3CC9" w:rsidP="00114016">
      <w:pPr>
        <w:spacing w:before="0" w:after="0" w:line="20" w:lineRule="atLeast"/>
        <w:ind w:firstLine="20"/>
        <w:jc w:val="both"/>
        <w:rPr>
          <w:bCs/>
          <w:sz w:val="24"/>
        </w:rPr>
      </w:pPr>
      <w:r w:rsidRPr="00114016">
        <w:rPr>
          <w:bCs/>
          <w:sz w:val="24"/>
        </w:rPr>
        <w:lastRenderedPageBreak/>
        <w:t xml:space="preserve">„Скринингът представлява национална политика. Той обхваща абсолютно всички в определен възрастов диапазон, в който всеки задължително трябва да направи изследване, което се отразява в специална за целта база данни. Тези скринингови програми продължават много години“, обяснява проф. Асен </w:t>
      </w:r>
      <w:proofErr w:type="spellStart"/>
      <w:r w:rsidRPr="00114016">
        <w:rPr>
          <w:bCs/>
          <w:sz w:val="24"/>
        </w:rPr>
        <w:t>Дудов</w:t>
      </w:r>
      <w:proofErr w:type="spellEnd"/>
      <w:r w:rsidRPr="00114016">
        <w:rPr>
          <w:bCs/>
          <w:sz w:val="24"/>
        </w:rPr>
        <w:t>.</w:t>
      </w:r>
    </w:p>
    <w:p w14:paraId="59348FFF" w14:textId="77777777" w:rsidR="003A3CC9" w:rsidRPr="00114016" w:rsidRDefault="003A3CC9" w:rsidP="00114016">
      <w:pPr>
        <w:spacing w:before="0" w:after="0" w:line="20" w:lineRule="atLeast"/>
        <w:ind w:firstLine="20"/>
        <w:jc w:val="both"/>
        <w:rPr>
          <w:bCs/>
          <w:sz w:val="24"/>
        </w:rPr>
      </w:pPr>
      <w:r w:rsidRPr="00114016">
        <w:rPr>
          <w:bCs/>
          <w:sz w:val="24"/>
        </w:rPr>
        <w:t>***</w:t>
      </w:r>
    </w:p>
    <w:p w14:paraId="50851379" w14:textId="77777777" w:rsidR="003A3CC9" w:rsidRPr="00114016" w:rsidRDefault="003A3CC9" w:rsidP="00114016">
      <w:pPr>
        <w:spacing w:before="0" w:after="0" w:line="20" w:lineRule="atLeast"/>
        <w:ind w:firstLine="20"/>
        <w:jc w:val="both"/>
        <w:rPr>
          <w:b/>
          <w:sz w:val="24"/>
        </w:rPr>
      </w:pPr>
      <w:r w:rsidRPr="00114016">
        <w:rPr>
          <w:b/>
          <w:sz w:val="24"/>
        </w:rPr>
        <w:t>И добавките се приемат след консултация</w:t>
      </w:r>
    </w:p>
    <w:p w14:paraId="1C48E56C" w14:textId="77777777" w:rsidR="003A3CC9" w:rsidRPr="00114016" w:rsidRDefault="003A3CC9" w:rsidP="00114016">
      <w:pPr>
        <w:spacing w:before="0" w:after="0" w:line="20" w:lineRule="atLeast"/>
        <w:ind w:firstLine="20"/>
        <w:jc w:val="both"/>
        <w:rPr>
          <w:bCs/>
          <w:sz w:val="24"/>
        </w:rPr>
      </w:pPr>
      <w:r w:rsidRPr="00114016">
        <w:rPr>
          <w:bCs/>
          <w:sz w:val="24"/>
        </w:rPr>
        <w:t xml:space="preserve">Хранителните добавки, предназначени за мъже с увеличена простата, не бива да се приемат без консултация с лекар. Макар много от тях да съдържат растителни екстракти, това не означава, че са безвредни или подходящи за всеки пациент. Сред разпространените съставки са екстракти от палма </w:t>
      </w:r>
      <w:proofErr w:type="spellStart"/>
      <w:r w:rsidRPr="00114016">
        <w:rPr>
          <w:bCs/>
          <w:sz w:val="24"/>
        </w:rPr>
        <w:t>сабал</w:t>
      </w:r>
      <w:proofErr w:type="spellEnd"/>
      <w:r w:rsidRPr="00114016">
        <w:rPr>
          <w:bCs/>
          <w:sz w:val="24"/>
        </w:rPr>
        <w:t>, коприва, тиквени семки и други растения. Научните данни за ефективността им обаче са разнопосочни, а при част от продуктите няма убедителни доказателства за полза.</w:t>
      </w:r>
    </w:p>
    <w:p w14:paraId="33961942" w14:textId="77777777" w:rsidR="003A3CC9" w:rsidRPr="00114016" w:rsidRDefault="003A3CC9" w:rsidP="00114016">
      <w:pPr>
        <w:spacing w:before="0" w:after="0" w:line="20" w:lineRule="atLeast"/>
        <w:ind w:firstLine="20"/>
        <w:jc w:val="both"/>
        <w:rPr>
          <w:bCs/>
          <w:sz w:val="24"/>
        </w:rPr>
      </w:pPr>
      <w:r w:rsidRPr="00114016">
        <w:rPr>
          <w:bCs/>
          <w:sz w:val="24"/>
        </w:rPr>
        <w:t>Добавките не могат да заменят назначеното лечение. Някои съставки могат да взаимодействат с лекарства за високо кръвно налягане, сърдечни заболявания и други хронични състояния. Значение имат дозировката и общото здравословно състояние. Затова мъжете трябва да информират уролога или личния си лекар за всички витамини, билкови препарати и добавки, които приемат. Добре е специалистът да прецени състава им и възможните рискове, преди да започне употребата им.</w:t>
      </w:r>
    </w:p>
    <w:p w14:paraId="2053B539" w14:textId="77777777" w:rsidR="003A3CC9" w:rsidRPr="00114016" w:rsidRDefault="003A3CC9" w:rsidP="00114016">
      <w:pPr>
        <w:spacing w:before="0" w:after="0" w:line="20" w:lineRule="atLeast"/>
        <w:ind w:firstLine="20"/>
        <w:jc w:val="both"/>
        <w:rPr>
          <w:bCs/>
          <w:sz w:val="24"/>
        </w:rPr>
      </w:pPr>
      <w:r w:rsidRPr="00114016">
        <w:rPr>
          <w:bCs/>
          <w:sz w:val="24"/>
        </w:rPr>
        <w:t>***</w:t>
      </w:r>
    </w:p>
    <w:p w14:paraId="465C00AE" w14:textId="77777777" w:rsidR="003A3CC9" w:rsidRPr="00114016" w:rsidRDefault="003A3CC9" w:rsidP="00114016">
      <w:pPr>
        <w:spacing w:before="0" w:after="0" w:line="20" w:lineRule="atLeast"/>
        <w:ind w:firstLine="20"/>
        <w:jc w:val="both"/>
        <w:rPr>
          <w:b/>
          <w:sz w:val="24"/>
        </w:rPr>
      </w:pPr>
      <w:r w:rsidRPr="00114016">
        <w:rPr>
          <w:b/>
          <w:sz w:val="24"/>
        </w:rPr>
        <w:t>Наследствеността също има значение</w:t>
      </w:r>
    </w:p>
    <w:p w14:paraId="5292FD29" w14:textId="77777777" w:rsidR="003A3CC9" w:rsidRPr="00114016" w:rsidRDefault="003A3CC9" w:rsidP="00114016">
      <w:pPr>
        <w:spacing w:before="0" w:after="0" w:line="20" w:lineRule="atLeast"/>
        <w:ind w:firstLine="20"/>
        <w:jc w:val="both"/>
        <w:rPr>
          <w:bCs/>
          <w:sz w:val="24"/>
        </w:rPr>
      </w:pPr>
      <w:r w:rsidRPr="00114016">
        <w:rPr>
          <w:bCs/>
          <w:sz w:val="24"/>
        </w:rPr>
        <w:t>Фамилната история е важен фактор при оценката на риска от рак на простатата. По-внимателно проследяване може да е необходимо при мъже, чийто баща или брат са имали такова заболяване, особено ако диагнозата е поставена в по-млада възраст. Рискът се увелича</w:t>
      </w:r>
    </w:p>
    <w:p w14:paraId="6C06E196" w14:textId="77777777" w:rsidR="003A3CC9" w:rsidRPr="00114016" w:rsidRDefault="003A3CC9" w:rsidP="00114016">
      <w:pPr>
        <w:spacing w:before="0" w:after="0" w:line="20" w:lineRule="atLeast"/>
        <w:ind w:firstLine="20"/>
        <w:jc w:val="both"/>
        <w:rPr>
          <w:bCs/>
          <w:sz w:val="24"/>
        </w:rPr>
      </w:pPr>
      <w:r w:rsidRPr="00114016">
        <w:rPr>
          <w:bCs/>
          <w:sz w:val="24"/>
        </w:rPr>
        <w:t>ва и когато има повече от един засегнат близък роднина. Наследствената обремененост не означава, че заболяването непременно ще се развие, но е основание за разговор с уролог относно подходящата възраст за начало и честотата на профилактичните изследвания.</w:t>
      </w:r>
    </w:p>
    <w:p w14:paraId="449383C8" w14:textId="77777777" w:rsidR="003A3CC9" w:rsidRPr="00114016" w:rsidRDefault="003A3CC9" w:rsidP="00114016">
      <w:pPr>
        <w:spacing w:before="0" w:after="0" w:line="20" w:lineRule="atLeast"/>
        <w:ind w:firstLine="20"/>
        <w:jc w:val="both"/>
        <w:rPr>
          <w:bCs/>
          <w:sz w:val="24"/>
        </w:rPr>
      </w:pPr>
    </w:p>
    <w:p w14:paraId="7F0C6072" w14:textId="21A7FCA1" w:rsidR="003A3CC9" w:rsidRPr="00114016" w:rsidRDefault="003A3CC9" w:rsidP="00114016">
      <w:pPr>
        <w:pStyle w:val="1"/>
        <w:spacing w:before="0" w:after="0"/>
        <w:rPr>
          <w:rFonts w:ascii="Arial Narrow" w:hAnsi="Arial Narrow"/>
          <w:sz w:val="24"/>
          <w:szCs w:val="24"/>
        </w:rPr>
      </w:pPr>
      <w:bookmarkStart w:id="10" w:name="_Toc244674666"/>
      <w:r w:rsidRPr="00114016">
        <w:rPr>
          <w:rFonts w:ascii="Arial Narrow" w:hAnsi="Arial Narrow"/>
          <w:sz w:val="24"/>
          <w:szCs w:val="24"/>
        </w:rPr>
        <w:t>Обучават медиатори за профилактика и ваксини</w:t>
      </w:r>
      <w:bookmarkEnd w:id="10"/>
    </w:p>
    <w:p w14:paraId="18DCF1A6" w14:textId="7B2A5266" w:rsidR="003A3CC9" w:rsidRPr="00114016" w:rsidRDefault="003A3CC9" w:rsidP="00114016">
      <w:pPr>
        <w:spacing w:before="0" w:after="0" w:line="20" w:lineRule="atLeast"/>
        <w:ind w:firstLine="20"/>
        <w:jc w:val="both"/>
        <w:rPr>
          <w:bCs/>
          <w:sz w:val="24"/>
        </w:rPr>
      </w:pPr>
      <w:r w:rsidRPr="00114016">
        <w:rPr>
          <w:b/>
          <w:sz w:val="24"/>
        </w:rPr>
        <w:t>Телеграф  стр. 18</w:t>
      </w:r>
      <w:r w:rsidRPr="00114016">
        <w:rPr>
          <w:bCs/>
          <w:sz w:val="24"/>
        </w:rPr>
        <w:t xml:space="preserve"> </w:t>
      </w:r>
      <w:r w:rsidRPr="00114016">
        <w:rPr>
          <w:bCs/>
          <w:sz w:val="24"/>
        </w:rPr>
        <w:pict w14:anchorId="113A0DA6">
          <v:rect id="_x0000_i1055" style="width:453.6pt;height:1.5pt" o:hralign="center" o:hrstd="t" o:hrnoshade="t" o:hr="t" fillcolor="#aca899" stroked="f"/>
        </w:pict>
      </w:r>
    </w:p>
    <w:p w14:paraId="6F2F2712" w14:textId="77777777" w:rsidR="003A3CC9" w:rsidRPr="00114016" w:rsidRDefault="003A3CC9" w:rsidP="00114016">
      <w:pPr>
        <w:spacing w:before="0" w:after="0" w:line="20" w:lineRule="atLeast"/>
        <w:ind w:firstLine="20"/>
        <w:jc w:val="both"/>
        <w:rPr>
          <w:bCs/>
          <w:sz w:val="24"/>
        </w:rPr>
      </w:pPr>
      <w:r w:rsidRPr="00114016">
        <w:rPr>
          <w:bCs/>
          <w:sz w:val="24"/>
        </w:rPr>
        <w:t xml:space="preserve">XVIII национална обучителна среща „Инициатива за здраве и профилактика“ ще се проведе от 5 до 7 ноември в София. В нея ще участват над 320 здравни медиатори от страната. Организатор е Националната мрежа на здравните медиатори под патронажа на Комисията по здравеопазване към 52-рото народно събрание и Министерството на здравеопазването. Началото ще бъде отбелязано на 5 ноември в Народното събрание, където ще бъдат представени постиженията на мрежата. Програмата включва дискусии за профилактичните прегледи, противогрипната и HPV </w:t>
      </w:r>
      <w:proofErr w:type="spellStart"/>
      <w:r w:rsidRPr="00114016">
        <w:rPr>
          <w:bCs/>
          <w:sz w:val="24"/>
        </w:rPr>
        <w:t>ваксинопрофилактиката</w:t>
      </w:r>
      <w:proofErr w:type="spellEnd"/>
      <w:r w:rsidRPr="00114016">
        <w:rPr>
          <w:bCs/>
          <w:sz w:val="24"/>
        </w:rPr>
        <w:t>, както и ролята на медиаторите в превенцията на ХИВ, туберкулоза и вирусни хепатити.</w:t>
      </w:r>
    </w:p>
    <w:p w14:paraId="7EFADF76" w14:textId="77777777" w:rsidR="003A3CC9" w:rsidRPr="00114016" w:rsidRDefault="003A3CC9" w:rsidP="00114016">
      <w:pPr>
        <w:spacing w:before="0" w:after="0" w:line="20" w:lineRule="atLeast"/>
        <w:ind w:firstLine="20"/>
        <w:jc w:val="both"/>
        <w:rPr>
          <w:bCs/>
          <w:sz w:val="24"/>
        </w:rPr>
      </w:pPr>
      <w:r w:rsidRPr="00114016">
        <w:rPr>
          <w:bCs/>
          <w:sz w:val="24"/>
        </w:rPr>
        <w:t xml:space="preserve">На 6 ноември създателят на Националната мрежа на здравните медиатори проф. д-р Ивайло </w:t>
      </w:r>
      <w:proofErr w:type="spellStart"/>
      <w:r w:rsidRPr="00114016">
        <w:rPr>
          <w:bCs/>
          <w:sz w:val="24"/>
        </w:rPr>
        <w:t>Търнев</w:t>
      </w:r>
      <w:proofErr w:type="spellEnd"/>
      <w:r w:rsidRPr="00114016">
        <w:rPr>
          <w:bCs/>
          <w:sz w:val="24"/>
        </w:rPr>
        <w:t xml:space="preserve"> ще открие обучителната сесия и ще модерира модула за редките болести. В него ще бъдат разгледани </w:t>
      </w:r>
      <w:proofErr w:type="spellStart"/>
      <w:r w:rsidRPr="00114016">
        <w:rPr>
          <w:bCs/>
          <w:sz w:val="24"/>
        </w:rPr>
        <w:t>спиналната</w:t>
      </w:r>
      <w:proofErr w:type="spellEnd"/>
      <w:r w:rsidRPr="00114016">
        <w:rPr>
          <w:bCs/>
          <w:sz w:val="24"/>
        </w:rPr>
        <w:t xml:space="preserve"> мускулна атрофия, мускулната </w:t>
      </w:r>
      <w:proofErr w:type="spellStart"/>
      <w:r w:rsidRPr="00114016">
        <w:rPr>
          <w:bCs/>
          <w:sz w:val="24"/>
        </w:rPr>
        <w:t>дистрофия</w:t>
      </w:r>
      <w:proofErr w:type="spellEnd"/>
      <w:r w:rsidRPr="00114016">
        <w:rPr>
          <w:bCs/>
          <w:sz w:val="24"/>
        </w:rPr>
        <w:t xml:space="preserve"> тип </w:t>
      </w:r>
      <w:proofErr w:type="spellStart"/>
      <w:r w:rsidRPr="00114016">
        <w:rPr>
          <w:bCs/>
          <w:sz w:val="24"/>
        </w:rPr>
        <w:t>Дюшен</w:t>
      </w:r>
      <w:proofErr w:type="spellEnd"/>
      <w:r w:rsidRPr="00114016">
        <w:rPr>
          <w:bCs/>
          <w:sz w:val="24"/>
        </w:rPr>
        <w:t xml:space="preserve">, наследствената </w:t>
      </w:r>
      <w:proofErr w:type="spellStart"/>
      <w:r w:rsidRPr="00114016">
        <w:rPr>
          <w:bCs/>
          <w:sz w:val="24"/>
        </w:rPr>
        <w:t>амилоидоза</w:t>
      </w:r>
      <w:proofErr w:type="spellEnd"/>
      <w:r w:rsidRPr="00114016">
        <w:rPr>
          <w:bCs/>
          <w:sz w:val="24"/>
        </w:rPr>
        <w:t xml:space="preserve"> и други редки заболявания. Ще бъдат обсъдени още ранната диагностика на аутизма и ролята на гинеколозите при откриването на </w:t>
      </w:r>
      <w:proofErr w:type="spellStart"/>
      <w:r w:rsidRPr="00114016">
        <w:rPr>
          <w:bCs/>
          <w:sz w:val="24"/>
        </w:rPr>
        <w:t>коагулопатии</w:t>
      </w:r>
      <w:proofErr w:type="spellEnd"/>
      <w:r w:rsidRPr="00114016">
        <w:rPr>
          <w:bCs/>
          <w:sz w:val="24"/>
        </w:rPr>
        <w:t>.</w:t>
      </w:r>
    </w:p>
    <w:p w14:paraId="795BB0DE" w14:textId="77777777" w:rsidR="003A3CC9" w:rsidRPr="00114016" w:rsidRDefault="003A3CC9" w:rsidP="00114016">
      <w:pPr>
        <w:spacing w:before="0" w:after="0" w:line="20" w:lineRule="atLeast"/>
        <w:ind w:firstLine="20"/>
        <w:jc w:val="both"/>
        <w:rPr>
          <w:bCs/>
          <w:sz w:val="24"/>
        </w:rPr>
      </w:pPr>
      <w:r w:rsidRPr="00114016">
        <w:rPr>
          <w:bCs/>
          <w:sz w:val="24"/>
        </w:rPr>
        <w:t>На 5 ноември ще бъдат връчени и годишните награди на мрежата за здравни медиатори и съмишленици с принос към развитието на професията.</w:t>
      </w:r>
    </w:p>
    <w:p w14:paraId="719A1782" w14:textId="77777777" w:rsidR="003A3CC9" w:rsidRPr="00114016" w:rsidRDefault="003A3CC9" w:rsidP="00114016">
      <w:pPr>
        <w:spacing w:before="0" w:after="0" w:line="20" w:lineRule="atLeast"/>
        <w:ind w:firstLine="20"/>
        <w:jc w:val="both"/>
        <w:rPr>
          <w:bCs/>
          <w:sz w:val="24"/>
        </w:rPr>
      </w:pPr>
    </w:p>
    <w:p w14:paraId="467EDEA3" w14:textId="77777777" w:rsidR="003F4794" w:rsidRPr="00114016" w:rsidRDefault="003F4794" w:rsidP="00114016">
      <w:pPr>
        <w:spacing w:before="0" w:after="0" w:line="20" w:lineRule="atLeast"/>
        <w:ind w:firstLine="20"/>
        <w:jc w:val="both"/>
        <w:rPr>
          <w:bCs/>
          <w:sz w:val="24"/>
        </w:rPr>
      </w:pPr>
      <w:r w:rsidRPr="00114016">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114016" w:rsidRDefault="003F4794" w:rsidP="00114016">
      <w:pPr>
        <w:spacing w:before="0" w:after="0" w:line="20" w:lineRule="atLeast"/>
        <w:ind w:firstLine="20"/>
        <w:jc w:val="both"/>
        <w:rPr>
          <w:bCs/>
          <w:sz w:val="24"/>
        </w:rPr>
      </w:pPr>
    </w:p>
    <w:p w14:paraId="51B369FF" w14:textId="77777777" w:rsidR="003A3CC9" w:rsidRPr="00114016" w:rsidRDefault="003A3CC9" w:rsidP="00114016">
      <w:pPr>
        <w:pStyle w:val="1"/>
        <w:spacing w:before="0" w:after="0"/>
        <w:rPr>
          <w:rFonts w:ascii="Arial Narrow" w:hAnsi="Arial Narrow"/>
          <w:sz w:val="24"/>
          <w:szCs w:val="24"/>
        </w:rPr>
      </w:pPr>
      <w:bookmarkStart w:id="11" w:name="_Toc244674667"/>
      <w:r w:rsidRPr="00114016">
        <w:rPr>
          <w:rFonts w:ascii="Arial Narrow" w:hAnsi="Arial Narrow"/>
          <w:sz w:val="24"/>
          <w:szCs w:val="24"/>
        </w:rPr>
        <w:t>Монтираха автоматични дефибрилатори в Лозенец и Ахтопол</w:t>
      </w:r>
      <w:bookmarkEnd w:id="11"/>
    </w:p>
    <w:p w14:paraId="6AF64309" w14:textId="77777777" w:rsidR="003A3CC9" w:rsidRPr="00114016" w:rsidRDefault="003A3CC9" w:rsidP="00114016">
      <w:pPr>
        <w:spacing w:before="0" w:after="0" w:line="20" w:lineRule="atLeast"/>
        <w:ind w:firstLine="20"/>
        <w:jc w:val="both"/>
        <w:rPr>
          <w:b/>
          <w:sz w:val="24"/>
        </w:rPr>
      </w:pPr>
      <w:r w:rsidRPr="00114016">
        <w:rPr>
          <w:b/>
          <w:sz w:val="24"/>
        </w:rPr>
        <w:t>Мария КЕХАЙОВА</w:t>
      </w:r>
    </w:p>
    <w:p w14:paraId="0476A397" w14:textId="78F3D0A1" w:rsidR="003A3CC9" w:rsidRPr="00114016" w:rsidRDefault="003A3CC9" w:rsidP="00114016">
      <w:pPr>
        <w:spacing w:before="0" w:after="0" w:line="20" w:lineRule="atLeast"/>
        <w:ind w:firstLine="20"/>
        <w:jc w:val="both"/>
        <w:rPr>
          <w:bCs/>
          <w:sz w:val="24"/>
        </w:rPr>
      </w:pPr>
      <w:r w:rsidRPr="00114016">
        <w:rPr>
          <w:b/>
          <w:sz w:val="24"/>
        </w:rPr>
        <w:t>Труд  стр. 16</w:t>
      </w:r>
      <w:r w:rsidRPr="00114016">
        <w:rPr>
          <w:bCs/>
          <w:sz w:val="24"/>
        </w:rPr>
        <w:t xml:space="preserve"> </w:t>
      </w:r>
      <w:r w:rsidRPr="00114016">
        <w:rPr>
          <w:bCs/>
          <w:sz w:val="24"/>
        </w:rPr>
        <w:pict w14:anchorId="6F1E5019">
          <v:rect id="_x0000_i1042" style="width:453.6pt;height:1.5pt" o:hralign="center" o:hrstd="t" o:hrnoshade="t" o:hr="t" fillcolor="#aca899" stroked="f"/>
        </w:pict>
      </w:r>
    </w:p>
    <w:p w14:paraId="566E79F2" w14:textId="77777777" w:rsidR="003A3CC9" w:rsidRPr="00114016" w:rsidRDefault="003A3CC9" w:rsidP="00114016">
      <w:pPr>
        <w:spacing w:before="0" w:after="0" w:line="20" w:lineRule="atLeast"/>
        <w:ind w:firstLine="20"/>
        <w:jc w:val="both"/>
        <w:rPr>
          <w:bCs/>
          <w:sz w:val="24"/>
        </w:rPr>
      </w:pPr>
      <w:r w:rsidRPr="00114016">
        <w:rPr>
          <w:bCs/>
          <w:sz w:val="24"/>
        </w:rPr>
        <w:t>Два автоматични външни дефибрилатора, закупени от Община Царево, са монтирани в курортните населени места Лозенец и Ахтопол. В Лозенец устройството е разположено в Центъра за административно обслужване на Кметство Лозенец, а в Ахтопол в медицинския кабинет на ул. „Свети Никола". Устройствата са предназначени за оказване на първа помощ при внезапен сърдечен арест до пристигането на екип на спешна медицинска помощ.</w:t>
      </w:r>
    </w:p>
    <w:p w14:paraId="67492B8D" w14:textId="77777777" w:rsidR="003A3CC9" w:rsidRPr="00114016" w:rsidRDefault="003A3CC9" w:rsidP="00114016">
      <w:pPr>
        <w:spacing w:before="0" w:after="0" w:line="20" w:lineRule="atLeast"/>
        <w:ind w:firstLine="20"/>
        <w:jc w:val="both"/>
        <w:rPr>
          <w:bCs/>
          <w:sz w:val="24"/>
        </w:rPr>
      </w:pPr>
      <w:r w:rsidRPr="00114016">
        <w:rPr>
          <w:bCs/>
          <w:sz w:val="24"/>
        </w:rPr>
        <w:t xml:space="preserve">Закупено е и допълнително медицинско оборудване: куфарчета с основни устройства и диагностични модули, апарати за измерване на кръвно налягане и кислороден </w:t>
      </w:r>
      <w:proofErr w:type="spellStart"/>
      <w:r w:rsidRPr="00114016">
        <w:rPr>
          <w:bCs/>
          <w:sz w:val="24"/>
        </w:rPr>
        <w:t>концентратор</w:t>
      </w:r>
      <w:proofErr w:type="spellEnd"/>
      <w:r w:rsidRPr="00114016">
        <w:rPr>
          <w:bCs/>
          <w:sz w:val="24"/>
        </w:rPr>
        <w:t>. Оборудването ще се използва от медицинските специалисти към Комплекса за социални услуги в град Царево, съобщиха от кметството на града и добавиха, че осигуряването на оборудването е част от усилията на общината за по-достъпна здравна и социална грижа.</w:t>
      </w:r>
    </w:p>
    <w:p w14:paraId="28636434" w14:textId="7D18BCFA" w:rsidR="003F4794" w:rsidRPr="00114016" w:rsidRDefault="003A3CC9" w:rsidP="00114016">
      <w:pPr>
        <w:spacing w:before="0" w:after="0" w:line="20" w:lineRule="atLeast"/>
        <w:ind w:firstLine="20"/>
        <w:jc w:val="both"/>
        <w:rPr>
          <w:bCs/>
          <w:sz w:val="24"/>
        </w:rPr>
      </w:pPr>
      <w:r w:rsidRPr="00114016">
        <w:rPr>
          <w:bCs/>
          <w:sz w:val="24"/>
        </w:rPr>
        <w:t>Целта е да се подобрят условията за медицинско обслужване на потребителите на социални услуги и по-сигурна среда за жителите и туристите.</w:t>
      </w:r>
    </w:p>
    <w:p w14:paraId="2FD02C8C" w14:textId="77777777" w:rsidR="00C649EA" w:rsidRPr="00114016" w:rsidRDefault="00C649EA" w:rsidP="00114016">
      <w:pPr>
        <w:spacing w:before="0" w:after="0" w:line="20" w:lineRule="atLeast"/>
        <w:ind w:firstLine="20"/>
        <w:jc w:val="both"/>
        <w:rPr>
          <w:bCs/>
          <w:sz w:val="24"/>
        </w:rPr>
      </w:pPr>
    </w:p>
    <w:p w14:paraId="6049B38D" w14:textId="77777777" w:rsidR="0004665E" w:rsidRPr="00114016" w:rsidRDefault="0004665E" w:rsidP="00114016">
      <w:pPr>
        <w:spacing w:before="0" w:after="0" w:line="20" w:lineRule="atLeast"/>
        <w:ind w:firstLine="20"/>
        <w:jc w:val="both"/>
        <w:rPr>
          <w:bCs/>
          <w:sz w:val="24"/>
        </w:rPr>
      </w:pPr>
    </w:p>
    <w:p w14:paraId="067A0703" w14:textId="1D69B461" w:rsidR="006A2B3A" w:rsidRPr="00A60A7D" w:rsidRDefault="00D5208C" w:rsidP="00114016">
      <w:pPr>
        <w:spacing w:before="0" w:after="0" w:line="20" w:lineRule="atLeast"/>
        <w:ind w:firstLine="20"/>
        <w:jc w:val="center"/>
        <w:rPr>
          <w:rFonts w:ascii="Times New Roman" w:hAnsi="Times New Roman"/>
          <w:b/>
          <w:color w:val="00B050"/>
          <w:sz w:val="24"/>
        </w:rPr>
      </w:pPr>
      <w:r w:rsidRPr="00A60A7D">
        <w:rPr>
          <w:rFonts w:ascii="Times New Roman" w:hAnsi="Times New Roman"/>
          <w:b/>
          <w:color w:val="00B050"/>
          <w:sz w:val="24"/>
        </w:rPr>
        <w:t>03</w:t>
      </w:r>
      <w:r w:rsidR="006A2B3A" w:rsidRPr="00A60A7D">
        <w:rPr>
          <w:rFonts w:ascii="Times New Roman" w:hAnsi="Times New Roman"/>
          <w:b/>
          <w:color w:val="00B050"/>
          <w:sz w:val="24"/>
        </w:rPr>
        <w:t>.</w:t>
      </w:r>
      <w:r w:rsidR="008F5165" w:rsidRPr="00A60A7D">
        <w:rPr>
          <w:rFonts w:ascii="Times New Roman" w:hAnsi="Times New Roman"/>
          <w:b/>
          <w:color w:val="00B050"/>
          <w:sz w:val="24"/>
        </w:rPr>
        <w:t>11</w:t>
      </w:r>
      <w:r w:rsidR="006A2B3A" w:rsidRPr="00A60A7D">
        <w:rPr>
          <w:rFonts w:ascii="Times New Roman" w:hAnsi="Times New Roman"/>
          <w:b/>
          <w:color w:val="00B050"/>
          <w:sz w:val="24"/>
        </w:rPr>
        <w:t>.</w:t>
      </w:r>
      <w:r w:rsidR="0073741B" w:rsidRPr="00A60A7D">
        <w:rPr>
          <w:rFonts w:ascii="Times New Roman" w:hAnsi="Times New Roman"/>
          <w:b/>
          <w:color w:val="00B050"/>
          <w:sz w:val="24"/>
        </w:rPr>
        <w:t>202</w:t>
      </w:r>
      <w:r w:rsidR="00915E80" w:rsidRPr="00A60A7D">
        <w:rPr>
          <w:rFonts w:ascii="Times New Roman" w:hAnsi="Times New Roman"/>
          <w:b/>
          <w:color w:val="00B050"/>
          <w:sz w:val="24"/>
        </w:rPr>
        <w:t>6</w:t>
      </w:r>
    </w:p>
    <w:p w14:paraId="126BA8F4" w14:textId="77777777" w:rsidR="006A2B3A" w:rsidRPr="00A60A7D" w:rsidRDefault="006A2B3A" w:rsidP="00114016">
      <w:pPr>
        <w:spacing w:before="0" w:after="0" w:line="20" w:lineRule="atLeast"/>
        <w:ind w:firstLine="20"/>
        <w:jc w:val="both"/>
        <w:rPr>
          <w:rFonts w:ascii="Times New Roman" w:hAnsi="Times New Roman"/>
          <w:bCs/>
          <w:color w:val="00B050"/>
          <w:sz w:val="24"/>
        </w:rPr>
      </w:pPr>
    </w:p>
    <w:p w14:paraId="473D4838" w14:textId="77777777" w:rsidR="006A2B3A" w:rsidRPr="00A60A7D" w:rsidRDefault="006A2B3A" w:rsidP="00114016">
      <w:pPr>
        <w:shd w:val="clear" w:color="auto" w:fill="C0C0C0"/>
        <w:spacing w:before="0" w:after="0" w:line="20" w:lineRule="atLeast"/>
        <w:ind w:firstLine="20"/>
        <w:jc w:val="right"/>
        <w:rPr>
          <w:rFonts w:ascii="Times New Roman" w:hAnsi="Times New Roman"/>
          <w:b/>
          <w:smallCaps/>
          <w:color w:val="00B050"/>
          <w:sz w:val="24"/>
        </w:rPr>
      </w:pPr>
      <w:r w:rsidRPr="00A60A7D">
        <w:rPr>
          <w:rFonts w:ascii="Times New Roman" w:hAnsi="Times New Roman"/>
          <w:b/>
          <w:smallCaps/>
          <w:color w:val="00B050"/>
          <w:sz w:val="24"/>
        </w:rPr>
        <w:t>Национални телевизии</w:t>
      </w:r>
    </w:p>
    <w:p w14:paraId="1508734C" w14:textId="77777777" w:rsidR="006A2B3A" w:rsidRPr="00114016" w:rsidRDefault="006A2B3A" w:rsidP="00114016">
      <w:pPr>
        <w:spacing w:before="0" w:after="0" w:line="20" w:lineRule="atLeast"/>
        <w:ind w:firstLine="20"/>
        <w:jc w:val="both"/>
        <w:rPr>
          <w:bCs/>
          <w:sz w:val="24"/>
        </w:rPr>
      </w:pPr>
    </w:p>
    <w:p w14:paraId="003BF41E" w14:textId="77777777" w:rsidR="006A2B3A" w:rsidRPr="00114016" w:rsidRDefault="006A2B3A" w:rsidP="00114016">
      <w:pPr>
        <w:spacing w:before="0" w:after="0" w:line="20" w:lineRule="atLeast"/>
        <w:ind w:firstLine="20"/>
        <w:jc w:val="both"/>
        <w:rPr>
          <w:bCs/>
          <w:sz w:val="24"/>
        </w:rPr>
      </w:pPr>
      <w:r w:rsidRPr="00114016">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114016" w:rsidRDefault="006A2B3A" w:rsidP="00114016">
      <w:pPr>
        <w:spacing w:before="0" w:after="0" w:line="20" w:lineRule="atLeast"/>
        <w:jc w:val="both"/>
        <w:rPr>
          <w:bCs/>
          <w:sz w:val="24"/>
        </w:rPr>
      </w:pPr>
    </w:p>
    <w:p w14:paraId="5526F703" w14:textId="77777777" w:rsidR="000B1230" w:rsidRPr="00114016" w:rsidRDefault="000B1230" w:rsidP="00114016">
      <w:pPr>
        <w:pStyle w:val="1"/>
        <w:spacing w:before="0" w:after="0"/>
        <w:rPr>
          <w:rFonts w:ascii="Arial Narrow" w:hAnsi="Arial Narrow"/>
          <w:sz w:val="24"/>
          <w:szCs w:val="24"/>
        </w:rPr>
      </w:pPr>
      <w:bookmarkStart w:id="12" w:name="_Toc244674668"/>
      <w:r w:rsidRPr="00114016">
        <w:rPr>
          <w:rFonts w:ascii="Arial Narrow" w:hAnsi="Arial Narrow"/>
          <w:sz w:val="24"/>
          <w:szCs w:val="24"/>
        </w:rPr>
        <w:t>Ниска информираност и тревожна липса на съпричастност към хората с рак на белия дроб.</w:t>
      </w:r>
      <w:bookmarkEnd w:id="12"/>
    </w:p>
    <w:p w14:paraId="7A9FEC02" w14:textId="5273994B" w:rsidR="00977C74" w:rsidRPr="00114016" w:rsidRDefault="00977C74" w:rsidP="00114016">
      <w:pPr>
        <w:spacing w:before="0" w:after="0" w:line="20" w:lineRule="atLeast"/>
        <w:ind w:firstLine="20"/>
        <w:jc w:val="both"/>
        <w:rPr>
          <w:b/>
          <w:bCs/>
          <w:sz w:val="24"/>
        </w:rPr>
      </w:pPr>
      <w:r w:rsidRPr="00114016">
        <w:rPr>
          <w:b/>
          <w:bCs/>
          <w:sz w:val="24"/>
        </w:rPr>
        <w:t xml:space="preserve">БНТ, Денят започва </w:t>
      </w:r>
      <w:r w:rsidR="000B1230" w:rsidRPr="00114016">
        <w:rPr>
          <w:b/>
          <w:bCs/>
          <w:sz w:val="24"/>
        </w:rPr>
        <w:t xml:space="preserve"> </w:t>
      </w:r>
      <w:r w:rsidRPr="00114016">
        <w:rPr>
          <w:b/>
          <w:bCs/>
          <w:sz w:val="24"/>
        </w:rPr>
        <w:t xml:space="preserve"> </w:t>
      </w:r>
    </w:p>
    <w:p w14:paraId="642DFE70" w14:textId="77777777" w:rsidR="00977C74" w:rsidRPr="00114016" w:rsidRDefault="00000000" w:rsidP="00114016">
      <w:pPr>
        <w:spacing w:before="0" w:after="0" w:line="20" w:lineRule="atLeast"/>
        <w:ind w:firstLine="20"/>
        <w:jc w:val="both"/>
        <w:rPr>
          <w:bCs/>
          <w:sz w:val="24"/>
        </w:rPr>
      </w:pPr>
      <w:r w:rsidRPr="00114016">
        <w:rPr>
          <w:bCs/>
          <w:sz w:val="24"/>
        </w:rPr>
        <w:pict w14:anchorId="6E10AC92">
          <v:rect id="_x0000_i1025" style="width:453.6pt;height:1.5pt" o:hralign="center" o:hrstd="t" o:hrnoshade="t" o:hr="t" fillcolor="#aca899" stroked="f"/>
        </w:pict>
      </w:r>
    </w:p>
    <w:p w14:paraId="44C9D8F2" w14:textId="77777777" w:rsidR="000B1230" w:rsidRPr="00114016" w:rsidRDefault="000B1230" w:rsidP="00114016">
      <w:pPr>
        <w:spacing w:before="0" w:after="0" w:line="20" w:lineRule="atLeast"/>
        <w:ind w:firstLine="20"/>
        <w:jc w:val="both"/>
        <w:rPr>
          <w:bCs/>
          <w:sz w:val="24"/>
        </w:rPr>
      </w:pPr>
      <w:r w:rsidRPr="00114016">
        <w:rPr>
          <w:bCs/>
          <w:sz w:val="24"/>
        </w:rPr>
        <w:t xml:space="preserve">През ноември, месеца за повишаване на осведомеността за рака на белия дроб, тревожни данни насочват вниманието към обществените нагласи към заболяването. Четирима от 10 българи проявяват по-ниска съпричастност към пациентите с рак на белия дроб, а мнозина не могат да посочат дори един от основните симптоми на болестта. </w:t>
      </w:r>
    </w:p>
    <w:p w14:paraId="742B0B54" w14:textId="77777777" w:rsidR="000B1230" w:rsidRPr="00114016" w:rsidRDefault="000B1230" w:rsidP="00114016">
      <w:pPr>
        <w:spacing w:before="0" w:after="0" w:line="20" w:lineRule="atLeast"/>
        <w:ind w:firstLine="20"/>
        <w:jc w:val="both"/>
        <w:rPr>
          <w:bCs/>
          <w:sz w:val="24"/>
        </w:rPr>
      </w:pPr>
      <w:r w:rsidRPr="00114016">
        <w:rPr>
          <w:bCs/>
          <w:sz w:val="24"/>
        </w:rPr>
        <w:t xml:space="preserve">Това коментира в студиото председателят на Асоциацията на пациентите с онкологични заболявания Евгения Александрова. </w:t>
      </w:r>
    </w:p>
    <w:p w14:paraId="6E3B8CB3" w14:textId="77777777" w:rsidR="000B1230" w:rsidRPr="00114016" w:rsidRDefault="000B1230" w:rsidP="00114016">
      <w:pPr>
        <w:spacing w:before="0" w:after="0" w:line="20" w:lineRule="atLeast"/>
        <w:ind w:firstLine="20"/>
        <w:jc w:val="both"/>
        <w:rPr>
          <w:bCs/>
          <w:sz w:val="24"/>
        </w:rPr>
      </w:pPr>
      <w:r w:rsidRPr="00114016">
        <w:rPr>
          <w:bCs/>
          <w:sz w:val="24"/>
        </w:rPr>
        <w:t xml:space="preserve">По думите </w:t>
      </w:r>
      <w:r w:rsidRPr="00114016">
        <w:rPr>
          <w:rFonts w:ascii="Calibri" w:hAnsi="Calibri" w:cs="Calibri"/>
          <w:bCs/>
          <w:sz w:val="24"/>
        </w:rPr>
        <w:t>ѝ</w:t>
      </w:r>
      <w:r w:rsidRPr="00114016">
        <w:rPr>
          <w:bCs/>
          <w:sz w:val="24"/>
        </w:rPr>
        <w:t xml:space="preserve"> </w:t>
      </w:r>
      <w:r w:rsidRPr="00114016">
        <w:rPr>
          <w:rFonts w:cs="Arial Narrow"/>
          <w:bCs/>
          <w:sz w:val="24"/>
        </w:rPr>
        <w:t>липсата</w:t>
      </w:r>
      <w:r w:rsidRPr="00114016">
        <w:rPr>
          <w:bCs/>
          <w:sz w:val="24"/>
        </w:rPr>
        <w:t xml:space="preserve"> </w:t>
      </w:r>
      <w:r w:rsidRPr="00114016">
        <w:rPr>
          <w:rFonts w:cs="Arial Narrow"/>
          <w:bCs/>
          <w:sz w:val="24"/>
        </w:rPr>
        <w:t>на</w:t>
      </w:r>
      <w:r w:rsidRPr="00114016">
        <w:rPr>
          <w:bCs/>
          <w:sz w:val="24"/>
        </w:rPr>
        <w:t xml:space="preserve"> </w:t>
      </w:r>
      <w:r w:rsidRPr="00114016">
        <w:rPr>
          <w:rFonts w:cs="Arial Narrow"/>
          <w:bCs/>
          <w:sz w:val="24"/>
        </w:rPr>
        <w:t>емпатия</w:t>
      </w:r>
      <w:r w:rsidRPr="00114016">
        <w:rPr>
          <w:bCs/>
          <w:sz w:val="24"/>
        </w:rPr>
        <w:t xml:space="preserve"> </w:t>
      </w:r>
      <w:r w:rsidRPr="00114016">
        <w:rPr>
          <w:rFonts w:cs="Arial Narrow"/>
          <w:bCs/>
          <w:sz w:val="24"/>
        </w:rPr>
        <w:t>често</w:t>
      </w:r>
      <w:r w:rsidRPr="00114016">
        <w:rPr>
          <w:bCs/>
          <w:sz w:val="24"/>
        </w:rPr>
        <w:t xml:space="preserve"> </w:t>
      </w:r>
      <w:r w:rsidRPr="00114016">
        <w:rPr>
          <w:rFonts w:cs="Arial Narrow"/>
          <w:bCs/>
          <w:sz w:val="24"/>
        </w:rPr>
        <w:t>върви</w:t>
      </w:r>
      <w:r w:rsidRPr="00114016">
        <w:rPr>
          <w:bCs/>
          <w:sz w:val="24"/>
        </w:rPr>
        <w:t xml:space="preserve"> </w:t>
      </w:r>
      <w:r w:rsidRPr="00114016">
        <w:rPr>
          <w:rFonts w:cs="Arial Narrow"/>
          <w:bCs/>
          <w:sz w:val="24"/>
        </w:rPr>
        <w:t>ръка</w:t>
      </w:r>
      <w:r w:rsidRPr="00114016">
        <w:rPr>
          <w:bCs/>
          <w:sz w:val="24"/>
        </w:rPr>
        <w:t xml:space="preserve"> </w:t>
      </w:r>
      <w:r w:rsidRPr="00114016">
        <w:rPr>
          <w:rFonts w:cs="Arial Narrow"/>
          <w:bCs/>
          <w:sz w:val="24"/>
        </w:rPr>
        <w:t>за</w:t>
      </w:r>
      <w:r w:rsidRPr="00114016">
        <w:rPr>
          <w:bCs/>
          <w:sz w:val="24"/>
        </w:rPr>
        <w:t xml:space="preserve"> </w:t>
      </w:r>
      <w:r w:rsidRPr="00114016">
        <w:rPr>
          <w:rFonts w:cs="Arial Narrow"/>
          <w:bCs/>
          <w:sz w:val="24"/>
        </w:rPr>
        <w:t>ръка</w:t>
      </w:r>
      <w:r w:rsidRPr="00114016">
        <w:rPr>
          <w:bCs/>
          <w:sz w:val="24"/>
        </w:rPr>
        <w:t xml:space="preserve"> </w:t>
      </w:r>
      <w:r w:rsidRPr="00114016">
        <w:rPr>
          <w:rFonts w:cs="Arial Narrow"/>
          <w:bCs/>
          <w:sz w:val="24"/>
        </w:rPr>
        <w:t>с</w:t>
      </w:r>
      <w:r w:rsidRPr="00114016">
        <w:rPr>
          <w:bCs/>
          <w:sz w:val="24"/>
        </w:rPr>
        <w:t xml:space="preserve"> </w:t>
      </w:r>
      <w:r w:rsidRPr="00114016">
        <w:rPr>
          <w:rFonts w:cs="Arial Narrow"/>
          <w:bCs/>
          <w:sz w:val="24"/>
        </w:rPr>
        <w:t>ниска</w:t>
      </w:r>
      <w:r w:rsidRPr="00114016">
        <w:rPr>
          <w:bCs/>
          <w:sz w:val="24"/>
        </w:rPr>
        <w:t xml:space="preserve"> </w:t>
      </w:r>
      <w:r w:rsidRPr="00114016">
        <w:rPr>
          <w:rFonts w:cs="Arial Narrow"/>
          <w:bCs/>
          <w:sz w:val="24"/>
        </w:rPr>
        <w:t>здравна</w:t>
      </w:r>
      <w:r w:rsidRPr="00114016">
        <w:rPr>
          <w:bCs/>
          <w:sz w:val="24"/>
        </w:rPr>
        <w:t xml:space="preserve"> </w:t>
      </w:r>
      <w:r w:rsidRPr="00114016">
        <w:rPr>
          <w:rFonts w:cs="Arial Narrow"/>
          <w:bCs/>
          <w:sz w:val="24"/>
        </w:rPr>
        <w:t>култура</w:t>
      </w:r>
      <w:r w:rsidRPr="00114016">
        <w:rPr>
          <w:bCs/>
          <w:sz w:val="24"/>
        </w:rPr>
        <w:t xml:space="preserve"> </w:t>
      </w:r>
      <w:r w:rsidRPr="00114016">
        <w:rPr>
          <w:rFonts w:cs="Arial Narrow"/>
          <w:bCs/>
          <w:sz w:val="24"/>
        </w:rPr>
        <w:t>и</w:t>
      </w:r>
      <w:r w:rsidRPr="00114016">
        <w:rPr>
          <w:bCs/>
          <w:sz w:val="24"/>
        </w:rPr>
        <w:t xml:space="preserve"> </w:t>
      </w:r>
      <w:r w:rsidRPr="00114016">
        <w:rPr>
          <w:rFonts w:cs="Arial Narrow"/>
          <w:bCs/>
          <w:sz w:val="24"/>
        </w:rPr>
        <w:t>убеждението</w:t>
      </w:r>
      <w:r w:rsidRPr="00114016">
        <w:rPr>
          <w:bCs/>
          <w:sz w:val="24"/>
        </w:rPr>
        <w:t xml:space="preserve">, </w:t>
      </w:r>
      <w:r w:rsidRPr="00114016">
        <w:rPr>
          <w:rFonts w:cs="Arial Narrow"/>
          <w:bCs/>
          <w:sz w:val="24"/>
        </w:rPr>
        <w:t>че</w:t>
      </w:r>
      <w:r w:rsidRPr="00114016">
        <w:rPr>
          <w:bCs/>
          <w:sz w:val="24"/>
        </w:rPr>
        <w:t xml:space="preserve"> </w:t>
      </w:r>
      <w:r w:rsidRPr="00114016">
        <w:rPr>
          <w:rFonts w:cs="Arial Narrow"/>
          <w:bCs/>
          <w:sz w:val="24"/>
        </w:rPr>
        <w:t>заболяването</w:t>
      </w:r>
      <w:r w:rsidRPr="00114016">
        <w:rPr>
          <w:bCs/>
          <w:sz w:val="24"/>
        </w:rPr>
        <w:t xml:space="preserve"> </w:t>
      </w:r>
      <w:r w:rsidRPr="00114016">
        <w:rPr>
          <w:rFonts w:cs="Arial Narrow"/>
          <w:bCs/>
          <w:sz w:val="24"/>
        </w:rPr>
        <w:t>не</w:t>
      </w:r>
      <w:r w:rsidRPr="00114016">
        <w:rPr>
          <w:bCs/>
          <w:sz w:val="24"/>
        </w:rPr>
        <w:t xml:space="preserve"> </w:t>
      </w:r>
      <w:r w:rsidRPr="00114016">
        <w:rPr>
          <w:rFonts w:cs="Arial Narrow"/>
          <w:bCs/>
          <w:sz w:val="24"/>
        </w:rPr>
        <w:t>може</w:t>
      </w:r>
      <w:r w:rsidRPr="00114016">
        <w:rPr>
          <w:bCs/>
          <w:sz w:val="24"/>
        </w:rPr>
        <w:t xml:space="preserve"> </w:t>
      </w:r>
      <w:r w:rsidRPr="00114016">
        <w:rPr>
          <w:rFonts w:cs="Arial Narrow"/>
          <w:bCs/>
          <w:sz w:val="24"/>
        </w:rPr>
        <w:t>да</w:t>
      </w:r>
      <w:r w:rsidRPr="00114016">
        <w:rPr>
          <w:bCs/>
          <w:sz w:val="24"/>
        </w:rPr>
        <w:t xml:space="preserve"> </w:t>
      </w:r>
      <w:r w:rsidRPr="00114016">
        <w:rPr>
          <w:rFonts w:cs="Arial Narrow"/>
          <w:bCs/>
          <w:sz w:val="24"/>
        </w:rPr>
        <w:t>засегне</w:t>
      </w:r>
      <w:r w:rsidRPr="00114016">
        <w:rPr>
          <w:bCs/>
          <w:sz w:val="24"/>
        </w:rPr>
        <w:t xml:space="preserve"> </w:t>
      </w:r>
      <w:r w:rsidRPr="00114016">
        <w:rPr>
          <w:rFonts w:cs="Arial Narrow"/>
          <w:bCs/>
          <w:sz w:val="24"/>
        </w:rPr>
        <w:t>всеки</w:t>
      </w:r>
      <w:r w:rsidRPr="00114016">
        <w:rPr>
          <w:bCs/>
          <w:sz w:val="24"/>
        </w:rPr>
        <w:t xml:space="preserve"> </w:t>
      </w:r>
      <w:r w:rsidRPr="00114016">
        <w:rPr>
          <w:rFonts w:cs="Arial Narrow"/>
          <w:bCs/>
          <w:sz w:val="24"/>
        </w:rPr>
        <w:t>от</w:t>
      </w:r>
      <w:r w:rsidRPr="00114016">
        <w:rPr>
          <w:bCs/>
          <w:sz w:val="24"/>
        </w:rPr>
        <w:t xml:space="preserve"> </w:t>
      </w:r>
      <w:r w:rsidRPr="00114016">
        <w:rPr>
          <w:rFonts w:cs="Arial Narrow"/>
          <w:bCs/>
          <w:sz w:val="24"/>
        </w:rPr>
        <w:t>нас</w:t>
      </w:r>
      <w:r w:rsidRPr="00114016">
        <w:rPr>
          <w:bCs/>
          <w:sz w:val="24"/>
        </w:rPr>
        <w:t xml:space="preserve">. </w:t>
      </w:r>
      <w:r w:rsidRPr="00114016">
        <w:rPr>
          <w:rFonts w:cs="Arial Narrow"/>
          <w:bCs/>
          <w:sz w:val="24"/>
        </w:rPr>
        <w:t>Александрова</w:t>
      </w:r>
      <w:r w:rsidRPr="00114016">
        <w:rPr>
          <w:bCs/>
          <w:sz w:val="24"/>
        </w:rPr>
        <w:t xml:space="preserve"> </w:t>
      </w:r>
      <w:r w:rsidRPr="00114016">
        <w:rPr>
          <w:rFonts w:cs="Arial Narrow"/>
          <w:bCs/>
          <w:sz w:val="24"/>
        </w:rPr>
        <w:t>подчерта</w:t>
      </w:r>
      <w:r w:rsidRPr="00114016">
        <w:rPr>
          <w:bCs/>
          <w:sz w:val="24"/>
        </w:rPr>
        <w:t xml:space="preserve"> </w:t>
      </w:r>
      <w:r w:rsidRPr="00114016">
        <w:rPr>
          <w:rFonts w:cs="Arial Narrow"/>
          <w:bCs/>
          <w:sz w:val="24"/>
        </w:rPr>
        <w:t>необходимостта</w:t>
      </w:r>
      <w:r w:rsidRPr="00114016">
        <w:rPr>
          <w:bCs/>
          <w:sz w:val="24"/>
        </w:rPr>
        <w:t xml:space="preserve"> </w:t>
      </w:r>
      <w:r w:rsidRPr="00114016">
        <w:rPr>
          <w:rFonts w:cs="Arial Narrow"/>
          <w:bCs/>
          <w:sz w:val="24"/>
        </w:rPr>
        <w:t>от</w:t>
      </w:r>
      <w:r w:rsidRPr="00114016">
        <w:rPr>
          <w:bCs/>
          <w:sz w:val="24"/>
        </w:rPr>
        <w:t xml:space="preserve"> </w:t>
      </w:r>
      <w:r w:rsidRPr="00114016">
        <w:rPr>
          <w:rFonts w:cs="Arial Narrow"/>
          <w:bCs/>
          <w:sz w:val="24"/>
        </w:rPr>
        <w:t>постоянни</w:t>
      </w:r>
      <w:r w:rsidRPr="00114016">
        <w:rPr>
          <w:bCs/>
          <w:sz w:val="24"/>
        </w:rPr>
        <w:t xml:space="preserve"> </w:t>
      </w:r>
      <w:r w:rsidRPr="00114016">
        <w:rPr>
          <w:rFonts w:cs="Arial Narrow"/>
          <w:bCs/>
          <w:sz w:val="24"/>
        </w:rPr>
        <w:t>информационни</w:t>
      </w:r>
      <w:r w:rsidRPr="00114016">
        <w:rPr>
          <w:bCs/>
          <w:sz w:val="24"/>
        </w:rPr>
        <w:t xml:space="preserve"> </w:t>
      </w:r>
      <w:r w:rsidRPr="00114016">
        <w:rPr>
          <w:rFonts w:cs="Arial Narrow"/>
          <w:bCs/>
          <w:sz w:val="24"/>
        </w:rPr>
        <w:t>кампании</w:t>
      </w:r>
      <w:r w:rsidRPr="00114016">
        <w:rPr>
          <w:bCs/>
          <w:sz w:val="24"/>
        </w:rPr>
        <w:t xml:space="preserve"> </w:t>
      </w:r>
      <w:r w:rsidRPr="00114016">
        <w:rPr>
          <w:rFonts w:cs="Arial Narrow"/>
          <w:bCs/>
          <w:sz w:val="24"/>
        </w:rPr>
        <w:t>и</w:t>
      </w:r>
      <w:r w:rsidRPr="00114016">
        <w:rPr>
          <w:bCs/>
          <w:sz w:val="24"/>
        </w:rPr>
        <w:t xml:space="preserve"> </w:t>
      </w:r>
      <w:r w:rsidRPr="00114016">
        <w:rPr>
          <w:rFonts w:cs="Arial Narrow"/>
          <w:bCs/>
          <w:sz w:val="24"/>
        </w:rPr>
        <w:t>организирана</w:t>
      </w:r>
      <w:r w:rsidRPr="00114016">
        <w:rPr>
          <w:bCs/>
          <w:sz w:val="24"/>
        </w:rPr>
        <w:t xml:space="preserve"> </w:t>
      </w:r>
      <w:r w:rsidRPr="00114016">
        <w:rPr>
          <w:rFonts w:cs="Arial Narrow"/>
          <w:bCs/>
          <w:sz w:val="24"/>
        </w:rPr>
        <w:t>национална</w:t>
      </w:r>
      <w:r w:rsidRPr="00114016">
        <w:rPr>
          <w:bCs/>
          <w:sz w:val="24"/>
        </w:rPr>
        <w:t xml:space="preserve"> </w:t>
      </w:r>
      <w:r w:rsidRPr="00114016">
        <w:rPr>
          <w:rFonts w:cs="Arial Narrow"/>
          <w:bCs/>
          <w:sz w:val="24"/>
        </w:rPr>
        <w:t>скринингова</w:t>
      </w:r>
      <w:r w:rsidRPr="00114016">
        <w:rPr>
          <w:bCs/>
          <w:sz w:val="24"/>
        </w:rPr>
        <w:t xml:space="preserve"> </w:t>
      </w:r>
      <w:r w:rsidRPr="00114016">
        <w:rPr>
          <w:rFonts w:cs="Arial Narrow"/>
          <w:bCs/>
          <w:sz w:val="24"/>
        </w:rPr>
        <w:t>програма</w:t>
      </w:r>
      <w:r w:rsidRPr="00114016">
        <w:rPr>
          <w:bCs/>
          <w:sz w:val="24"/>
        </w:rPr>
        <w:t xml:space="preserve">, </w:t>
      </w:r>
      <w:r w:rsidRPr="00114016">
        <w:rPr>
          <w:rFonts w:cs="Arial Narrow"/>
          <w:bCs/>
          <w:sz w:val="24"/>
        </w:rPr>
        <w:t>която</w:t>
      </w:r>
      <w:r w:rsidRPr="00114016">
        <w:rPr>
          <w:bCs/>
          <w:sz w:val="24"/>
        </w:rPr>
        <w:t xml:space="preserve"> </w:t>
      </w:r>
      <w:r w:rsidRPr="00114016">
        <w:rPr>
          <w:rFonts w:cs="Arial Narrow"/>
          <w:bCs/>
          <w:sz w:val="24"/>
        </w:rPr>
        <w:t>да</w:t>
      </w:r>
      <w:r w:rsidRPr="00114016">
        <w:rPr>
          <w:bCs/>
          <w:sz w:val="24"/>
        </w:rPr>
        <w:t xml:space="preserve"> </w:t>
      </w:r>
      <w:r w:rsidRPr="00114016">
        <w:rPr>
          <w:rFonts w:cs="Arial Narrow"/>
          <w:bCs/>
          <w:sz w:val="24"/>
        </w:rPr>
        <w:t>насърчава</w:t>
      </w:r>
      <w:r w:rsidRPr="00114016">
        <w:rPr>
          <w:bCs/>
          <w:sz w:val="24"/>
        </w:rPr>
        <w:t xml:space="preserve"> </w:t>
      </w:r>
      <w:r w:rsidRPr="00114016">
        <w:rPr>
          <w:rFonts w:cs="Arial Narrow"/>
          <w:bCs/>
          <w:sz w:val="24"/>
        </w:rPr>
        <w:t>ранната</w:t>
      </w:r>
      <w:r w:rsidRPr="00114016">
        <w:rPr>
          <w:bCs/>
          <w:sz w:val="24"/>
        </w:rPr>
        <w:t xml:space="preserve"> </w:t>
      </w:r>
      <w:r w:rsidRPr="00114016">
        <w:rPr>
          <w:rFonts w:cs="Arial Narrow"/>
          <w:bCs/>
          <w:sz w:val="24"/>
        </w:rPr>
        <w:t>диагностика</w:t>
      </w:r>
      <w:r w:rsidRPr="00114016">
        <w:rPr>
          <w:bCs/>
          <w:sz w:val="24"/>
        </w:rPr>
        <w:t xml:space="preserve">. </w:t>
      </w:r>
    </w:p>
    <w:p w14:paraId="5652FAE8" w14:textId="77777777" w:rsidR="000B1230" w:rsidRPr="00114016" w:rsidRDefault="000B1230" w:rsidP="00114016">
      <w:pPr>
        <w:spacing w:before="0" w:after="0" w:line="20" w:lineRule="atLeast"/>
        <w:ind w:firstLine="20"/>
        <w:jc w:val="both"/>
        <w:rPr>
          <w:bCs/>
          <w:sz w:val="24"/>
        </w:rPr>
      </w:pPr>
      <w:r w:rsidRPr="00114016">
        <w:rPr>
          <w:rFonts w:cs="Arial Narrow"/>
          <w:bCs/>
          <w:sz w:val="24"/>
        </w:rPr>
        <w:t>Тя</w:t>
      </w:r>
      <w:r w:rsidRPr="00114016">
        <w:rPr>
          <w:bCs/>
          <w:sz w:val="24"/>
        </w:rPr>
        <w:t xml:space="preserve"> </w:t>
      </w:r>
      <w:r w:rsidRPr="00114016">
        <w:rPr>
          <w:rFonts w:cs="Arial Narrow"/>
          <w:bCs/>
          <w:sz w:val="24"/>
        </w:rPr>
        <w:t>посочи</w:t>
      </w:r>
      <w:r w:rsidRPr="00114016">
        <w:rPr>
          <w:bCs/>
          <w:sz w:val="24"/>
        </w:rPr>
        <w:t xml:space="preserve">, </w:t>
      </w:r>
      <w:r w:rsidRPr="00114016">
        <w:rPr>
          <w:rFonts w:cs="Arial Narrow"/>
          <w:bCs/>
          <w:sz w:val="24"/>
        </w:rPr>
        <w:t>че</w:t>
      </w:r>
      <w:r w:rsidRPr="00114016">
        <w:rPr>
          <w:bCs/>
          <w:sz w:val="24"/>
        </w:rPr>
        <w:t xml:space="preserve"> </w:t>
      </w:r>
      <w:r w:rsidRPr="00114016">
        <w:rPr>
          <w:rFonts w:cs="Arial Narrow"/>
          <w:bCs/>
          <w:sz w:val="24"/>
        </w:rPr>
        <w:t>съвременнат</w:t>
      </w:r>
      <w:r w:rsidRPr="00114016">
        <w:rPr>
          <w:bCs/>
          <w:sz w:val="24"/>
        </w:rPr>
        <w:t xml:space="preserve">а медицина разполага с все по-ефективни възможности за лечение, но решаващо значение има навременното откриване на заболяването. </w:t>
      </w:r>
    </w:p>
    <w:p w14:paraId="1B76335A" w14:textId="77777777" w:rsidR="000B1230" w:rsidRPr="00114016" w:rsidRDefault="000B1230" w:rsidP="00114016">
      <w:pPr>
        <w:spacing w:before="0" w:after="0" w:line="20" w:lineRule="atLeast"/>
        <w:ind w:firstLine="20"/>
        <w:jc w:val="both"/>
        <w:rPr>
          <w:bCs/>
          <w:sz w:val="24"/>
        </w:rPr>
      </w:pPr>
      <w:r w:rsidRPr="00114016">
        <w:rPr>
          <w:bCs/>
          <w:sz w:val="24"/>
        </w:rPr>
        <w:t xml:space="preserve">В разговора беше акцентирано и върху нуждата от психологическа и социална подкрепа за пациентите. От Асоциацията развиват програма за пациентска навигация, чрез която специалисти помагат на хората веднага след поставяне на диагнозата да се ориентират в здравната система и да получат необходимата информация и подкрепа. </w:t>
      </w:r>
    </w:p>
    <w:p w14:paraId="7BA43CEA" w14:textId="487068ED" w:rsidR="00977C74" w:rsidRPr="00114016" w:rsidRDefault="000B1230" w:rsidP="00114016">
      <w:pPr>
        <w:spacing w:before="0" w:after="0" w:line="20" w:lineRule="atLeast"/>
        <w:ind w:firstLine="20"/>
        <w:jc w:val="both"/>
        <w:rPr>
          <w:bCs/>
          <w:sz w:val="24"/>
        </w:rPr>
      </w:pPr>
      <w:r w:rsidRPr="00114016">
        <w:rPr>
          <w:bCs/>
          <w:sz w:val="24"/>
        </w:rPr>
        <w:t>Според Евгения Александрова подобни специалисти трябва да бъдат част от екипа на всяка болница.</w:t>
      </w:r>
      <w:r w:rsidR="00977C74" w:rsidRPr="00114016">
        <w:rPr>
          <w:bCs/>
          <w:sz w:val="24"/>
        </w:rPr>
        <w:t xml:space="preserve"> </w:t>
      </w:r>
    </w:p>
    <w:p w14:paraId="66C1E5C0" w14:textId="77777777" w:rsidR="006A2B3A" w:rsidRPr="00114016" w:rsidRDefault="006A2B3A" w:rsidP="00114016">
      <w:pPr>
        <w:spacing w:before="0" w:after="0" w:line="20" w:lineRule="atLeast"/>
        <w:ind w:firstLine="20"/>
        <w:jc w:val="both"/>
        <w:rPr>
          <w:bCs/>
          <w:sz w:val="24"/>
        </w:rPr>
      </w:pPr>
    </w:p>
    <w:p w14:paraId="3797E39F" w14:textId="77777777" w:rsidR="006A2B3A" w:rsidRPr="00114016" w:rsidRDefault="006A2B3A" w:rsidP="00114016">
      <w:pPr>
        <w:spacing w:before="0" w:after="0" w:line="20" w:lineRule="atLeast"/>
        <w:ind w:firstLine="20"/>
        <w:jc w:val="both"/>
        <w:rPr>
          <w:bCs/>
          <w:sz w:val="24"/>
        </w:rPr>
      </w:pPr>
      <w:r w:rsidRPr="00114016">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114016" w:rsidRDefault="006A2B3A" w:rsidP="00114016">
      <w:pPr>
        <w:spacing w:before="0" w:after="0" w:line="20" w:lineRule="atLeast"/>
        <w:ind w:firstLine="20"/>
        <w:jc w:val="both"/>
        <w:rPr>
          <w:bCs/>
          <w:sz w:val="24"/>
        </w:rPr>
      </w:pPr>
    </w:p>
    <w:p w14:paraId="2D7F06DD" w14:textId="450812F2" w:rsidR="00994961" w:rsidRPr="00114016" w:rsidRDefault="00994961" w:rsidP="00114016">
      <w:pPr>
        <w:pStyle w:val="1"/>
        <w:spacing w:before="0" w:after="0"/>
        <w:rPr>
          <w:rFonts w:ascii="Arial Narrow" w:hAnsi="Arial Narrow"/>
          <w:sz w:val="24"/>
          <w:szCs w:val="24"/>
        </w:rPr>
      </w:pPr>
      <w:hyperlink r:id="rId12" w:history="1">
        <w:bookmarkStart w:id="13" w:name="_Toc244674669"/>
        <w:r w:rsidRPr="00114016">
          <w:rPr>
            <w:rStyle w:val="a4"/>
            <w:rFonts w:ascii="Arial Narrow" w:hAnsi="Arial Narrow"/>
            <w:sz w:val="24"/>
            <w:szCs w:val="24"/>
          </w:rPr>
          <w:t>Ваксинирането срещу грип продължава, лекарите уверяват: Не е късно за имунизация</w:t>
        </w:r>
        <w:bookmarkEnd w:id="13"/>
      </w:hyperlink>
    </w:p>
    <w:p w14:paraId="42A69F02" w14:textId="4FAAE9A4" w:rsidR="00994961" w:rsidRPr="00114016" w:rsidRDefault="00994961" w:rsidP="00114016">
      <w:pPr>
        <w:spacing w:before="0" w:after="0" w:line="20" w:lineRule="atLeast"/>
        <w:ind w:firstLine="20"/>
        <w:jc w:val="both"/>
        <w:rPr>
          <w:b/>
          <w:sz w:val="24"/>
        </w:rPr>
      </w:pPr>
      <w:proofErr w:type="spellStart"/>
      <w:r w:rsidRPr="00114016">
        <w:rPr>
          <w:b/>
          <w:sz w:val="24"/>
        </w:rPr>
        <w:t>bTV</w:t>
      </w:r>
      <w:proofErr w:type="spellEnd"/>
      <w:r w:rsidRPr="00114016">
        <w:rPr>
          <w:b/>
          <w:sz w:val="24"/>
        </w:rPr>
        <w:t xml:space="preserve">, Тази сутрин </w:t>
      </w:r>
    </w:p>
    <w:p w14:paraId="36E1951E" w14:textId="2CAECF26" w:rsidR="00994961" w:rsidRPr="00114016" w:rsidRDefault="00000000" w:rsidP="00114016">
      <w:pPr>
        <w:spacing w:before="0" w:after="0" w:line="20" w:lineRule="atLeast"/>
        <w:ind w:firstLine="20"/>
        <w:jc w:val="both"/>
        <w:rPr>
          <w:bCs/>
          <w:sz w:val="24"/>
        </w:rPr>
      </w:pPr>
      <w:r w:rsidRPr="00114016">
        <w:rPr>
          <w:bCs/>
          <w:sz w:val="24"/>
        </w:rPr>
        <w:pict w14:anchorId="2A8E35B3">
          <v:rect id="_x0000_i1026" style="width:453.6pt;height:1.5pt" o:hralign="center" o:hrstd="t" o:hrnoshade="t" o:hr="t" fillcolor="#aca899" stroked="f"/>
        </w:pict>
      </w:r>
    </w:p>
    <w:p w14:paraId="4E0A42CD" w14:textId="3B258C90" w:rsidR="00994961" w:rsidRPr="00114016" w:rsidRDefault="00994961" w:rsidP="00114016">
      <w:pPr>
        <w:spacing w:before="0" w:after="0" w:line="20" w:lineRule="atLeast"/>
        <w:ind w:firstLine="20"/>
        <w:jc w:val="both"/>
        <w:rPr>
          <w:bCs/>
          <w:sz w:val="24"/>
        </w:rPr>
      </w:pPr>
      <w:r w:rsidRPr="00114016">
        <w:rPr>
          <w:bCs/>
          <w:sz w:val="24"/>
        </w:rPr>
        <w:t xml:space="preserve">Все още не са доставени всички безплатни противогрипни ваксини за деца и за хората на и над 65-годишна възраст. Останалите количества се очаква да пристигнат в страната до края на тази седмица, а разпределението им към кабинетите на общопрактикуващите лекари да започне през следващата седмица. Това съобщиха за </w:t>
      </w:r>
      <w:proofErr w:type="spellStart"/>
      <w:r w:rsidRPr="00114016">
        <w:rPr>
          <w:bCs/>
          <w:sz w:val="24"/>
        </w:rPr>
        <w:t>bTV</w:t>
      </w:r>
      <w:proofErr w:type="spellEnd"/>
      <w:r w:rsidRPr="00114016">
        <w:rPr>
          <w:bCs/>
          <w:sz w:val="24"/>
        </w:rPr>
        <w:t xml:space="preserve"> от Министерството на здравеопазването.</w:t>
      </w:r>
    </w:p>
    <w:p w14:paraId="7AB180D8" w14:textId="77777777" w:rsidR="00994961" w:rsidRPr="00114016" w:rsidRDefault="00994961" w:rsidP="00114016">
      <w:pPr>
        <w:spacing w:before="0" w:after="0" w:line="20" w:lineRule="atLeast"/>
        <w:ind w:firstLine="20"/>
        <w:jc w:val="both"/>
        <w:rPr>
          <w:bCs/>
          <w:sz w:val="24"/>
        </w:rPr>
      </w:pPr>
      <w:r w:rsidRPr="00114016">
        <w:rPr>
          <w:bCs/>
          <w:sz w:val="24"/>
        </w:rPr>
        <w:t>Общо 98 000 дози са предвидени по националната програма за децата, а за хората на и над 65 години са планирани 450 000 ваксини.</w:t>
      </w:r>
    </w:p>
    <w:p w14:paraId="05F4BBCD" w14:textId="12A766F5" w:rsidR="00994961" w:rsidRPr="00114016" w:rsidRDefault="00994961" w:rsidP="00114016">
      <w:pPr>
        <w:spacing w:before="0" w:after="0" w:line="20" w:lineRule="atLeast"/>
        <w:ind w:firstLine="20"/>
        <w:jc w:val="both"/>
        <w:rPr>
          <w:bCs/>
          <w:sz w:val="24"/>
        </w:rPr>
      </w:pPr>
      <w:r w:rsidRPr="00114016">
        <w:rPr>
          <w:bCs/>
          <w:sz w:val="24"/>
        </w:rPr>
        <w:t>До момента са поставени над 15 000 назални и почти 34 000 инжекционни ваксини на възрастни, а при децата броят на поставените дози е малко над 700.</w:t>
      </w:r>
    </w:p>
    <w:p w14:paraId="4976EBD3" w14:textId="75D1F4C0" w:rsidR="00994961" w:rsidRPr="00114016" w:rsidRDefault="00994961" w:rsidP="00114016">
      <w:pPr>
        <w:spacing w:before="0" w:after="0" w:line="20" w:lineRule="atLeast"/>
        <w:ind w:firstLine="20"/>
        <w:jc w:val="both"/>
        <w:rPr>
          <w:bCs/>
          <w:sz w:val="24"/>
        </w:rPr>
      </w:pPr>
      <w:r w:rsidRPr="00114016">
        <w:rPr>
          <w:bCs/>
          <w:sz w:val="24"/>
        </w:rPr>
        <w:t>Въпреки поетапната доставка, интерес към имунизацията има. Това показват и наблюденията на общопрактикуващия лекар д-р Гергана Николова, която разполага с налични ваксини в кабинета си.</w:t>
      </w:r>
    </w:p>
    <w:p w14:paraId="7241CFEC" w14:textId="77777777" w:rsidR="00994961" w:rsidRPr="00114016" w:rsidRDefault="00994961" w:rsidP="00114016">
      <w:pPr>
        <w:spacing w:before="0" w:after="0" w:line="20" w:lineRule="atLeast"/>
        <w:ind w:firstLine="20"/>
        <w:jc w:val="both"/>
        <w:rPr>
          <w:bCs/>
          <w:sz w:val="24"/>
        </w:rPr>
      </w:pPr>
      <w:r w:rsidRPr="00114016">
        <w:rPr>
          <w:bCs/>
          <w:sz w:val="24"/>
        </w:rPr>
        <w:t>„Имаме и желаещи, които да си поставят ваксини. Във вчерашния ден сме поставили над 20 броя ваксини по национална програма, които са за възрастни, и може би около 5-6, които са за деца, независимо от ранния час. Към този момент вече две дами получиха своите противогрипни ваксини. Имаме списък на подлежащите, които ще дойдат днес. Има желание, има към този момент ваксини, така че се работи на много високи обороти“, обясни тя.</w:t>
      </w:r>
    </w:p>
    <w:p w14:paraId="62D8FDEB" w14:textId="06D6B45C" w:rsidR="00994961" w:rsidRPr="00114016" w:rsidRDefault="00994961" w:rsidP="00114016">
      <w:pPr>
        <w:spacing w:before="0" w:after="0" w:line="20" w:lineRule="atLeast"/>
        <w:ind w:firstLine="20"/>
        <w:jc w:val="both"/>
        <w:rPr>
          <w:bCs/>
          <w:sz w:val="24"/>
        </w:rPr>
      </w:pPr>
      <w:r w:rsidRPr="00114016">
        <w:rPr>
          <w:bCs/>
          <w:sz w:val="24"/>
        </w:rPr>
        <w:t>Късно ли е за противогрипна ваксина?</w:t>
      </w:r>
    </w:p>
    <w:p w14:paraId="355A6030" w14:textId="231C1177" w:rsidR="00994961" w:rsidRPr="00114016" w:rsidRDefault="00994961" w:rsidP="00114016">
      <w:pPr>
        <w:spacing w:before="0" w:after="0" w:line="20" w:lineRule="atLeast"/>
        <w:ind w:firstLine="20"/>
        <w:jc w:val="both"/>
        <w:rPr>
          <w:bCs/>
          <w:sz w:val="24"/>
        </w:rPr>
      </w:pPr>
      <w:r w:rsidRPr="00114016">
        <w:rPr>
          <w:bCs/>
          <w:sz w:val="24"/>
        </w:rPr>
        <w:t>Според д-р Николова все още има време хората да се имунизират срещу сезонния грип.</w:t>
      </w:r>
    </w:p>
    <w:p w14:paraId="6728E74E" w14:textId="77777777" w:rsidR="00994961" w:rsidRPr="00114016" w:rsidRDefault="00994961" w:rsidP="00114016">
      <w:pPr>
        <w:spacing w:before="0" w:after="0" w:line="20" w:lineRule="atLeast"/>
        <w:ind w:firstLine="20"/>
        <w:jc w:val="both"/>
        <w:rPr>
          <w:bCs/>
          <w:sz w:val="24"/>
        </w:rPr>
      </w:pPr>
      <w:r w:rsidRPr="00114016">
        <w:rPr>
          <w:bCs/>
          <w:sz w:val="24"/>
        </w:rPr>
        <w:t>„Никога не е късно човек да се защити срещу сезонния грип, който ще дойде в края на годината. Така или иначе, по-добре е да поставим ваксина, ако имаме такава възможност. Необходими са само 14 дни от поставянето на ваксината до изработването на антитела срещу щамовете, за които сме се ваксинирали. Така че по-добре късно, отколкото никога“, посочи лекарят.</w:t>
      </w:r>
    </w:p>
    <w:p w14:paraId="230DC66B" w14:textId="493C231E" w:rsidR="00994961" w:rsidRPr="00114016" w:rsidRDefault="00994961" w:rsidP="00114016">
      <w:pPr>
        <w:spacing w:before="0" w:after="0" w:line="20" w:lineRule="atLeast"/>
        <w:ind w:firstLine="20"/>
        <w:jc w:val="both"/>
        <w:rPr>
          <w:bCs/>
          <w:sz w:val="24"/>
        </w:rPr>
      </w:pPr>
      <w:r w:rsidRPr="00114016">
        <w:rPr>
          <w:bCs/>
          <w:sz w:val="24"/>
        </w:rPr>
        <w:t>Личните лекари предлагат промени в програмата</w:t>
      </w:r>
    </w:p>
    <w:p w14:paraId="24795E1C" w14:textId="138AA72D" w:rsidR="00994961" w:rsidRPr="00114016" w:rsidRDefault="00994961" w:rsidP="00114016">
      <w:pPr>
        <w:spacing w:before="0" w:after="0" w:line="20" w:lineRule="atLeast"/>
        <w:ind w:firstLine="20"/>
        <w:jc w:val="both"/>
        <w:rPr>
          <w:bCs/>
          <w:sz w:val="24"/>
        </w:rPr>
      </w:pPr>
      <w:r w:rsidRPr="00114016">
        <w:rPr>
          <w:bCs/>
          <w:sz w:val="24"/>
        </w:rPr>
        <w:t>Д-р Николова обясни, че Националното сдружение на общопрактикуващите лекари е изпратило писмо до Министерството на здравеопазването с предложения за по-гъвкаво разпределение на ваксините. Причината е, че част от хората, които първоначално са заявили желание за безплатна имунизация, вече са се ваксинирали в съседни държави.</w:t>
      </w:r>
    </w:p>
    <w:p w14:paraId="5292E9FE" w14:textId="73FB8783" w:rsidR="00994961" w:rsidRPr="00114016" w:rsidRDefault="00994961" w:rsidP="00114016">
      <w:pPr>
        <w:spacing w:before="0" w:after="0" w:line="20" w:lineRule="atLeast"/>
        <w:ind w:firstLine="20"/>
        <w:jc w:val="both"/>
        <w:rPr>
          <w:bCs/>
          <w:sz w:val="24"/>
        </w:rPr>
      </w:pPr>
      <w:r w:rsidRPr="00114016">
        <w:rPr>
          <w:bCs/>
          <w:sz w:val="24"/>
        </w:rPr>
        <w:t>„Голяма част от хората, които са с огромното желание да се ваксинират и са по-нетърпеливи или са с повечко заболявания, имаха така наречения медицински туризъм – пътуваха до съседни нам държави, за да си подсигурят ваксини, да си ги поставят. Така че ние се притесняваме, че ще останат ваксини по национална програма, защото хората вече са се ваксинирали“, обясни тя.</w:t>
      </w:r>
    </w:p>
    <w:p w14:paraId="6927964E" w14:textId="77777777" w:rsidR="00994961" w:rsidRPr="00114016" w:rsidRDefault="00994961" w:rsidP="00114016">
      <w:pPr>
        <w:spacing w:before="0" w:after="0" w:line="20" w:lineRule="atLeast"/>
        <w:ind w:firstLine="20"/>
        <w:jc w:val="both"/>
        <w:rPr>
          <w:bCs/>
          <w:sz w:val="24"/>
        </w:rPr>
      </w:pPr>
      <w:r w:rsidRPr="00114016">
        <w:rPr>
          <w:bCs/>
          <w:sz w:val="24"/>
        </w:rPr>
        <w:t>Сред предложенията на лекарите е да се създаде механизъм, чрез който неизползвани ваксини от един лекарски кабинет да могат да бъдат прехвърляни към друг, където има по-голямо търсене.</w:t>
      </w:r>
    </w:p>
    <w:p w14:paraId="32D0A0E8" w14:textId="0FF98F4F" w:rsidR="00994961" w:rsidRPr="00114016" w:rsidRDefault="00994961" w:rsidP="00114016">
      <w:pPr>
        <w:spacing w:before="0" w:after="0" w:line="20" w:lineRule="atLeast"/>
        <w:ind w:firstLine="20"/>
        <w:jc w:val="both"/>
        <w:rPr>
          <w:bCs/>
          <w:sz w:val="24"/>
        </w:rPr>
      </w:pPr>
      <w:r w:rsidRPr="00114016">
        <w:rPr>
          <w:bCs/>
          <w:sz w:val="24"/>
        </w:rPr>
        <w:t>„Идеята е да не останат ваксини, които да не бъдат поставени. Заплатени са по национална програма. Те трябва да стигнат до пациентите“, подчерта Николова.</w:t>
      </w:r>
    </w:p>
    <w:p w14:paraId="57976A41" w14:textId="74DAFBC4" w:rsidR="00994961" w:rsidRPr="00114016" w:rsidRDefault="00994961" w:rsidP="00114016">
      <w:pPr>
        <w:spacing w:before="0" w:after="0" w:line="20" w:lineRule="atLeast"/>
        <w:ind w:firstLine="20"/>
        <w:jc w:val="both"/>
        <w:rPr>
          <w:bCs/>
          <w:sz w:val="24"/>
        </w:rPr>
      </w:pPr>
      <w:r w:rsidRPr="00114016">
        <w:rPr>
          <w:bCs/>
          <w:sz w:val="24"/>
        </w:rPr>
        <w:t>Личните лекари предлагат и временно разширяване на възрастовия обхват на програмата. Една от идеите е долната възрастова граница за възрастните да бъде намалена от 65 на 60 години, а при децата да бъде повишена до 10-12 години, за да могат да се използват всички налични дози.</w:t>
      </w:r>
    </w:p>
    <w:p w14:paraId="722EE551" w14:textId="0091CFBB" w:rsidR="00994961" w:rsidRPr="00114016" w:rsidRDefault="00994961" w:rsidP="00114016">
      <w:pPr>
        <w:spacing w:before="0" w:after="0" w:line="20" w:lineRule="atLeast"/>
        <w:ind w:firstLine="20"/>
        <w:jc w:val="both"/>
        <w:rPr>
          <w:bCs/>
          <w:sz w:val="24"/>
        </w:rPr>
      </w:pPr>
      <w:r w:rsidRPr="00114016">
        <w:rPr>
          <w:bCs/>
          <w:sz w:val="24"/>
        </w:rPr>
        <w:t>Друго предложение е да има възможност инжекционните ваксини, които са еднакви за възрастни и деца, да се разпределят по-гъвкаво между двете групи според търсенето.</w:t>
      </w:r>
    </w:p>
    <w:p w14:paraId="0C205801" w14:textId="77777777" w:rsidR="00994961" w:rsidRPr="00114016" w:rsidRDefault="00994961" w:rsidP="00114016">
      <w:pPr>
        <w:spacing w:before="0" w:after="0" w:line="20" w:lineRule="atLeast"/>
        <w:ind w:firstLine="20"/>
        <w:jc w:val="both"/>
        <w:rPr>
          <w:bCs/>
          <w:sz w:val="24"/>
        </w:rPr>
      </w:pPr>
      <w:r w:rsidRPr="00114016">
        <w:rPr>
          <w:bCs/>
          <w:sz w:val="24"/>
        </w:rPr>
        <w:lastRenderedPageBreak/>
        <w:t>Лекарите настояват и всеки общопрактикуващ лекар да може да поставя ваксини по националната програма, независимо дали пациентът е включен в неговата пациентска листа. Според тях това би подобрило достъпа до имунизация и профилактиката през есенно-зимния сезон.</w:t>
      </w:r>
    </w:p>
    <w:p w14:paraId="3609C3DF" w14:textId="4778CE5E" w:rsidR="00994961" w:rsidRPr="00114016" w:rsidRDefault="00994961" w:rsidP="00114016">
      <w:pPr>
        <w:spacing w:before="0" w:after="0" w:line="20" w:lineRule="atLeast"/>
        <w:ind w:firstLine="20"/>
        <w:jc w:val="both"/>
        <w:rPr>
          <w:bCs/>
          <w:sz w:val="24"/>
        </w:rPr>
      </w:pPr>
      <w:r w:rsidRPr="00114016">
        <w:rPr>
          <w:bCs/>
          <w:sz w:val="24"/>
        </w:rPr>
        <w:t>От Министерството на здравеопазването обаче посочват, че действащите правила не позволяват ваксините да бъдат предоставяни на други възрастови групи или дозите за възрастни да се пренасочват към деца и обратно.</w:t>
      </w:r>
    </w:p>
    <w:p w14:paraId="75D84CD8" w14:textId="39387F4F" w:rsidR="00994961" w:rsidRPr="00114016" w:rsidRDefault="00994961" w:rsidP="00114016">
      <w:pPr>
        <w:spacing w:before="0" w:after="0" w:line="20" w:lineRule="atLeast"/>
        <w:ind w:firstLine="20"/>
        <w:jc w:val="both"/>
        <w:rPr>
          <w:bCs/>
          <w:sz w:val="24"/>
        </w:rPr>
      </w:pPr>
      <w:r w:rsidRPr="00114016">
        <w:rPr>
          <w:bCs/>
          <w:sz w:val="24"/>
        </w:rPr>
        <w:t>От ведомството уточняват, че евентуалното преразпределение на неизползвани количества би изисквало специален механизъм, който трябва да бъде разработен и съгласуван с всички заинтересовани страни.</w:t>
      </w:r>
    </w:p>
    <w:p w14:paraId="0608E2EC" w14:textId="77777777" w:rsidR="00994961" w:rsidRPr="00114016" w:rsidRDefault="00994961" w:rsidP="00114016">
      <w:pPr>
        <w:spacing w:before="0" w:after="0" w:line="20" w:lineRule="atLeast"/>
        <w:ind w:firstLine="20"/>
        <w:jc w:val="both"/>
        <w:rPr>
          <w:bCs/>
          <w:sz w:val="24"/>
        </w:rPr>
      </w:pPr>
      <w:r w:rsidRPr="00114016">
        <w:rPr>
          <w:bCs/>
          <w:sz w:val="24"/>
        </w:rPr>
        <w:t>Данните на здравните власти показват още, че към момента грипната активност е по-ниска в сравнение със същия период на миналата година. Въпреки това лекарите призовават хората, които желаят да се предпазят от сезонния грип, да не отлагат имунизацията.</w:t>
      </w:r>
    </w:p>
    <w:p w14:paraId="69FB2416" w14:textId="77777777" w:rsidR="0055024C" w:rsidRPr="00114016" w:rsidRDefault="0055024C" w:rsidP="00114016">
      <w:pPr>
        <w:spacing w:before="0" w:after="0" w:line="20" w:lineRule="atLeast"/>
        <w:ind w:firstLine="20"/>
        <w:jc w:val="both"/>
        <w:rPr>
          <w:bCs/>
          <w:sz w:val="24"/>
        </w:rPr>
      </w:pPr>
    </w:p>
    <w:p w14:paraId="14083211" w14:textId="77777777" w:rsidR="0055024C" w:rsidRPr="00114016" w:rsidRDefault="0055024C" w:rsidP="00114016">
      <w:pPr>
        <w:pStyle w:val="1"/>
        <w:spacing w:before="0" w:after="0"/>
        <w:rPr>
          <w:rFonts w:ascii="Arial Narrow" w:hAnsi="Arial Narrow"/>
          <w:sz w:val="24"/>
          <w:szCs w:val="24"/>
        </w:rPr>
      </w:pPr>
      <w:bookmarkStart w:id="14" w:name="_Toc244674670"/>
      <w:r w:rsidRPr="00114016">
        <w:rPr>
          <w:rFonts w:ascii="Arial Narrow" w:hAnsi="Arial Narrow"/>
          <w:sz w:val="24"/>
          <w:szCs w:val="24"/>
        </w:rPr>
        <w:t>Зов за помощ</w:t>
      </w:r>
      <w:bookmarkEnd w:id="14"/>
      <w:r w:rsidRPr="00114016">
        <w:rPr>
          <w:rFonts w:ascii="Arial Narrow" w:hAnsi="Arial Narrow"/>
          <w:sz w:val="24"/>
          <w:szCs w:val="24"/>
        </w:rPr>
        <w:t xml:space="preserve"> </w:t>
      </w:r>
    </w:p>
    <w:p w14:paraId="7BD140B9" w14:textId="77777777" w:rsidR="0055024C" w:rsidRPr="00114016" w:rsidRDefault="0055024C" w:rsidP="00114016">
      <w:pPr>
        <w:spacing w:before="0" w:after="0" w:line="20" w:lineRule="atLeast"/>
        <w:ind w:firstLine="20"/>
        <w:jc w:val="both"/>
        <w:rPr>
          <w:bCs/>
          <w:sz w:val="24"/>
        </w:rPr>
      </w:pPr>
      <w:proofErr w:type="spellStart"/>
      <w:r w:rsidRPr="00114016">
        <w:rPr>
          <w:b/>
          <w:sz w:val="24"/>
        </w:rPr>
        <w:t>bTV</w:t>
      </w:r>
      <w:proofErr w:type="spellEnd"/>
      <w:r w:rsidRPr="00114016">
        <w:rPr>
          <w:b/>
          <w:sz w:val="24"/>
        </w:rPr>
        <w:t>, Новини в 19.00 часа</w:t>
      </w:r>
      <w:r w:rsidRPr="00114016">
        <w:rPr>
          <w:bCs/>
          <w:sz w:val="24"/>
        </w:rPr>
        <w:pict w14:anchorId="4FAE4561">
          <v:rect id="_x0000_i1080" style="width:453.6pt;height:1.5pt" o:hralign="center" o:hrstd="t" o:hrnoshade="t" o:hr="t" fillcolor="#aca899" stroked="f"/>
        </w:pict>
      </w:r>
      <w:r w:rsidRPr="00114016">
        <w:rPr>
          <w:bCs/>
          <w:sz w:val="24"/>
        </w:rPr>
        <w:t xml:space="preserve">Цял живот помагал на хора в беда, днес се нуждае от помощ. Полицай от Несебър се бори с рядка и агресивна форма на рак. Семейството му се опитва да събере необходимата сума за лечение в Турция. </w:t>
      </w:r>
    </w:p>
    <w:p w14:paraId="77A855D6" w14:textId="77777777" w:rsidR="0055024C" w:rsidRPr="00114016" w:rsidRDefault="0055024C" w:rsidP="00114016">
      <w:pPr>
        <w:spacing w:before="0" w:after="0" w:line="20" w:lineRule="atLeast"/>
        <w:ind w:firstLine="20"/>
        <w:jc w:val="both"/>
        <w:rPr>
          <w:bCs/>
          <w:sz w:val="24"/>
        </w:rPr>
      </w:pPr>
      <w:r w:rsidRPr="00114016">
        <w:rPr>
          <w:bCs/>
          <w:sz w:val="24"/>
        </w:rPr>
        <w:t>Двете му деца отправят отчаян призив, за да спасят баща си.</w:t>
      </w:r>
    </w:p>
    <w:p w14:paraId="645A76A9" w14:textId="77777777" w:rsidR="0055024C" w:rsidRPr="00114016" w:rsidRDefault="0055024C" w:rsidP="00114016">
      <w:pPr>
        <w:spacing w:before="0" w:after="0" w:line="20" w:lineRule="atLeast"/>
        <w:ind w:firstLine="20"/>
        <w:jc w:val="both"/>
        <w:rPr>
          <w:bCs/>
          <w:sz w:val="24"/>
        </w:rPr>
      </w:pPr>
      <w:r w:rsidRPr="00114016">
        <w:rPr>
          <w:bCs/>
          <w:sz w:val="24"/>
        </w:rPr>
        <w:t xml:space="preserve">- Ехо, тате! </w:t>
      </w:r>
    </w:p>
    <w:p w14:paraId="45C8D4CA" w14:textId="77777777" w:rsidR="0055024C" w:rsidRPr="00114016" w:rsidRDefault="0055024C" w:rsidP="00114016">
      <w:pPr>
        <w:spacing w:before="0" w:after="0" w:line="20" w:lineRule="atLeast"/>
        <w:ind w:firstLine="20"/>
        <w:jc w:val="both"/>
        <w:rPr>
          <w:bCs/>
          <w:sz w:val="24"/>
        </w:rPr>
      </w:pPr>
      <w:r w:rsidRPr="00114016">
        <w:rPr>
          <w:bCs/>
          <w:sz w:val="24"/>
        </w:rPr>
        <w:t xml:space="preserve">- Как си, тате? Всичко наред ли е там? </w:t>
      </w:r>
    </w:p>
    <w:p w14:paraId="1BFF0E35" w14:textId="77777777" w:rsidR="0055024C" w:rsidRPr="00114016" w:rsidRDefault="0055024C" w:rsidP="00114016">
      <w:pPr>
        <w:spacing w:before="0" w:after="0" w:line="20" w:lineRule="atLeast"/>
        <w:ind w:firstLine="20"/>
        <w:jc w:val="both"/>
        <w:rPr>
          <w:bCs/>
          <w:sz w:val="24"/>
        </w:rPr>
      </w:pPr>
      <w:r w:rsidRPr="00114016">
        <w:rPr>
          <w:bCs/>
          <w:sz w:val="24"/>
        </w:rPr>
        <w:t xml:space="preserve">- Добре ли сте? </w:t>
      </w:r>
    </w:p>
    <w:p w14:paraId="4091FBD3" w14:textId="77777777" w:rsidR="0055024C" w:rsidRPr="00114016" w:rsidRDefault="0055024C" w:rsidP="00114016">
      <w:pPr>
        <w:spacing w:before="0" w:after="0" w:line="20" w:lineRule="atLeast"/>
        <w:ind w:firstLine="20"/>
        <w:jc w:val="both"/>
        <w:rPr>
          <w:bCs/>
          <w:sz w:val="24"/>
        </w:rPr>
      </w:pPr>
      <w:r w:rsidRPr="00114016">
        <w:rPr>
          <w:bCs/>
          <w:sz w:val="24"/>
        </w:rPr>
        <w:t xml:space="preserve">През екрана на телефона Златомира и Емил търсят усмивката на баща си. Усмивката, която тежката диагноза все по-често отнема. </w:t>
      </w:r>
    </w:p>
    <w:p w14:paraId="653CAD01" w14:textId="77777777" w:rsidR="0055024C" w:rsidRPr="00114016" w:rsidRDefault="0055024C" w:rsidP="00114016">
      <w:pPr>
        <w:spacing w:before="0" w:after="0" w:line="20" w:lineRule="atLeast"/>
        <w:ind w:firstLine="20"/>
        <w:jc w:val="both"/>
        <w:rPr>
          <w:bCs/>
          <w:sz w:val="24"/>
        </w:rPr>
      </w:pPr>
      <w:r w:rsidRPr="00114016">
        <w:rPr>
          <w:bCs/>
          <w:sz w:val="24"/>
        </w:rPr>
        <w:t xml:space="preserve">- По </w:t>
      </w:r>
      <w:proofErr w:type="spellStart"/>
      <w:r w:rsidRPr="00114016">
        <w:rPr>
          <w:bCs/>
          <w:sz w:val="24"/>
        </w:rPr>
        <w:t>Kоледа</w:t>
      </w:r>
      <w:proofErr w:type="spellEnd"/>
      <w:r w:rsidRPr="00114016">
        <w:rPr>
          <w:bCs/>
          <w:sz w:val="24"/>
        </w:rPr>
        <w:t xml:space="preserve"> 2024 година може би чухме най-тежката диагноза - рак четвърти стадий на дебелото черво. След операции и месеци лечения в България, болестта продължава да напредва. </w:t>
      </w:r>
    </w:p>
    <w:p w14:paraId="51CAE108" w14:textId="6F27CEFD" w:rsidR="0055024C" w:rsidRPr="00114016" w:rsidRDefault="0055024C" w:rsidP="00114016">
      <w:pPr>
        <w:spacing w:before="0" w:after="0" w:line="20" w:lineRule="atLeast"/>
        <w:ind w:firstLine="20"/>
        <w:jc w:val="both"/>
        <w:rPr>
          <w:bCs/>
          <w:sz w:val="24"/>
        </w:rPr>
      </w:pPr>
      <w:r w:rsidRPr="00114016">
        <w:rPr>
          <w:bCs/>
          <w:sz w:val="24"/>
        </w:rPr>
        <w:t xml:space="preserve">Семейството търси спасение в Турция, където предлагат персонализирана терапия. </w:t>
      </w:r>
    </w:p>
    <w:p w14:paraId="0ADC4A26" w14:textId="77777777" w:rsidR="00F6181D" w:rsidRPr="00114016" w:rsidRDefault="0055024C" w:rsidP="00114016">
      <w:pPr>
        <w:spacing w:before="0" w:after="0" w:line="20" w:lineRule="atLeast"/>
        <w:ind w:firstLine="20"/>
        <w:jc w:val="both"/>
        <w:rPr>
          <w:bCs/>
          <w:sz w:val="24"/>
        </w:rPr>
      </w:pPr>
      <w:r w:rsidRPr="00114016">
        <w:rPr>
          <w:bCs/>
          <w:sz w:val="24"/>
        </w:rPr>
        <w:t>- Да изработят специално за него ваксина, която ще накар</w:t>
      </w:r>
      <w:r w:rsidR="00F6181D" w:rsidRPr="00114016">
        <w:rPr>
          <w:bCs/>
          <w:sz w:val="24"/>
        </w:rPr>
        <w:t>а</w:t>
      </w:r>
      <w:r w:rsidRPr="00114016">
        <w:rPr>
          <w:bCs/>
          <w:sz w:val="24"/>
        </w:rPr>
        <w:t xml:space="preserve"> тялото му, самите му клетки да се борят срещу рака.</w:t>
      </w:r>
    </w:p>
    <w:p w14:paraId="770CCBDA" w14:textId="77777777" w:rsidR="00F6181D" w:rsidRPr="00114016" w:rsidRDefault="0055024C" w:rsidP="00114016">
      <w:pPr>
        <w:spacing w:before="0" w:after="0" w:line="20" w:lineRule="atLeast"/>
        <w:ind w:firstLine="20"/>
        <w:jc w:val="both"/>
        <w:rPr>
          <w:bCs/>
          <w:sz w:val="24"/>
        </w:rPr>
      </w:pPr>
      <w:r w:rsidRPr="00114016">
        <w:rPr>
          <w:bCs/>
          <w:sz w:val="24"/>
        </w:rPr>
        <w:t xml:space="preserve">Повече от 25 години Станимир Богданов е полицай. Награждаван многократно. </w:t>
      </w:r>
    </w:p>
    <w:p w14:paraId="1F19FE2B" w14:textId="77777777" w:rsidR="00F6181D" w:rsidRPr="00114016" w:rsidRDefault="0055024C" w:rsidP="00114016">
      <w:pPr>
        <w:spacing w:before="0" w:after="0" w:line="20" w:lineRule="atLeast"/>
        <w:ind w:firstLine="20"/>
        <w:jc w:val="both"/>
        <w:rPr>
          <w:bCs/>
          <w:sz w:val="24"/>
        </w:rPr>
      </w:pPr>
      <w:r w:rsidRPr="00114016">
        <w:rPr>
          <w:b/>
          <w:sz w:val="24"/>
        </w:rPr>
        <w:t>Лъчезар Колев:</w:t>
      </w:r>
      <w:r w:rsidRPr="00114016">
        <w:rPr>
          <w:bCs/>
          <w:sz w:val="24"/>
        </w:rPr>
        <w:t xml:space="preserve"> Започнал е от най-ниското стъпало, като патрулен полицай, впоследствие районен инспектор и на един по-късен етап вече е началник на участъка в Обзор. </w:t>
      </w:r>
    </w:p>
    <w:p w14:paraId="6B87952B" w14:textId="77777777" w:rsidR="00F6181D" w:rsidRPr="00114016" w:rsidRDefault="0055024C" w:rsidP="00114016">
      <w:pPr>
        <w:spacing w:before="0" w:after="0" w:line="20" w:lineRule="atLeast"/>
        <w:ind w:firstLine="20"/>
        <w:jc w:val="both"/>
        <w:rPr>
          <w:bCs/>
          <w:sz w:val="24"/>
        </w:rPr>
      </w:pPr>
      <w:r w:rsidRPr="00114016">
        <w:rPr>
          <w:bCs/>
          <w:sz w:val="24"/>
        </w:rPr>
        <w:t xml:space="preserve">Днес човекът, който цял живот е помагал на другите, сам се нуждае от помощ. За лечението са необходими 224 хиляди евро. Събрани са 64 хиляди. </w:t>
      </w:r>
    </w:p>
    <w:p w14:paraId="0197C718" w14:textId="77777777" w:rsidR="00F6181D" w:rsidRPr="00114016" w:rsidRDefault="0055024C" w:rsidP="00114016">
      <w:pPr>
        <w:spacing w:before="0" w:after="0" w:line="20" w:lineRule="atLeast"/>
        <w:ind w:firstLine="20"/>
        <w:jc w:val="both"/>
        <w:rPr>
          <w:bCs/>
          <w:sz w:val="24"/>
        </w:rPr>
      </w:pPr>
      <w:r w:rsidRPr="00114016">
        <w:rPr>
          <w:b/>
          <w:sz w:val="24"/>
        </w:rPr>
        <w:t>Репортер:</w:t>
      </w:r>
      <w:r w:rsidRPr="00114016">
        <w:rPr>
          <w:bCs/>
          <w:sz w:val="24"/>
        </w:rPr>
        <w:t xml:space="preserve"> Имате ли надежда?</w:t>
      </w:r>
    </w:p>
    <w:p w14:paraId="75A77F86" w14:textId="77777777" w:rsidR="00F6181D" w:rsidRPr="00114016" w:rsidRDefault="0055024C" w:rsidP="00114016">
      <w:pPr>
        <w:spacing w:before="0" w:after="0" w:line="20" w:lineRule="atLeast"/>
        <w:ind w:firstLine="20"/>
        <w:jc w:val="both"/>
        <w:rPr>
          <w:bCs/>
          <w:sz w:val="24"/>
        </w:rPr>
      </w:pPr>
      <w:r w:rsidRPr="00114016">
        <w:rPr>
          <w:bCs/>
          <w:sz w:val="24"/>
        </w:rPr>
        <w:t xml:space="preserve">- Имам. Дори един процент да е, ние се надяваме, че всичко може да се случи. </w:t>
      </w:r>
    </w:p>
    <w:p w14:paraId="26D8A8A6" w14:textId="77777777" w:rsidR="00F6181D" w:rsidRPr="00114016" w:rsidRDefault="0055024C" w:rsidP="00114016">
      <w:pPr>
        <w:spacing w:before="0" w:after="0" w:line="20" w:lineRule="atLeast"/>
        <w:ind w:firstLine="20"/>
        <w:jc w:val="both"/>
        <w:rPr>
          <w:bCs/>
          <w:sz w:val="24"/>
        </w:rPr>
      </w:pPr>
      <w:r w:rsidRPr="00114016">
        <w:rPr>
          <w:bCs/>
          <w:sz w:val="24"/>
        </w:rPr>
        <w:t xml:space="preserve">- Да му дадем шанс да продължи живота си със семейството си, да се радва на живота си. Несебър се обединява в подкрепа на семейството. </w:t>
      </w:r>
    </w:p>
    <w:p w14:paraId="5C64842C" w14:textId="77777777" w:rsidR="00F6181D" w:rsidRPr="00114016" w:rsidRDefault="0055024C" w:rsidP="00114016">
      <w:pPr>
        <w:spacing w:before="0" w:after="0" w:line="20" w:lineRule="atLeast"/>
        <w:ind w:firstLine="20"/>
        <w:jc w:val="both"/>
        <w:rPr>
          <w:bCs/>
          <w:sz w:val="24"/>
        </w:rPr>
      </w:pPr>
      <w:r w:rsidRPr="00114016">
        <w:rPr>
          <w:bCs/>
          <w:sz w:val="24"/>
        </w:rPr>
        <w:t xml:space="preserve">На 15 ноември се организира благотворителен концерт, провеждат се и футболни турнири. </w:t>
      </w:r>
    </w:p>
    <w:p w14:paraId="54D4E950" w14:textId="60CABA93" w:rsidR="0055024C" w:rsidRPr="00114016" w:rsidRDefault="0055024C" w:rsidP="00114016">
      <w:pPr>
        <w:spacing w:before="0" w:after="0" w:line="20" w:lineRule="atLeast"/>
        <w:ind w:firstLine="20"/>
        <w:jc w:val="both"/>
        <w:rPr>
          <w:bCs/>
          <w:sz w:val="24"/>
        </w:rPr>
      </w:pPr>
      <w:r w:rsidRPr="00114016">
        <w:rPr>
          <w:bCs/>
          <w:sz w:val="24"/>
        </w:rPr>
        <w:t>- Искаме да му кажем, че всички сме до него, много го обичаме, борим се от тук с него здраво и няма да се предадем.</w:t>
      </w:r>
    </w:p>
    <w:p w14:paraId="452F5709" w14:textId="77777777" w:rsidR="00977C74" w:rsidRPr="00114016" w:rsidRDefault="00977C74" w:rsidP="00114016">
      <w:pPr>
        <w:spacing w:before="0" w:after="0" w:line="20" w:lineRule="atLeast"/>
        <w:jc w:val="both"/>
        <w:rPr>
          <w:bCs/>
          <w:sz w:val="24"/>
        </w:rPr>
      </w:pPr>
    </w:p>
    <w:p w14:paraId="442ABE39" w14:textId="77777777" w:rsidR="006A2B3A" w:rsidRPr="00A60A7D" w:rsidRDefault="006A2B3A" w:rsidP="00114016">
      <w:pPr>
        <w:shd w:val="clear" w:color="auto" w:fill="C0C0C0"/>
        <w:spacing w:before="0" w:after="0" w:line="20" w:lineRule="atLeast"/>
        <w:ind w:firstLine="20"/>
        <w:jc w:val="right"/>
        <w:rPr>
          <w:rFonts w:ascii="Times New Roman" w:hAnsi="Times New Roman"/>
          <w:b/>
          <w:smallCaps/>
          <w:color w:val="00B050"/>
          <w:sz w:val="24"/>
        </w:rPr>
      </w:pPr>
      <w:r w:rsidRPr="00A60A7D">
        <w:rPr>
          <w:rFonts w:ascii="Times New Roman" w:hAnsi="Times New Roman"/>
          <w:b/>
          <w:smallCaps/>
          <w:color w:val="00B050"/>
          <w:sz w:val="24"/>
        </w:rPr>
        <w:t>Национални радиа</w:t>
      </w:r>
    </w:p>
    <w:p w14:paraId="36D07543" w14:textId="77777777" w:rsidR="006A2B3A" w:rsidRPr="00114016" w:rsidRDefault="006A2B3A" w:rsidP="00114016">
      <w:pPr>
        <w:spacing w:before="0" w:after="0" w:line="20" w:lineRule="atLeast"/>
        <w:ind w:firstLine="20"/>
        <w:jc w:val="both"/>
        <w:rPr>
          <w:bCs/>
          <w:sz w:val="24"/>
        </w:rPr>
      </w:pPr>
    </w:p>
    <w:p w14:paraId="762F5C09" w14:textId="77777777" w:rsidR="006A2B3A" w:rsidRPr="00114016" w:rsidRDefault="006A2B3A" w:rsidP="00114016">
      <w:pPr>
        <w:spacing w:before="0" w:after="0" w:line="20" w:lineRule="atLeast"/>
        <w:ind w:firstLine="20"/>
        <w:jc w:val="both"/>
        <w:rPr>
          <w:bCs/>
          <w:sz w:val="24"/>
        </w:rPr>
      </w:pPr>
      <w:r w:rsidRPr="00114016">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114016" w:rsidRDefault="006A2B3A" w:rsidP="00114016">
      <w:pPr>
        <w:spacing w:before="0" w:after="0" w:line="20" w:lineRule="atLeast"/>
        <w:ind w:firstLine="20"/>
        <w:jc w:val="both"/>
        <w:rPr>
          <w:bCs/>
          <w:sz w:val="24"/>
        </w:rPr>
      </w:pPr>
    </w:p>
    <w:p w14:paraId="440A66CD" w14:textId="77777777" w:rsidR="00D5208C" w:rsidRPr="00114016" w:rsidRDefault="00D5208C" w:rsidP="00114016">
      <w:pPr>
        <w:pStyle w:val="1"/>
        <w:spacing w:before="0" w:after="0"/>
        <w:rPr>
          <w:rFonts w:ascii="Arial Narrow" w:hAnsi="Arial Narrow"/>
          <w:sz w:val="24"/>
          <w:szCs w:val="24"/>
        </w:rPr>
      </w:pPr>
      <w:bookmarkStart w:id="15" w:name="_Toc244674671"/>
      <w:r w:rsidRPr="00114016">
        <w:rPr>
          <w:rFonts w:ascii="Arial Narrow" w:hAnsi="Arial Narrow"/>
          <w:sz w:val="24"/>
          <w:szCs w:val="24"/>
        </w:rPr>
        <w:t>Две ЛКК се очаква да започнат работа в Кърджали</w:t>
      </w:r>
      <w:bookmarkEnd w:id="15"/>
    </w:p>
    <w:p w14:paraId="6F6872C9" w14:textId="15087C0A" w:rsidR="00D5208C" w:rsidRPr="00114016" w:rsidRDefault="00D5208C" w:rsidP="00114016">
      <w:pPr>
        <w:spacing w:before="0" w:after="0" w:line="20" w:lineRule="atLeast"/>
        <w:ind w:firstLine="20"/>
        <w:jc w:val="both"/>
        <w:rPr>
          <w:b/>
          <w:bCs/>
          <w:sz w:val="24"/>
        </w:rPr>
      </w:pPr>
      <w:r w:rsidRPr="00114016">
        <w:rPr>
          <w:b/>
          <w:bCs/>
          <w:sz w:val="24"/>
        </w:rPr>
        <w:t>БНР, Преди всички</w:t>
      </w:r>
    </w:p>
    <w:p w14:paraId="5E168C61" w14:textId="77777777" w:rsidR="00D5208C" w:rsidRPr="00114016" w:rsidRDefault="00000000" w:rsidP="00114016">
      <w:pPr>
        <w:spacing w:before="0" w:after="0" w:line="20" w:lineRule="atLeast"/>
        <w:ind w:firstLine="20"/>
        <w:jc w:val="both"/>
        <w:rPr>
          <w:bCs/>
          <w:sz w:val="24"/>
        </w:rPr>
      </w:pPr>
      <w:r w:rsidRPr="00114016">
        <w:rPr>
          <w:bCs/>
          <w:sz w:val="24"/>
        </w:rPr>
        <w:pict w14:anchorId="064226C2">
          <v:rect id="_x0000_i1027" style="width:453.6pt;height:1.5pt" o:hralign="center" o:hrstd="t" o:hrnoshade="t" o:hr="t" fillcolor="#aca899" stroked="f"/>
        </w:pict>
      </w:r>
    </w:p>
    <w:p w14:paraId="22145123" w14:textId="77777777" w:rsidR="00D5208C" w:rsidRPr="00114016" w:rsidRDefault="00D5208C" w:rsidP="00114016">
      <w:pPr>
        <w:spacing w:before="0" w:after="0" w:line="20" w:lineRule="atLeast"/>
        <w:ind w:firstLine="20"/>
        <w:jc w:val="both"/>
        <w:rPr>
          <w:bCs/>
          <w:sz w:val="24"/>
        </w:rPr>
      </w:pPr>
      <w:r w:rsidRPr="00114016">
        <w:rPr>
          <w:bCs/>
          <w:sz w:val="24"/>
        </w:rPr>
        <w:t xml:space="preserve">Близо три години в Кърджали няма действаща лекарска комисия по ортопедия и травматология. Това принуждава пациентите да пътуват до други градове, за да получат документи за помощни средства. Областният съвет за хората с увреждания подкрепи разкриването на две специализирани комисии в медицински център в града. </w:t>
      </w:r>
    </w:p>
    <w:p w14:paraId="007974C6" w14:textId="77777777" w:rsidR="00D5208C" w:rsidRPr="00114016" w:rsidRDefault="00D5208C" w:rsidP="00114016">
      <w:pPr>
        <w:spacing w:before="0" w:after="0" w:line="20" w:lineRule="atLeast"/>
        <w:ind w:firstLine="20"/>
        <w:jc w:val="both"/>
        <w:rPr>
          <w:bCs/>
          <w:sz w:val="24"/>
        </w:rPr>
      </w:pPr>
      <w:r w:rsidRPr="00114016">
        <w:rPr>
          <w:bCs/>
          <w:sz w:val="24"/>
        </w:rPr>
        <w:t xml:space="preserve">Хората с тежки двигателни затруднения от област Кърджали пътуват до други градове, за да получат документи за инвалидни колички, тоалетни столове и други помощни средства. От близо три години в Кърджали няма действаща лекарска консултативна комисия по ортопедия и травматология. След среща в Областната администрация е постигната подкрепа за разкриването на две комисии в медицински център в града. </w:t>
      </w:r>
    </w:p>
    <w:p w14:paraId="4E81873A" w14:textId="77777777" w:rsidR="00D5208C" w:rsidRPr="00114016" w:rsidRDefault="00D5208C" w:rsidP="00114016">
      <w:pPr>
        <w:spacing w:before="0" w:after="0" w:line="20" w:lineRule="atLeast"/>
        <w:ind w:firstLine="20"/>
        <w:jc w:val="both"/>
        <w:rPr>
          <w:bCs/>
          <w:sz w:val="24"/>
        </w:rPr>
      </w:pPr>
      <w:r w:rsidRPr="00114016">
        <w:rPr>
          <w:bCs/>
          <w:sz w:val="24"/>
        </w:rPr>
        <w:t>Шенай Бекир – председател на регионалната организация на Съюза на инвалидите в Кърджали, каза за БНР:</w:t>
      </w:r>
    </w:p>
    <w:p w14:paraId="5A2D97DB" w14:textId="77777777" w:rsidR="00D5208C" w:rsidRPr="00114016" w:rsidRDefault="00D5208C" w:rsidP="00114016">
      <w:pPr>
        <w:spacing w:before="0" w:after="0" w:line="20" w:lineRule="atLeast"/>
        <w:ind w:firstLine="20"/>
        <w:jc w:val="both"/>
        <w:rPr>
          <w:bCs/>
          <w:sz w:val="24"/>
        </w:rPr>
      </w:pPr>
      <w:r w:rsidRPr="00114016">
        <w:rPr>
          <w:bCs/>
          <w:sz w:val="24"/>
        </w:rPr>
        <w:t>"Наистина е много трудно на хората да ходят до съседни области - Пловдив, Хасково, Смолян – навсякъде има. Но нали си правите сметка, че един неподвижен човек няма как да отиде дотам, а де факто държавата ги кара да отидат, да пътуват, за да докажат, че не могат да вървят.</w:t>
      </w:r>
    </w:p>
    <w:p w14:paraId="2227A56C" w14:textId="77777777" w:rsidR="00D5208C" w:rsidRPr="00114016" w:rsidRDefault="00D5208C" w:rsidP="00114016">
      <w:pPr>
        <w:spacing w:before="0" w:after="0" w:line="20" w:lineRule="atLeast"/>
        <w:ind w:firstLine="20"/>
        <w:jc w:val="both"/>
        <w:rPr>
          <w:bCs/>
          <w:sz w:val="24"/>
        </w:rPr>
      </w:pPr>
      <w:r w:rsidRPr="00114016">
        <w:rPr>
          <w:bCs/>
          <w:sz w:val="24"/>
        </w:rPr>
        <w:t>При един инфаркт или един инсулт на един неподвижен човек, който го изписват от болницата, той евентуално има нужда от тоалетен стол, от инвалидна количка – това при нас го няма като комисия. ЛКК комисията е тази, която дава тези помощни средства.</w:t>
      </w:r>
    </w:p>
    <w:p w14:paraId="6601D32F" w14:textId="77777777" w:rsidR="00D5208C" w:rsidRPr="00114016" w:rsidRDefault="00D5208C" w:rsidP="00114016">
      <w:pPr>
        <w:spacing w:before="0" w:after="0" w:line="20" w:lineRule="atLeast"/>
        <w:ind w:firstLine="20"/>
        <w:jc w:val="both"/>
        <w:rPr>
          <w:bCs/>
          <w:sz w:val="24"/>
        </w:rPr>
      </w:pPr>
      <w:r w:rsidRPr="00114016">
        <w:rPr>
          <w:bCs/>
          <w:sz w:val="24"/>
        </w:rPr>
        <w:t>Миналата година правихме репортаж и снимахме хората, писах писма до болницата, до поликлиниката, но отговорът им беше, че в момента лекарите не желаят да се занимават с това. И затова сега предприех... Тъй като имаме Областен съвет, създаден като във всяка една област – Областен съвет за хората с увреждания – като заместник-председател на този Областен съвет пуснах едно писмо, за да свикаме едно заседание, в което да го решим този проблем.</w:t>
      </w:r>
    </w:p>
    <w:p w14:paraId="6F0F9FB1" w14:textId="77777777" w:rsidR="00D5208C" w:rsidRPr="00114016" w:rsidRDefault="00D5208C" w:rsidP="00114016">
      <w:pPr>
        <w:spacing w:before="0" w:after="0" w:line="20" w:lineRule="atLeast"/>
        <w:ind w:firstLine="20"/>
        <w:jc w:val="both"/>
        <w:rPr>
          <w:bCs/>
          <w:sz w:val="24"/>
        </w:rPr>
      </w:pPr>
      <w:r w:rsidRPr="00114016">
        <w:rPr>
          <w:bCs/>
          <w:sz w:val="24"/>
        </w:rPr>
        <w:t>Докторите казаха, че са свръхнатоварени лекарите и в Кърджали, че те работят по 8 часа в болница, след това и по 4 часа в медицинските центрове. Засега обещаха, че ще стане, че ще направят всичко възможно. На нас ни е нужно в седмицата един път една ЛКК комисия да има за по два часа – е достатъчно да поемем нещата. Те бяха притеснени от това, че ще има голям наплив в началото. Но не смятам, че ще има чак толкова голям наплив, защото хората досега, на които имаха нужда от това нещо, ходиха до Хасково. Предполагам, че няма да има тука такава натовареност, защото повечето от хората, които имаха спешна нужда, са обслужени в Хасково".</w:t>
      </w:r>
    </w:p>
    <w:p w14:paraId="456E3F8A" w14:textId="77777777" w:rsidR="00D5208C" w:rsidRPr="00114016" w:rsidRDefault="00D5208C" w:rsidP="00114016">
      <w:pPr>
        <w:spacing w:before="0" w:after="0" w:line="20" w:lineRule="atLeast"/>
        <w:ind w:firstLine="20"/>
        <w:jc w:val="both"/>
        <w:rPr>
          <w:bCs/>
          <w:sz w:val="24"/>
        </w:rPr>
      </w:pPr>
      <w:r w:rsidRPr="00114016">
        <w:rPr>
          <w:bCs/>
          <w:sz w:val="24"/>
        </w:rPr>
        <w:t xml:space="preserve">За да започнат комисиите работа, е необходима заповед от директора на Регионалната здравна инспекция. След това трябва да бъдат определени лекарите, които ще участват в тях. Засега няма конкретен срок за започване на работа на двете комисии. За хората с увреждания в област Кърджали остава да чакат реалното решение на проблема. </w:t>
      </w:r>
    </w:p>
    <w:p w14:paraId="31885CE3" w14:textId="77777777" w:rsidR="00D5208C" w:rsidRPr="00114016" w:rsidRDefault="00D5208C" w:rsidP="00114016">
      <w:pPr>
        <w:spacing w:before="0" w:after="0" w:line="20" w:lineRule="atLeast"/>
        <w:ind w:firstLine="20"/>
        <w:jc w:val="both"/>
        <w:rPr>
          <w:bCs/>
          <w:sz w:val="24"/>
        </w:rPr>
      </w:pPr>
      <w:hyperlink r:id="rId14" w:history="1">
        <w:r w:rsidRPr="00114016">
          <w:rPr>
            <w:rStyle w:val="a4"/>
            <w:bCs/>
            <w:sz w:val="24"/>
          </w:rPr>
          <w:t>https://bnrnews.bg/main/post/552456/dve-lkk-se-ochakva-da-zapochnat-rabota-v-kardzhali</w:t>
        </w:r>
      </w:hyperlink>
      <w:r w:rsidRPr="00114016">
        <w:rPr>
          <w:bCs/>
          <w:sz w:val="24"/>
        </w:rPr>
        <w:t xml:space="preserve"> </w:t>
      </w:r>
    </w:p>
    <w:p w14:paraId="081845C0" w14:textId="77777777" w:rsidR="00692A21" w:rsidRPr="00114016" w:rsidRDefault="00692A21" w:rsidP="00114016">
      <w:pPr>
        <w:spacing w:before="0" w:after="0" w:line="20" w:lineRule="atLeast"/>
        <w:jc w:val="both"/>
        <w:rPr>
          <w:bCs/>
          <w:sz w:val="24"/>
        </w:rPr>
      </w:pPr>
    </w:p>
    <w:p w14:paraId="26388AAD" w14:textId="77777777" w:rsidR="00692A21" w:rsidRPr="00A60A7D" w:rsidRDefault="00692A21" w:rsidP="00114016">
      <w:pPr>
        <w:shd w:val="clear" w:color="auto" w:fill="C0C0C0"/>
        <w:spacing w:before="0" w:after="0" w:line="20" w:lineRule="atLeast"/>
        <w:ind w:firstLine="20"/>
        <w:jc w:val="right"/>
        <w:rPr>
          <w:rFonts w:ascii="Times New Roman" w:hAnsi="Times New Roman"/>
          <w:b/>
          <w:smallCaps/>
          <w:color w:val="00B050"/>
          <w:sz w:val="24"/>
        </w:rPr>
      </w:pPr>
      <w:r w:rsidRPr="00A60A7D">
        <w:rPr>
          <w:rFonts w:ascii="Times New Roman" w:hAnsi="Times New Roman"/>
          <w:b/>
          <w:smallCaps/>
          <w:color w:val="00B050"/>
          <w:sz w:val="24"/>
        </w:rPr>
        <w:t>Интернет издания</w:t>
      </w:r>
    </w:p>
    <w:p w14:paraId="622CE3F7" w14:textId="77777777" w:rsidR="00692A21" w:rsidRPr="00114016" w:rsidRDefault="00692A21" w:rsidP="00114016">
      <w:pPr>
        <w:spacing w:before="0" w:after="0" w:line="20" w:lineRule="atLeast"/>
        <w:jc w:val="both"/>
        <w:rPr>
          <w:bCs/>
          <w:sz w:val="24"/>
        </w:rPr>
      </w:pPr>
    </w:p>
    <w:p w14:paraId="1C4997BD" w14:textId="457A8823" w:rsidR="009F07DD" w:rsidRPr="00114016" w:rsidRDefault="009F07DD" w:rsidP="00114016">
      <w:pPr>
        <w:pStyle w:val="1"/>
        <w:spacing w:before="0" w:after="0"/>
        <w:rPr>
          <w:rFonts w:ascii="Arial Narrow" w:hAnsi="Arial Narrow"/>
          <w:sz w:val="24"/>
          <w:szCs w:val="24"/>
        </w:rPr>
      </w:pPr>
      <w:hyperlink r:id="rId15" w:history="1">
        <w:bookmarkStart w:id="16" w:name="_Toc244674672"/>
        <w:r w:rsidRPr="00114016">
          <w:rPr>
            <w:rStyle w:val="a4"/>
            <w:rFonts w:ascii="Arial Narrow" w:hAnsi="Arial Narrow"/>
            <w:sz w:val="24"/>
            <w:szCs w:val="24"/>
          </w:rPr>
          <w:t>Сливането на здравни структури започва без най-спорните промени и с орязване на 280 щата</w:t>
        </w:r>
        <w:bookmarkEnd w:id="16"/>
      </w:hyperlink>
    </w:p>
    <w:p w14:paraId="4E4EF4EB" w14:textId="77777777" w:rsidR="009F07DD" w:rsidRPr="00114016" w:rsidRDefault="009F07DD" w:rsidP="00114016">
      <w:pPr>
        <w:spacing w:before="0" w:after="0" w:line="20" w:lineRule="atLeast"/>
        <w:jc w:val="both"/>
        <w:rPr>
          <w:bCs/>
          <w:sz w:val="24"/>
        </w:rPr>
      </w:pPr>
      <w:hyperlink r:id="rId16" w:history="1">
        <w:r w:rsidRPr="00114016">
          <w:rPr>
            <w:rStyle w:val="a4"/>
            <w:bCs/>
            <w:sz w:val="24"/>
          </w:rPr>
          <w:t>Мартина Бозукова</w:t>
        </w:r>
      </w:hyperlink>
      <w:r w:rsidRPr="00114016">
        <w:rPr>
          <w:bCs/>
          <w:sz w:val="24"/>
        </w:rPr>
        <w:t xml:space="preserve"> </w:t>
      </w:r>
    </w:p>
    <w:p w14:paraId="5536ED86" w14:textId="37431B00" w:rsidR="009F07DD" w:rsidRPr="00114016" w:rsidRDefault="009F07DD" w:rsidP="00114016">
      <w:pPr>
        <w:spacing w:before="0" w:after="0" w:line="20" w:lineRule="atLeast"/>
        <w:jc w:val="both"/>
        <w:rPr>
          <w:b/>
          <w:bCs/>
          <w:sz w:val="24"/>
        </w:rPr>
      </w:pPr>
      <w:r w:rsidRPr="00114016">
        <w:rPr>
          <w:b/>
          <w:bCs/>
          <w:sz w:val="24"/>
        </w:rPr>
        <w:t xml:space="preserve">Mediapool.bg, 03.11.2026 </w:t>
      </w:r>
    </w:p>
    <w:p w14:paraId="4616B6BF" w14:textId="77777777" w:rsidR="009F07DD" w:rsidRPr="00114016" w:rsidRDefault="00000000" w:rsidP="00114016">
      <w:pPr>
        <w:spacing w:before="0" w:after="0" w:line="20" w:lineRule="atLeast"/>
        <w:jc w:val="both"/>
        <w:rPr>
          <w:bCs/>
          <w:sz w:val="24"/>
        </w:rPr>
      </w:pPr>
      <w:r w:rsidRPr="00114016">
        <w:rPr>
          <w:bCs/>
          <w:sz w:val="24"/>
        </w:rPr>
        <w:pict w14:anchorId="3C9D7A81">
          <v:rect id="_x0000_i1028" style="width:453.6pt;height:1.5pt" o:hralign="center" o:hrstd="t" o:hrnoshade="t" o:hr="t" fillcolor="#aca899" stroked="f"/>
        </w:pict>
      </w:r>
      <w:r w:rsidR="009F07DD" w:rsidRPr="00114016">
        <w:rPr>
          <w:bCs/>
          <w:sz w:val="24"/>
        </w:rPr>
        <w:br/>
        <w:t xml:space="preserve">Министерството на здравеопазването публикува за обществено обсъждане три проекта за </w:t>
      </w:r>
      <w:hyperlink r:id="rId17" w:history="1">
        <w:r w:rsidR="009F07DD" w:rsidRPr="00114016">
          <w:rPr>
            <w:rStyle w:val="a4"/>
            <w:bCs/>
            <w:sz w:val="24"/>
          </w:rPr>
          <w:t>структурни промени в системата на здравеопазването</w:t>
        </w:r>
      </w:hyperlink>
      <w:r w:rsidR="009F07DD" w:rsidRPr="00114016">
        <w:rPr>
          <w:bCs/>
          <w:sz w:val="24"/>
        </w:rPr>
        <w:t xml:space="preserve">, с които дава началото на анонсираната </w:t>
      </w:r>
      <w:r w:rsidR="009F07DD" w:rsidRPr="00114016">
        <w:rPr>
          <w:bCs/>
          <w:sz w:val="24"/>
        </w:rPr>
        <w:lastRenderedPageBreak/>
        <w:t>административна реформа в сектора. Засега са пуснати за обсъждане само част от заявените намерения – в системата на Спешна помощ, в центровете по трансфузионна хематология и обединяването на националните центрове по обществено здраве и радиационна защита.</w:t>
      </w:r>
    </w:p>
    <w:p w14:paraId="706D9799" w14:textId="77777777" w:rsidR="009F07DD" w:rsidRPr="00114016" w:rsidRDefault="009F07DD" w:rsidP="00114016">
      <w:pPr>
        <w:spacing w:before="0" w:after="0" w:line="20" w:lineRule="atLeast"/>
        <w:jc w:val="both"/>
        <w:rPr>
          <w:bCs/>
          <w:sz w:val="24"/>
        </w:rPr>
      </w:pPr>
      <w:r w:rsidRPr="00114016">
        <w:rPr>
          <w:b/>
          <w:bCs/>
          <w:sz w:val="24"/>
        </w:rPr>
        <w:t>Промените предвиждат съкращаването на общо 280 щатни бройки</w:t>
      </w:r>
      <w:r w:rsidRPr="00114016">
        <w:rPr>
          <w:bCs/>
          <w:sz w:val="24"/>
        </w:rPr>
        <w:t xml:space="preserve"> в администрацията, но това не означава непременно освобождаването на 280 служители, тъй като част от позициите са незаети. </w:t>
      </w:r>
      <w:r w:rsidRPr="00114016">
        <w:rPr>
          <w:b/>
          <w:bCs/>
          <w:sz w:val="24"/>
        </w:rPr>
        <w:t>И при трите преструктурирания не се предвижда промяна в разходите за персонал за 2027 г.</w:t>
      </w:r>
      <w:r w:rsidRPr="00114016">
        <w:rPr>
          <w:bCs/>
          <w:sz w:val="24"/>
        </w:rPr>
        <w:t>, като освободеният финансов ресурс ще бъде пренасочен за същинските дейности на ведомствата.</w:t>
      </w:r>
    </w:p>
    <w:p w14:paraId="375DBD19" w14:textId="77777777" w:rsidR="009F07DD" w:rsidRPr="00114016" w:rsidRDefault="009F07DD" w:rsidP="00114016">
      <w:pPr>
        <w:spacing w:before="0" w:after="0" w:line="20" w:lineRule="atLeast"/>
        <w:jc w:val="both"/>
        <w:rPr>
          <w:bCs/>
          <w:sz w:val="24"/>
        </w:rPr>
      </w:pPr>
      <w:r w:rsidRPr="00114016">
        <w:rPr>
          <w:b/>
          <w:bCs/>
          <w:sz w:val="24"/>
        </w:rPr>
        <w:t xml:space="preserve">Най-спорните промени – реорганизацията на Регионалните здравни инспекции (РЗИ) и Националния съвет по цени и реимбурсиране на лекарствените продукти (НСЦРЛП) – се бавят </w:t>
      </w:r>
      <w:r w:rsidRPr="00114016">
        <w:rPr>
          <w:bCs/>
          <w:sz w:val="24"/>
        </w:rPr>
        <w:t>и на този етап не е ясно дали те ще претърпят промени спрямо първоначално планираното заради силния обществен отпор срещу тях. Реорганизацията в останалите звена трябва да е факт от 1 януари 2027 г.</w:t>
      </w:r>
    </w:p>
    <w:p w14:paraId="222C2CF1" w14:textId="77777777" w:rsidR="009F07DD" w:rsidRPr="00114016" w:rsidRDefault="009F07DD" w:rsidP="00114016">
      <w:pPr>
        <w:spacing w:before="0" w:after="0" w:line="20" w:lineRule="atLeast"/>
        <w:jc w:val="both"/>
        <w:rPr>
          <w:b/>
          <w:bCs/>
          <w:sz w:val="24"/>
        </w:rPr>
      </w:pPr>
      <w:r w:rsidRPr="00114016">
        <w:rPr>
          <w:b/>
          <w:bCs/>
          <w:sz w:val="24"/>
        </w:rPr>
        <w:t>Създават Национален център за спешна медицинска помощ</w:t>
      </w:r>
    </w:p>
    <w:p w14:paraId="13C4F09F" w14:textId="77777777" w:rsidR="009F07DD" w:rsidRPr="00114016" w:rsidRDefault="009F07DD" w:rsidP="00114016">
      <w:pPr>
        <w:spacing w:before="0" w:after="0" w:line="20" w:lineRule="atLeast"/>
        <w:jc w:val="both"/>
        <w:rPr>
          <w:bCs/>
          <w:sz w:val="24"/>
        </w:rPr>
      </w:pPr>
      <w:r w:rsidRPr="00114016">
        <w:rPr>
          <w:bCs/>
          <w:sz w:val="24"/>
        </w:rPr>
        <w:t xml:space="preserve">Предвижда се 27-те областни центъра за спешна медицинска помощ, Центърът за спешна медицинска помощ по въздуха и Националният център за обучение и квалификация "Проф. д-р Милан Миланов" да бъдат обединени в един Национален център за спешна медицинска помощ. </w:t>
      </w:r>
    </w:p>
    <w:p w14:paraId="054FB9CA" w14:textId="77777777" w:rsidR="009F07DD" w:rsidRPr="00114016" w:rsidRDefault="009F07DD" w:rsidP="00114016">
      <w:pPr>
        <w:spacing w:before="0" w:after="0" w:line="20" w:lineRule="atLeast"/>
        <w:jc w:val="both"/>
        <w:rPr>
          <w:bCs/>
          <w:sz w:val="24"/>
        </w:rPr>
      </w:pPr>
      <w:r w:rsidRPr="00114016">
        <w:rPr>
          <w:bCs/>
          <w:sz w:val="24"/>
        </w:rPr>
        <w:t xml:space="preserve">С преобразуването </w:t>
      </w:r>
      <w:r w:rsidRPr="00114016">
        <w:rPr>
          <w:b/>
          <w:bCs/>
          <w:sz w:val="24"/>
        </w:rPr>
        <w:t>броят на самостоятелните юридически лица в системата ще бъде намален от 29 на 1</w:t>
      </w:r>
      <w:r w:rsidRPr="00114016">
        <w:rPr>
          <w:bCs/>
          <w:sz w:val="24"/>
        </w:rPr>
        <w:t>, като досегашните центрове ще загубят статута си на самостоятелни юридически лица, но ще продължат да осъществяват специализираната медицинска дейност в териториалните си структури. Имуществото, архивите, дейностите, правата и задълженията им ще преминат към Националния център за спешна медицинска помощ.</w:t>
      </w:r>
    </w:p>
    <w:p w14:paraId="5E972C6F" w14:textId="77777777" w:rsidR="009F07DD" w:rsidRPr="00114016" w:rsidRDefault="009F07DD" w:rsidP="00114016">
      <w:pPr>
        <w:spacing w:before="0" w:after="0" w:line="20" w:lineRule="atLeast"/>
        <w:jc w:val="both"/>
        <w:rPr>
          <w:bCs/>
          <w:sz w:val="24"/>
        </w:rPr>
      </w:pPr>
      <w:r w:rsidRPr="00114016">
        <w:rPr>
          <w:bCs/>
          <w:sz w:val="24"/>
        </w:rPr>
        <w:t xml:space="preserve">Реформата предвижда и оптимизация на административния персонал. В момента общата щатна численост на системата е 7232 души, от които 431 са заети с общоадминистративни дейности в административно-стопанските сектори на центровете. </w:t>
      </w:r>
      <w:r w:rsidRPr="00114016">
        <w:rPr>
          <w:b/>
          <w:bCs/>
          <w:sz w:val="24"/>
        </w:rPr>
        <w:t>След преструктурирането щатът на новия национален център ще бъде 7032 бройки, което означава намаление с 200 щатни бройки. Целта е</w:t>
      </w:r>
      <w:r w:rsidRPr="00114016">
        <w:rPr>
          <w:bCs/>
          <w:sz w:val="24"/>
        </w:rPr>
        <w:t xml:space="preserve"> </w:t>
      </w:r>
      <w:r w:rsidRPr="00114016">
        <w:rPr>
          <w:b/>
          <w:bCs/>
          <w:sz w:val="24"/>
        </w:rPr>
        <w:t>да се ограничат дублиращите се административни функции и да се укрепи специализираната медицинска дейност.</w:t>
      </w:r>
      <w:r w:rsidRPr="00114016">
        <w:rPr>
          <w:bCs/>
          <w:sz w:val="24"/>
        </w:rPr>
        <w:t xml:space="preserve"> Не се предвижда промяна в средствата за персонал за 2027 г. </w:t>
      </w:r>
    </w:p>
    <w:p w14:paraId="6890850C" w14:textId="77777777" w:rsidR="009F07DD" w:rsidRPr="00114016" w:rsidRDefault="009F07DD" w:rsidP="00114016">
      <w:pPr>
        <w:spacing w:before="0" w:after="0" w:line="20" w:lineRule="atLeast"/>
        <w:jc w:val="both"/>
        <w:rPr>
          <w:b/>
          <w:bCs/>
          <w:sz w:val="24"/>
        </w:rPr>
      </w:pPr>
      <w:r w:rsidRPr="00114016">
        <w:rPr>
          <w:b/>
          <w:bCs/>
          <w:sz w:val="24"/>
        </w:rPr>
        <w:t>Районните кръвни центрове се вливат в националния</w:t>
      </w:r>
    </w:p>
    <w:p w14:paraId="0B4D1EB0" w14:textId="77777777" w:rsidR="009F07DD" w:rsidRPr="00114016" w:rsidRDefault="009F07DD" w:rsidP="00114016">
      <w:pPr>
        <w:spacing w:before="0" w:after="0" w:line="20" w:lineRule="atLeast"/>
        <w:jc w:val="both"/>
        <w:rPr>
          <w:bCs/>
          <w:sz w:val="24"/>
        </w:rPr>
      </w:pPr>
      <w:r w:rsidRPr="00114016">
        <w:rPr>
          <w:bCs/>
          <w:sz w:val="24"/>
        </w:rPr>
        <w:t>Предвижда се петте районни центъра по трансфузионна хематология във Варна, Плевен, Пловдив, Стара Загора и Бургас да бъдат влети в Националния център по трансфузионна хематология. С преобразуването районните центрове ще загубят статута си на самостоятелни юридически лица, като дейността, имуществото, архивите, правата и задълженията им ще преминат към Националния център. Специализираната медицинска дейност ще продължи да се осъществява в териториалните структури, но при единна организационна, управленска и финансова рамка.</w:t>
      </w:r>
    </w:p>
    <w:p w14:paraId="289F0D0C" w14:textId="77777777" w:rsidR="009F07DD" w:rsidRPr="00114016" w:rsidRDefault="009F07DD" w:rsidP="00114016">
      <w:pPr>
        <w:spacing w:before="0" w:after="0" w:line="20" w:lineRule="atLeast"/>
        <w:jc w:val="both"/>
        <w:rPr>
          <w:bCs/>
          <w:sz w:val="24"/>
        </w:rPr>
      </w:pPr>
      <w:r w:rsidRPr="00114016">
        <w:rPr>
          <w:b/>
          <w:bCs/>
          <w:sz w:val="24"/>
        </w:rPr>
        <w:t xml:space="preserve">Предвижда се намаляване на 30 щатни бройки с административен профил. Целта е да се ограничат дублиращите се административни функции и да се осигури по-добра кадрова обезпеченост на специализираната дейност, включително с лекари и специалисти по здравни грижи. </w:t>
      </w:r>
      <w:r w:rsidRPr="00114016">
        <w:rPr>
          <w:bCs/>
          <w:sz w:val="24"/>
        </w:rPr>
        <w:t>В мотивите се посочва, че нормативно определената численост за обезпечаване на медицинската дейност на центровете не е осигурена с щатни бройки повече от пет години.</w:t>
      </w:r>
    </w:p>
    <w:p w14:paraId="78C4474B" w14:textId="77777777" w:rsidR="009F07DD" w:rsidRPr="00114016" w:rsidRDefault="009F07DD" w:rsidP="00114016">
      <w:pPr>
        <w:spacing w:before="0" w:after="0" w:line="20" w:lineRule="atLeast"/>
        <w:jc w:val="both"/>
        <w:rPr>
          <w:bCs/>
          <w:sz w:val="24"/>
        </w:rPr>
      </w:pPr>
      <w:r w:rsidRPr="00114016">
        <w:rPr>
          <w:bCs/>
          <w:sz w:val="24"/>
        </w:rPr>
        <w:t>И тук не се предвижда промяна в средствата за персонал за 2027 г. До 1 януари 2027 г. трябва да бъдат направени необходимите нормативни промени, да бъде утвърдено ново длъжностно разписание и да бъдат уредени трудовите правоотношения на служителите.</w:t>
      </w:r>
    </w:p>
    <w:p w14:paraId="1CF00275" w14:textId="77777777" w:rsidR="009F07DD" w:rsidRPr="00114016" w:rsidRDefault="009F07DD" w:rsidP="00114016">
      <w:pPr>
        <w:spacing w:before="0" w:after="0" w:line="20" w:lineRule="atLeast"/>
        <w:jc w:val="both"/>
        <w:rPr>
          <w:b/>
          <w:bCs/>
          <w:sz w:val="24"/>
        </w:rPr>
      </w:pPr>
      <w:r w:rsidRPr="00114016">
        <w:rPr>
          <w:b/>
          <w:bCs/>
          <w:sz w:val="24"/>
        </w:rPr>
        <w:t>Обединяват центровете по обществено здраве и радиационна защита</w:t>
      </w:r>
    </w:p>
    <w:p w14:paraId="3E9AFFDF" w14:textId="77777777" w:rsidR="009F07DD" w:rsidRPr="00114016" w:rsidRDefault="009F07DD" w:rsidP="00114016">
      <w:pPr>
        <w:spacing w:before="0" w:after="0" w:line="20" w:lineRule="atLeast"/>
        <w:jc w:val="both"/>
        <w:rPr>
          <w:bCs/>
          <w:sz w:val="24"/>
        </w:rPr>
      </w:pPr>
      <w:r w:rsidRPr="00114016">
        <w:rPr>
          <w:bCs/>
          <w:sz w:val="24"/>
        </w:rPr>
        <w:lastRenderedPageBreak/>
        <w:t>Друга промяна предвижда Националният център по радиобиология и радиационна защита (НЦРРЗ) да бъде влят в Националния център по обществено здраве и анализи (НЦОЗА). Двете структури ще се обединят в Национален център по обществено здраве и радиационна защита.</w:t>
      </w:r>
    </w:p>
    <w:p w14:paraId="5B56DEC8" w14:textId="77777777" w:rsidR="009F07DD" w:rsidRPr="00114016" w:rsidRDefault="009F07DD" w:rsidP="00114016">
      <w:pPr>
        <w:spacing w:before="0" w:after="0" w:line="20" w:lineRule="atLeast"/>
        <w:jc w:val="both"/>
        <w:rPr>
          <w:bCs/>
          <w:sz w:val="24"/>
        </w:rPr>
      </w:pPr>
      <w:r w:rsidRPr="00114016">
        <w:rPr>
          <w:bCs/>
          <w:sz w:val="24"/>
        </w:rPr>
        <w:t>Целта е да се намалят дублиращите се административни функции и да се оптимизират работните процеси и използването на човешките, финансовите и материалните ресурси, без да се променят специфичните функции на двата центъра, посочват от здравното министерство.</w:t>
      </w:r>
    </w:p>
    <w:p w14:paraId="2EAD9784" w14:textId="77777777" w:rsidR="009F07DD" w:rsidRPr="00114016" w:rsidRDefault="009F07DD" w:rsidP="00114016">
      <w:pPr>
        <w:spacing w:before="0" w:after="0" w:line="20" w:lineRule="atLeast"/>
        <w:jc w:val="both"/>
        <w:rPr>
          <w:bCs/>
          <w:sz w:val="24"/>
        </w:rPr>
      </w:pPr>
      <w:r w:rsidRPr="00114016">
        <w:rPr>
          <w:b/>
          <w:bCs/>
          <w:sz w:val="24"/>
        </w:rPr>
        <w:t>Новата структура ще запази дейностите на НЦОЗА по проучвания, анализи, оценки на риска, лабораторни изследвания, профилактика и опазване на общественото здраве, както и функциите на НЦРРЗ по радиационна защита и държавен здравен контрол върху въздействието на йонизиращите лъчения</w:t>
      </w:r>
      <w:r w:rsidRPr="00114016">
        <w:rPr>
          <w:bCs/>
          <w:sz w:val="24"/>
        </w:rPr>
        <w:t xml:space="preserve">. Това включва и контрол върху обекти от ядрената енергетика, бившия </w:t>
      </w:r>
      <w:proofErr w:type="spellStart"/>
      <w:r w:rsidRPr="00114016">
        <w:rPr>
          <w:bCs/>
          <w:sz w:val="24"/>
        </w:rPr>
        <w:t>уранодобив</w:t>
      </w:r>
      <w:proofErr w:type="spellEnd"/>
      <w:r w:rsidRPr="00114016">
        <w:rPr>
          <w:bCs/>
          <w:sz w:val="24"/>
        </w:rPr>
        <w:t xml:space="preserve"> и националните хранилища за радиоактивни отпадъци.</w:t>
      </w:r>
    </w:p>
    <w:p w14:paraId="549A7C44" w14:textId="77777777" w:rsidR="009F07DD" w:rsidRPr="00114016" w:rsidRDefault="009F07DD" w:rsidP="00114016">
      <w:pPr>
        <w:spacing w:before="0" w:after="0" w:line="20" w:lineRule="atLeast"/>
        <w:jc w:val="both"/>
        <w:rPr>
          <w:bCs/>
          <w:sz w:val="24"/>
        </w:rPr>
      </w:pPr>
      <w:r w:rsidRPr="00114016">
        <w:rPr>
          <w:b/>
          <w:bCs/>
          <w:sz w:val="24"/>
        </w:rPr>
        <w:t>Общата численост на двата центъра в момента е 304 щатни бройки, като след сливането се предвижда тя да бъде намалена на 254. Съкращението от 50 бройки е за сметка на трайно незаети позиции и общоадминистративен персонал</w:t>
      </w:r>
      <w:r w:rsidRPr="00114016">
        <w:rPr>
          <w:bCs/>
          <w:sz w:val="24"/>
        </w:rPr>
        <w:t>, като специализираните функции се запазват.</w:t>
      </w:r>
    </w:p>
    <w:p w14:paraId="459E2A53" w14:textId="77777777" w:rsidR="009F07DD" w:rsidRPr="00114016" w:rsidRDefault="009F07DD" w:rsidP="00114016">
      <w:pPr>
        <w:spacing w:before="0" w:after="0" w:line="20" w:lineRule="atLeast"/>
        <w:jc w:val="both"/>
        <w:rPr>
          <w:b/>
          <w:bCs/>
          <w:sz w:val="24"/>
        </w:rPr>
      </w:pPr>
      <w:r w:rsidRPr="00114016">
        <w:rPr>
          <w:b/>
          <w:bCs/>
          <w:sz w:val="24"/>
        </w:rPr>
        <w:t>Промените в РЗИ и Съвета по цените на лекарствата се бавят</w:t>
      </w:r>
    </w:p>
    <w:p w14:paraId="5FCA8206" w14:textId="77777777" w:rsidR="009F07DD" w:rsidRPr="00114016" w:rsidRDefault="009F07DD" w:rsidP="00114016">
      <w:pPr>
        <w:spacing w:before="0" w:after="0" w:line="20" w:lineRule="atLeast"/>
        <w:jc w:val="both"/>
        <w:rPr>
          <w:bCs/>
          <w:sz w:val="24"/>
        </w:rPr>
      </w:pPr>
      <w:r w:rsidRPr="00114016">
        <w:rPr>
          <w:bCs/>
          <w:sz w:val="24"/>
        </w:rPr>
        <w:t xml:space="preserve">На този етап останалите планирани промени не са придвижени. </w:t>
      </w:r>
      <w:r w:rsidRPr="00114016">
        <w:rPr>
          <w:b/>
          <w:bCs/>
          <w:sz w:val="24"/>
        </w:rPr>
        <w:t xml:space="preserve">Не е ясно дали има разколебаване в екипа на министър Катя </w:t>
      </w:r>
      <w:proofErr w:type="spellStart"/>
      <w:r w:rsidRPr="00114016">
        <w:rPr>
          <w:b/>
          <w:bCs/>
          <w:sz w:val="24"/>
        </w:rPr>
        <w:t>Ивкова</w:t>
      </w:r>
      <w:proofErr w:type="spellEnd"/>
      <w:r w:rsidRPr="00114016">
        <w:rPr>
          <w:b/>
          <w:bCs/>
          <w:sz w:val="24"/>
        </w:rPr>
        <w:t xml:space="preserve"> заради силния обществен отпор срещу реорганизацията на РЗИ и Националния съвет по цени и реимбурсиране, нито дали ще бъдат направени отстъпки от първоначалните намерения</w:t>
      </w:r>
      <w:r w:rsidRPr="00114016">
        <w:rPr>
          <w:bCs/>
          <w:sz w:val="24"/>
        </w:rPr>
        <w:t>.</w:t>
      </w:r>
    </w:p>
    <w:p w14:paraId="76EB1225" w14:textId="77777777" w:rsidR="009F07DD" w:rsidRPr="00114016" w:rsidRDefault="009F07DD" w:rsidP="00114016">
      <w:pPr>
        <w:spacing w:before="0" w:after="0" w:line="20" w:lineRule="atLeast"/>
        <w:jc w:val="both"/>
        <w:rPr>
          <w:bCs/>
          <w:sz w:val="24"/>
        </w:rPr>
      </w:pPr>
      <w:r w:rsidRPr="00114016">
        <w:rPr>
          <w:bCs/>
          <w:sz w:val="24"/>
        </w:rPr>
        <w:t>Спорните промени предвиждаха РЗИ да загубят статута си на самостоятелни юридически лица и да станат териториални дирекции към Министерството на здравеопазването, а Националният съвет по цени и реимбурсиране да бъде включен в лекарствената дирекция на министерството.</w:t>
      </w:r>
    </w:p>
    <w:p w14:paraId="3323F9D9" w14:textId="77777777" w:rsidR="009F07DD" w:rsidRPr="00114016" w:rsidRDefault="009F07DD" w:rsidP="00114016">
      <w:pPr>
        <w:spacing w:before="0" w:after="0" w:line="20" w:lineRule="atLeast"/>
        <w:jc w:val="both"/>
        <w:rPr>
          <w:bCs/>
          <w:sz w:val="24"/>
        </w:rPr>
      </w:pPr>
      <w:r w:rsidRPr="00114016">
        <w:rPr>
          <w:b/>
          <w:bCs/>
          <w:sz w:val="24"/>
        </w:rPr>
        <w:t xml:space="preserve">За разлика от останалите структури, РЗИ и Съветът по цените не могат да бъдат трансформирани с постановления на Министерския съвет – за тях са необходими промени в закон. </w:t>
      </w:r>
      <w:r w:rsidRPr="00114016">
        <w:rPr>
          <w:bCs/>
          <w:sz w:val="24"/>
        </w:rPr>
        <w:t xml:space="preserve">Такива </w:t>
      </w:r>
      <w:hyperlink r:id="rId18" w:history="1">
        <w:r w:rsidRPr="00114016">
          <w:rPr>
            <w:rStyle w:val="a4"/>
            <w:bCs/>
            <w:sz w:val="24"/>
          </w:rPr>
          <w:t xml:space="preserve">поправки вече бяха предложени от Министерството на здравеопазването </w:t>
        </w:r>
      </w:hyperlink>
      <w:r w:rsidRPr="00114016">
        <w:rPr>
          <w:bCs/>
          <w:sz w:val="24"/>
        </w:rPr>
        <w:t>за обществено обсъждане през септември, но процедурата не е финализирана и постъпилите становища все още не са отразени на страницата на МЗ.</w:t>
      </w:r>
    </w:p>
    <w:p w14:paraId="0634BC99" w14:textId="77777777" w:rsidR="009F07DD" w:rsidRPr="00114016" w:rsidRDefault="009F07DD" w:rsidP="00114016">
      <w:pPr>
        <w:spacing w:before="0" w:after="0" w:line="20" w:lineRule="atLeast"/>
        <w:jc w:val="both"/>
        <w:rPr>
          <w:bCs/>
          <w:sz w:val="24"/>
        </w:rPr>
      </w:pPr>
      <w:r w:rsidRPr="00114016">
        <w:rPr>
          <w:bCs/>
          <w:sz w:val="24"/>
        </w:rPr>
        <w:t>Това означава, че докато промените не бъдат окончателно приети от Народното събрание, не може да се пристъпи към трансформация на РЗИ и Съвета по цените, което едва ли ще се случи от 1 януари 2027 г.</w:t>
      </w:r>
    </w:p>
    <w:p w14:paraId="19083215" w14:textId="77777777" w:rsidR="009F07DD" w:rsidRPr="00114016" w:rsidRDefault="009F07DD" w:rsidP="00114016">
      <w:pPr>
        <w:spacing w:before="0" w:after="0" w:line="20" w:lineRule="atLeast"/>
        <w:jc w:val="both"/>
        <w:rPr>
          <w:bCs/>
          <w:sz w:val="24"/>
        </w:rPr>
      </w:pPr>
    </w:p>
    <w:p w14:paraId="39066139" w14:textId="049743E1" w:rsidR="0080144D" w:rsidRPr="00114016" w:rsidRDefault="0080144D" w:rsidP="00114016">
      <w:pPr>
        <w:pStyle w:val="1"/>
        <w:spacing w:before="0" w:after="0"/>
        <w:rPr>
          <w:rFonts w:ascii="Arial Narrow" w:hAnsi="Arial Narrow"/>
          <w:sz w:val="24"/>
          <w:szCs w:val="24"/>
        </w:rPr>
      </w:pPr>
      <w:hyperlink r:id="rId19" w:history="1">
        <w:bookmarkStart w:id="17" w:name="_Toc244674673"/>
        <w:r w:rsidRPr="00114016">
          <w:rPr>
            <w:rStyle w:val="a4"/>
            <w:rFonts w:ascii="Arial Narrow" w:hAnsi="Arial Narrow"/>
            <w:sz w:val="24"/>
            <w:szCs w:val="24"/>
          </w:rPr>
          <w:t>И здравното министерство започва административна реформа</w:t>
        </w:r>
        <w:bookmarkEnd w:id="17"/>
      </w:hyperlink>
      <w:r w:rsidRPr="00114016">
        <w:rPr>
          <w:rFonts w:ascii="Arial Narrow" w:hAnsi="Arial Narrow"/>
          <w:sz w:val="24"/>
          <w:szCs w:val="24"/>
        </w:rPr>
        <w:t xml:space="preserve"> </w:t>
      </w:r>
    </w:p>
    <w:p w14:paraId="44CC896B" w14:textId="77777777" w:rsidR="0080144D" w:rsidRPr="00114016" w:rsidRDefault="0080144D" w:rsidP="00114016">
      <w:pPr>
        <w:spacing w:before="0" w:after="0" w:line="20" w:lineRule="atLeast"/>
        <w:jc w:val="both"/>
        <w:rPr>
          <w:bCs/>
          <w:i/>
          <w:iCs/>
          <w:sz w:val="24"/>
        </w:rPr>
      </w:pPr>
      <w:r w:rsidRPr="00114016">
        <w:rPr>
          <w:bCs/>
          <w:i/>
          <w:iCs/>
          <w:sz w:val="24"/>
        </w:rPr>
        <w:t xml:space="preserve">Ще бъдат слети кръвните центрове, филиалите на спешна помощ и въздушните линейки и Националните центрове по обществено здраве и радиационна защита </w:t>
      </w:r>
    </w:p>
    <w:p w14:paraId="75C0B32C" w14:textId="77777777" w:rsidR="0080144D" w:rsidRPr="00114016" w:rsidRDefault="0080144D" w:rsidP="00114016">
      <w:pPr>
        <w:spacing w:before="0" w:after="0" w:line="20" w:lineRule="atLeast"/>
        <w:jc w:val="both"/>
        <w:rPr>
          <w:bCs/>
          <w:sz w:val="24"/>
        </w:rPr>
      </w:pPr>
      <w:hyperlink r:id="rId20" w:history="1">
        <w:r w:rsidRPr="00114016">
          <w:rPr>
            <w:rStyle w:val="a4"/>
            <w:b/>
            <w:bCs/>
            <w:sz w:val="24"/>
          </w:rPr>
          <w:t xml:space="preserve">Десислава Николова </w:t>
        </w:r>
      </w:hyperlink>
    </w:p>
    <w:p w14:paraId="7FEDDE3A" w14:textId="6373638F" w:rsidR="0080144D" w:rsidRPr="00114016" w:rsidRDefault="0080144D" w:rsidP="00114016">
      <w:pPr>
        <w:spacing w:before="0" w:after="0" w:line="20" w:lineRule="atLeast"/>
        <w:jc w:val="both"/>
        <w:rPr>
          <w:b/>
          <w:bCs/>
          <w:sz w:val="24"/>
        </w:rPr>
      </w:pPr>
      <w:r w:rsidRPr="00114016">
        <w:rPr>
          <w:b/>
          <w:bCs/>
          <w:sz w:val="24"/>
        </w:rPr>
        <w:t xml:space="preserve">Capital.bg,  03.11.2026 </w:t>
      </w:r>
    </w:p>
    <w:p w14:paraId="7CA68F00" w14:textId="77777777" w:rsidR="0080144D" w:rsidRPr="00114016" w:rsidRDefault="00000000" w:rsidP="00114016">
      <w:pPr>
        <w:spacing w:before="0" w:after="0" w:line="20" w:lineRule="atLeast"/>
        <w:jc w:val="both"/>
        <w:rPr>
          <w:bCs/>
          <w:sz w:val="24"/>
        </w:rPr>
      </w:pPr>
      <w:r w:rsidRPr="00114016">
        <w:rPr>
          <w:bCs/>
          <w:sz w:val="24"/>
        </w:rPr>
        <w:pict w14:anchorId="1104947A">
          <v:rect id="_x0000_i1029" style="width:453.6pt;height:1.5pt" o:hralign="center" o:hrstd="t" o:hrnoshade="t" o:hr="t" fillcolor="#aca899" stroked="f"/>
        </w:pict>
      </w:r>
      <w:r w:rsidR="0080144D" w:rsidRPr="00114016">
        <w:rPr>
          <w:bCs/>
          <w:sz w:val="24"/>
        </w:rPr>
        <w:t>След като други министерства вече обявиха административни оптимизации в структурите си - например, тези на земеделието и на околната среда и водите, идва ред и на Министерството на здравеопазването. То публикува за обществено обсъждане първите три документа за съкращаване на администрацията в здравните центрове, подчинени на ведомството. Според проектите, които очакват становища от сектора един месец, ще бъдат слети в единна структура филиалите на "Спешна помощ" и въздушните линейки, Националните центрове по обществено здраве и анализи и по радиобиология и радиационна защита и кръвните центрове. Целта е едновременно да се съкрати администрацията и всички тези структури да имат единно централизирано управление.</w:t>
      </w:r>
    </w:p>
    <w:p w14:paraId="1CC8E21F" w14:textId="77777777" w:rsidR="0080144D" w:rsidRPr="00114016" w:rsidRDefault="0080144D" w:rsidP="00114016">
      <w:pPr>
        <w:spacing w:before="0" w:after="0" w:line="20" w:lineRule="atLeast"/>
        <w:jc w:val="both"/>
        <w:rPr>
          <w:bCs/>
          <w:sz w:val="24"/>
        </w:rPr>
      </w:pPr>
      <w:r w:rsidRPr="00114016">
        <w:rPr>
          <w:bCs/>
          <w:sz w:val="24"/>
        </w:rPr>
        <w:lastRenderedPageBreak/>
        <w:t>Трите постановления предвиждат да се съкратят общо 280 щатни бройки от администрациите на тези центрове, като част от тях са незаети.</w:t>
      </w:r>
    </w:p>
    <w:p w14:paraId="6197811F" w14:textId="77777777" w:rsidR="0080144D" w:rsidRPr="00114016" w:rsidRDefault="0080144D" w:rsidP="00114016">
      <w:pPr>
        <w:spacing w:before="0" w:after="0" w:line="20" w:lineRule="atLeast"/>
        <w:jc w:val="both"/>
        <w:rPr>
          <w:b/>
          <w:bCs/>
          <w:sz w:val="24"/>
        </w:rPr>
      </w:pPr>
      <w:r w:rsidRPr="00114016">
        <w:rPr>
          <w:b/>
          <w:bCs/>
          <w:sz w:val="24"/>
        </w:rPr>
        <w:t>Вливането на кръвните центрове</w:t>
      </w:r>
    </w:p>
    <w:p w14:paraId="0C417581" w14:textId="77777777" w:rsidR="0080144D" w:rsidRPr="00114016" w:rsidRDefault="0080144D" w:rsidP="00114016">
      <w:pPr>
        <w:spacing w:before="0" w:after="0" w:line="20" w:lineRule="atLeast"/>
        <w:jc w:val="both"/>
        <w:rPr>
          <w:bCs/>
          <w:sz w:val="24"/>
        </w:rPr>
      </w:pPr>
      <w:r w:rsidRPr="00114016">
        <w:rPr>
          <w:bCs/>
          <w:sz w:val="24"/>
        </w:rPr>
        <w:t>Проектът предвижда районните центрове по трансфузионна хематология (кръвните центрове) във Варна, Плевен, Пловдив, Стара Загора и Бургас да бъдат влети в Националния център по трансфузионна хематология.</w:t>
      </w:r>
    </w:p>
    <w:p w14:paraId="46459747" w14:textId="77777777" w:rsidR="0080144D" w:rsidRPr="00114016" w:rsidRDefault="0080144D" w:rsidP="00114016">
      <w:pPr>
        <w:spacing w:before="0" w:after="0" w:line="20" w:lineRule="atLeast"/>
        <w:jc w:val="both"/>
        <w:rPr>
          <w:bCs/>
          <w:sz w:val="24"/>
        </w:rPr>
      </w:pPr>
      <w:r w:rsidRPr="00114016">
        <w:rPr>
          <w:bCs/>
          <w:sz w:val="24"/>
        </w:rPr>
        <w:t xml:space="preserve">В доклада си министър Катя </w:t>
      </w:r>
      <w:proofErr w:type="spellStart"/>
      <w:r w:rsidRPr="00114016">
        <w:rPr>
          <w:bCs/>
          <w:sz w:val="24"/>
        </w:rPr>
        <w:t>Ивкова</w:t>
      </w:r>
      <w:proofErr w:type="spellEnd"/>
      <w:r w:rsidRPr="00114016">
        <w:rPr>
          <w:bCs/>
          <w:sz w:val="24"/>
        </w:rPr>
        <w:t xml:space="preserve"> отбелязва, че в резултат ще се създаде единна организационна и управленска рамка за системата по трансфузионна хематология и ще се концентрират юридическата и финансовата отговорност в националния център. Освен това ще се ограничат дублиращите се административни дейности.</w:t>
      </w:r>
    </w:p>
    <w:p w14:paraId="76C94838" w14:textId="77777777" w:rsidR="0080144D" w:rsidRPr="00114016" w:rsidRDefault="0080144D" w:rsidP="00114016">
      <w:pPr>
        <w:spacing w:before="0" w:after="0" w:line="20" w:lineRule="atLeast"/>
        <w:jc w:val="both"/>
        <w:rPr>
          <w:bCs/>
          <w:sz w:val="24"/>
        </w:rPr>
      </w:pPr>
      <w:r w:rsidRPr="00114016">
        <w:rPr>
          <w:bCs/>
          <w:sz w:val="24"/>
        </w:rPr>
        <w:t>Проектът предвижда в новия център да работят общо 539 души, като ще бъдат съкратени 30 бройки на служители в администрациите на центровете.</w:t>
      </w:r>
    </w:p>
    <w:p w14:paraId="22E48CD9" w14:textId="77777777" w:rsidR="0080144D" w:rsidRPr="00114016" w:rsidRDefault="0080144D" w:rsidP="00114016">
      <w:pPr>
        <w:spacing w:before="0" w:after="0" w:line="20" w:lineRule="atLeast"/>
        <w:jc w:val="both"/>
        <w:rPr>
          <w:b/>
          <w:bCs/>
          <w:sz w:val="24"/>
        </w:rPr>
      </w:pPr>
      <w:r w:rsidRPr="00114016">
        <w:rPr>
          <w:b/>
          <w:bCs/>
          <w:sz w:val="24"/>
        </w:rPr>
        <w:t>Единна спешна помощ</w:t>
      </w:r>
    </w:p>
    <w:p w14:paraId="34FC2817" w14:textId="77777777" w:rsidR="0080144D" w:rsidRPr="00114016" w:rsidRDefault="0080144D" w:rsidP="00114016">
      <w:pPr>
        <w:spacing w:before="0" w:after="0" w:line="20" w:lineRule="atLeast"/>
        <w:jc w:val="both"/>
        <w:rPr>
          <w:bCs/>
          <w:sz w:val="24"/>
        </w:rPr>
      </w:pPr>
      <w:r w:rsidRPr="00114016">
        <w:rPr>
          <w:bCs/>
          <w:sz w:val="24"/>
        </w:rPr>
        <w:t>В отделен проект за постановление на правителството се предвижда центровете за спешна медицинска помощ в областните градове и Националният център за обучение и квалификация в системата за спешна медицинска помощ "Проф. д-р Милан Миланов" да бъдат влети в Центъра за спешна медицинска помощ по въздуха. Той пък ще бъде преименуват на Национален център за спешна медицинска помощ.</w:t>
      </w:r>
    </w:p>
    <w:p w14:paraId="489ACA3B" w14:textId="77777777" w:rsidR="0080144D" w:rsidRPr="00114016" w:rsidRDefault="0080144D" w:rsidP="00114016">
      <w:pPr>
        <w:spacing w:before="0" w:after="0" w:line="20" w:lineRule="atLeast"/>
        <w:jc w:val="both"/>
        <w:rPr>
          <w:bCs/>
          <w:sz w:val="24"/>
        </w:rPr>
      </w:pPr>
      <w:r w:rsidRPr="00114016">
        <w:rPr>
          <w:bCs/>
          <w:sz w:val="24"/>
        </w:rPr>
        <w:t>Реформата предвижда да се намали с 200 бройки администрацията в центровете за спешна помощ. В момента тя е 431 бройки от цялата система на спешна помощ, в която работят 7232 души.</w:t>
      </w:r>
    </w:p>
    <w:p w14:paraId="754D0509" w14:textId="77777777" w:rsidR="0080144D" w:rsidRPr="00114016" w:rsidRDefault="0080144D" w:rsidP="00114016">
      <w:pPr>
        <w:spacing w:before="0" w:after="0" w:line="20" w:lineRule="atLeast"/>
        <w:jc w:val="both"/>
        <w:rPr>
          <w:b/>
          <w:bCs/>
          <w:sz w:val="24"/>
        </w:rPr>
      </w:pPr>
      <w:r w:rsidRPr="00114016">
        <w:rPr>
          <w:b/>
          <w:bCs/>
          <w:sz w:val="24"/>
        </w:rPr>
        <w:t>Вливането на анализите и радиационната защита</w:t>
      </w:r>
    </w:p>
    <w:p w14:paraId="26C70EAD" w14:textId="77777777" w:rsidR="0080144D" w:rsidRPr="00114016" w:rsidRDefault="0080144D" w:rsidP="00114016">
      <w:pPr>
        <w:spacing w:before="0" w:after="0" w:line="20" w:lineRule="atLeast"/>
        <w:jc w:val="both"/>
        <w:rPr>
          <w:bCs/>
          <w:sz w:val="24"/>
        </w:rPr>
      </w:pPr>
      <w:r w:rsidRPr="00114016">
        <w:rPr>
          <w:bCs/>
          <w:sz w:val="24"/>
        </w:rPr>
        <w:t>В отделен проект за постановление на правителството е предвидено Националният център по радиобиология и радиационна защита, който отговаря за разрешаването на излъчващата радиация апаратура (рентгени, скенери и др.) и за радиационната защита, да бъде влят в Националния център по обществено здраве и анализи.</w:t>
      </w:r>
    </w:p>
    <w:p w14:paraId="3D8AC59C" w14:textId="77777777" w:rsidR="0080144D" w:rsidRPr="00114016" w:rsidRDefault="0080144D" w:rsidP="00114016">
      <w:pPr>
        <w:spacing w:before="0" w:after="0" w:line="20" w:lineRule="atLeast"/>
        <w:jc w:val="both"/>
        <w:rPr>
          <w:bCs/>
          <w:sz w:val="24"/>
        </w:rPr>
      </w:pPr>
      <w:r w:rsidRPr="00114016">
        <w:rPr>
          <w:bCs/>
          <w:sz w:val="24"/>
        </w:rPr>
        <w:t>Общата численост на персонала на двата центъра е 304 души. След сливането тя ще намалее с 50 души и ще стане 254, като се обединят административните функции и се съкратят незаетите бройки.</w:t>
      </w:r>
    </w:p>
    <w:p w14:paraId="6B734A37" w14:textId="77777777" w:rsidR="0080144D" w:rsidRPr="00114016" w:rsidRDefault="0080144D" w:rsidP="00114016">
      <w:pPr>
        <w:spacing w:before="0" w:after="0" w:line="20" w:lineRule="atLeast"/>
        <w:jc w:val="both"/>
        <w:rPr>
          <w:bCs/>
          <w:sz w:val="24"/>
        </w:rPr>
      </w:pPr>
    </w:p>
    <w:p w14:paraId="40F01C0F" w14:textId="279CE2ED" w:rsidR="00D137FE" w:rsidRPr="00114016" w:rsidRDefault="00D137FE" w:rsidP="00114016">
      <w:pPr>
        <w:pStyle w:val="1"/>
        <w:spacing w:before="0" w:after="0"/>
        <w:rPr>
          <w:rFonts w:ascii="Arial Narrow" w:hAnsi="Arial Narrow"/>
          <w:sz w:val="24"/>
          <w:szCs w:val="24"/>
        </w:rPr>
      </w:pPr>
      <w:hyperlink r:id="rId21" w:history="1">
        <w:bookmarkStart w:id="18" w:name="_Toc244674674"/>
        <w:r w:rsidRPr="00114016">
          <w:rPr>
            <w:rStyle w:val="a4"/>
            <w:rFonts w:ascii="Arial Narrow" w:hAnsi="Arial Narrow"/>
            <w:sz w:val="24"/>
            <w:szCs w:val="24"/>
          </w:rPr>
          <w:t>МЗ все пак реши да влее ЦСМП в Центъра за въздушна помощ</w:t>
        </w:r>
        <w:bookmarkEnd w:id="18"/>
      </w:hyperlink>
    </w:p>
    <w:p w14:paraId="5671503A" w14:textId="77777777" w:rsidR="00D137FE" w:rsidRPr="00114016" w:rsidRDefault="00D137FE" w:rsidP="00114016">
      <w:pPr>
        <w:spacing w:before="0" w:after="0" w:line="20" w:lineRule="atLeast"/>
        <w:jc w:val="both"/>
        <w:rPr>
          <w:bCs/>
          <w:i/>
          <w:iCs/>
          <w:sz w:val="24"/>
        </w:rPr>
      </w:pPr>
      <w:r w:rsidRPr="00114016">
        <w:rPr>
          <w:bCs/>
          <w:i/>
          <w:iCs/>
          <w:sz w:val="24"/>
        </w:rPr>
        <w:t>Не се предвижда промяна на финансовите средства по отношение на разходите за персонал за 2027 г.</w:t>
      </w:r>
    </w:p>
    <w:p w14:paraId="1645E449" w14:textId="12538855" w:rsidR="00D137FE" w:rsidRPr="00114016" w:rsidRDefault="00D137FE" w:rsidP="00114016">
      <w:pPr>
        <w:spacing w:before="0" w:after="0" w:line="20" w:lineRule="atLeast"/>
        <w:jc w:val="both"/>
        <w:rPr>
          <w:b/>
          <w:bCs/>
          <w:sz w:val="24"/>
        </w:rPr>
      </w:pPr>
      <w:r w:rsidRPr="00114016">
        <w:rPr>
          <w:b/>
          <w:bCs/>
          <w:sz w:val="24"/>
        </w:rPr>
        <w:t xml:space="preserve">Zdrave.net, 03.11.2026 </w:t>
      </w:r>
    </w:p>
    <w:p w14:paraId="541FA6AC" w14:textId="77777777" w:rsidR="00D137FE" w:rsidRPr="00114016" w:rsidRDefault="00000000" w:rsidP="00114016">
      <w:pPr>
        <w:spacing w:before="0" w:after="0" w:line="20" w:lineRule="atLeast"/>
        <w:jc w:val="both"/>
        <w:rPr>
          <w:bCs/>
          <w:sz w:val="24"/>
        </w:rPr>
      </w:pPr>
      <w:r w:rsidRPr="00114016">
        <w:rPr>
          <w:bCs/>
          <w:sz w:val="24"/>
        </w:rPr>
        <w:pict w14:anchorId="48D9553C">
          <v:rect id="_x0000_i1030" style="width:453.6pt;height:1.5pt" o:hralign="center" o:hrstd="t" o:hrnoshade="t" o:hr="t" fillcolor="#aca899" stroked="f"/>
        </w:pict>
      </w:r>
      <w:r w:rsidR="00D137FE" w:rsidRPr="00114016">
        <w:rPr>
          <w:bCs/>
          <w:sz w:val="24"/>
        </w:rPr>
        <w:t>Центровете за спешна медицинска помощ все пак ще бъдат преобразувани в общ център под шапката на Центъра за медицинска помощ по въздуха. Това предвижда проект на постановление на МЗ, публикуван за обществено обсъждане.</w:t>
      </w:r>
    </w:p>
    <w:p w14:paraId="5D49FA03" w14:textId="77777777" w:rsidR="00D137FE" w:rsidRPr="00114016" w:rsidRDefault="00D137FE" w:rsidP="00114016">
      <w:pPr>
        <w:spacing w:before="0" w:after="0" w:line="20" w:lineRule="atLeast"/>
        <w:jc w:val="both"/>
        <w:rPr>
          <w:bCs/>
          <w:sz w:val="24"/>
        </w:rPr>
      </w:pPr>
      <w:r w:rsidRPr="00114016">
        <w:rPr>
          <w:bCs/>
          <w:sz w:val="24"/>
        </w:rPr>
        <w:t xml:space="preserve">Припомняме, че преструктурирането на спешната помощ беше предложено с  доклад на министъра на здравеопазването Катя </w:t>
      </w:r>
      <w:proofErr w:type="spellStart"/>
      <w:r w:rsidRPr="00114016">
        <w:rPr>
          <w:bCs/>
          <w:sz w:val="24"/>
        </w:rPr>
        <w:t>Ивкова</w:t>
      </w:r>
      <w:proofErr w:type="spellEnd"/>
      <w:r w:rsidRPr="00114016">
        <w:rPr>
          <w:bCs/>
          <w:sz w:val="24"/>
        </w:rPr>
        <w:t xml:space="preserve"> до премиера Румен Радев и министъра на финансите Гълъб Донев. Впоследствие предложението отпадна от </w:t>
      </w:r>
      <w:hyperlink r:id="rId22" w:tgtFrame="_blank" w:history="1">
        <w:r w:rsidRPr="00114016">
          <w:rPr>
            <w:rStyle w:val="a4"/>
            <w:b/>
            <w:bCs/>
            <w:sz w:val="24"/>
          </w:rPr>
          <w:t>проектозакона за изменение и допълнение на Закона за здравето</w:t>
        </w:r>
      </w:hyperlink>
      <w:r w:rsidRPr="00114016">
        <w:rPr>
          <w:bCs/>
          <w:sz w:val="24"/>
        </w:rPr>
        <w:t>, с който се предлагаха структурни промени в системата, като предложението там беше единствено да бъдат съкратени 200 административни щата. </w:t>
      </w:r>
    </w:p>
    <w:p w14:paraId="7A0923A5" w14:textId="77777777" w:rsidR="00D137FE" w:rsidRPr="00114016" w:rsidRDefault="00D137FE" w:rsidP="00114016">
      <w:pPr>
        <w:spacing w:before="0" w:after="0" w:line="20" w:lineRule="atLeast"/>
        <w:jc w:val="both"/>
        <w:rPr>
          <w:bCs/>
          <w:sz w:val="24"/>
        </w:rPr>
      </w:pPr>
      <w:r w:rsidRPr="00114016">
        <w:rPr>
          <w:bCs/>
          <w:sz w:val="24"/>
        </w:rPr>
        <w:t xml:space="preserve">Сега с проект на постановление министърът отново предлага 27-те ЦСМП в страната да бъдат закрити и заедно с Националния център за обучение и квалификация в системата за спешна медицинска помощ „Проф. д-р Милан Миланов“ да се влеят в Центъра за медицинска помощ по въздуха. „Предложеното преобразуване е в съответствие с насоката за създаване на единна структура за спешна медицинска помощ с единно управление. Промяната не е насочена към </w:t>
      </w:r>
      <w:r w:rsidRPr="00114016">
        <w:rPr>
          <w:bCs/>
          <w:sz w:val="24"/>
        </w:rPr>
        <w:lastRenderedPageBreak/>
        <w:t xml:space="preserve">прекратяване на специализираната медицинска дейност на територията на страната, а към прекратяване на самостоятелната правосубектност на центровете за спешна медицинска помощ, Националния център за обучение и квалификация в системата за спешна медицинска помощ „Проф. д-р Милан Миланов“ и Центъра за спешна медицинска помощ по въздуха и продължаване на дейността в рамките на Националния център за спешна медицинска помощ“, пише в доклада си министър </w:t>
      </w:r>
      <w:proofErr w:type="spellStart"/>
      <w:r w:rsidRPr="00114016">
        <w:rPr>
          <w:bCs/>
          <w:sz w:val="24"/>
        </w:rPr>
        <w:t>Ивкова</w:t>
      </w:r>
      <w:proofErr w:type="spellEnd"/>
      <w:r w:rsidRPr="00114016">
        <w:rPr>
          <w:bCs/>
          <w:sz w:val="24"/>
        </w:rPr>
        <w:t>.</w:t>
      </w:r>
    </w:p>
    <w:p w14:paraId="4BA979FC" w14:textId="77777777" w:rsidR="00D137FE" w:rsidRPr="00114016" w:rsidRDefault="00D137FE" w:rsidP="00114016">
      <w:pPr>
        <w:spacing w:before="0" w:after="0" w:line="20" w:lineRule="atLeast"/>
        <w:jc w:val="both"/>
        <w:rPr>
          <w:bCs/>
          <w:sz w:val="24"/>
        </w:rPr>
      </w:pPr>
      <w:r w:rsidRPr="00114016">
        <w:rPr>
          <w:bCs/>
          <w:sz w:val="24"/>
        </w:rPr>
        <w:t>По думите й целта е намаляване на самостоятелните юридически лица от 29 на едно; ограничаване на дублиращите общоадминистративни функции; създаване на условия специализираната медицинска дейност да продължи в териториалните структури на Национален център за спешна медицинска помощ.</w:t>
      </w:r>
    </w:p>
    <w:p w14:paraId="3FB99AEE" w14:textId="77777777" w:rsidR="00D137FE" w:rsidRPr="00114016" w:rsidRDefault="00D137FE" w:rsidP="00114016">
      <w:pPr>
        <w:spacing w:before="0" w:after="0" w:line="20" w:lineRule="atLeast"/>
        <w:jc w:val="both"/>
        <w:rPr>
          <w:bCs/>
          <w:sz w:val="24"/>
        </w:rPr>
      </w:pPr>
      <w:r w:rsidRPr="00114016">
        <w:rPr>
          <w:bCs/>
          <w:sz w:val="24"/>
        </w:rPr>
        <w:t>Предвижда се в срок до 1 януари 2027 г. да бъдат извършени съответните промени в Правилника за устройството и дейността на Националния център за спешна медицинска помощ и да бъде утвърдено длъжностното му разписание.</w:t>
      </w:r>
    </w:p>
    <w:p w14:paraId="4E7962E5" w14:textId="77777777" w:rsidR="00D137FE" w:rsidRPr="00114016" w:rsidRDefault="00D137FE" w:rsidP="00114016">
      <w:pPr>
        <w:spacing w:before="0" w:after="0" w:line="20" w:lineRule="atLeast"/>
        <w:jc w:val="both"/>
        <w:rPr>
          <w:bCs/>
          <w:sz w:val="24"/>
        </w:rPr>
      </w:pPr>
      <w:r w:rsidRPr="00114016">
        <w:rPr>
          <w:bCs/>
          <w:sz w:val="24"/>
        </w:rPr>
        <w:t>По отношение на кадровата обезпеченост на щатната численост на Националния център за спешна медицинска помощ е предвидено намаляване на щатната численост от 200 щатни бройки от общата численост на персонала зает с общоадминистративни дейности в административно-стопанските сектори на центровете са спешна медицинска помощ, която към момента е 431 щатни бройки за цялата система.</w:t>
      </w:r>
    </w:p>
    <w:p w14:paraId="21D3BB24" w14:textId="77777777" w:rsidR="00D137FE" w:rsidRPr="00114016" w:rsidRDefault="00D137FE" w:rsidP="00114016">
      <w:pPr>
        <w:spacing w:before="0" w:after="0" w:line="20" w:lineRule="atLeast"/>
        <w:jc w:val="both"/>
        <w:rPr>
          <w:bCs/>
          <w:sz w:val="24"/>
        </w:rPr>
      </w:pPr>
      <w:r w:rsidRPr="00114016">
        <w:rPr>
          <w:bCs/>
          <w:sz w:val="24"/>
        </w:rPr>
        <w:t>Общата щатна численост на персонала, зает във всички центрове за спешна медицинска помощ, включително и центъра за спешна медицинска помощ по въздуха, към момента е 7227 щатни бройки, а на Националния център за обучение и квалификация в системата за спешна медицинска помощ „Проф. д-р Милан Миланов“ е 5 щатни бройки. От предвидената структурна промяна, чрез вливането на съществуващите към момента центрове се предвижда щатната численост на Националния център за спешна медицинска помощ  да бъде 7032 щатни бройки.</w:t>
      </w:r>
    </w:p>
    <w:p w14:paraId="52BF26A6" w14:textId="77777777" w:rsidR="00D137FE" w:rsidRPr="00114016" w:rsidRDefault="00D137FE" w:rsidP="00114016">
      <w:pPr>
        <w:spacing w:before="0" w:after="0" w:line="20" w:lineRule="atLeast"/>
        <w:jc w:val="both"/>
        <w:rPr>
          <w:bCs/>
          <w:sz w:val="24"/>
        </w:rPr>
      </w:pPr>
      <w:r w:rsidRPr="00114016">
        <w:rPr>
          <w:bCs/>
          <w:sz w:val="24"/>
        </w:rPr>
        <w:t>С утвърждаването на новото длъжностно разписание на НЦСМП се предвижда да се укрепи специализираната дейност, чрез преструктуриране на числеността ангажирана с общо административни дейности, заявяват от МЗ. Не се предвижда промяна на финансовите средства по отношение на разходите за персонал за 2027 г. по отношение на структурната промяна, казва още министърът в доклада си.</w:t>
      </w:r>
    </w:p>
    <w:p w14:paraId="0A3A8E97" w14:textId="77777777" w:rsidR="00D137FE" w:rsidRPr="00114016" w:rsidRDefault="00D137FE" w:rsidP="00114016">
      <w:pPr>
        <w:spacing w:before="0" w:after="0" w:line="20" w:lineRule="atLeast"/>
        <w:jc w:val="both"/>
        <w:rPr>
          <w:bCs/>
          <w:sz w:val="24"/>
        </w:rPr>
      </w:pPr>
      <w:r w:rsidRPr="00114016">
        <w:rPr>
          <w:bCs/>
          <w:sz w:val="24"/>
        </w:rPr>
        <w:t xml:space="preserve">Проекта на постановление може да видите </w:t>
      </w:r>
      <w:hyperlink r:id="rId23" w:tgtFrame="_blank" w:history="1">
        <w:r w:rsidRPr="00114016">
          <w:rPr>
            <w:rStyle w:val="a4"/>
            <w:b/>
            <w:bCs/>
            <w:sz w:val="24"/>
          </w:rPr>
          <w:t>тук. </w:t>
        </w:r>
      </w:hyperlink>
    </w:p>
    <w:p w14:paraId="58C52917" w14:textId="77777777" w:rsidR="004F3E56" w:rsidRPr="00114016" w:rsidRDefault="004F3E56" w:rsidP="00114016">
      <w:pPr>
        <w:spacing w:before="0" w:after="0" w:line="20" w:lineRule="atLeast"/>
        <w:jc w:val="both"/>
        <w:rPr>
          <w:bCs/>
          <w:sz w:val="24"/>
        </w:rPr>
      </w:pPr>
    </w:p>
    <w:p w14:paraId="553F49F3" w14:textId="3304FCAE" w:rsidR="004F3E56" w:rsidRPr="00114016" w:rsidRDefault="004F3E56" w:rsidP="00114016">
      <w:pPr>
        <w:pStyle w:val="1"/>
        <w:spacing w:before="0" w:after="0"/>
        <w:rPr>
          <w:rFonts w:ascii="Arial Narrow" w:hAnsi="Arial Narrow"/>
          <w:sz w:val="24"/>
          <w:szCs w:val="24"/>
        </w:rPr>
      </w:pPr>
      <w:hyperlink r:id="rId24" w:history="1">
        <w:bookmarkStart w:id="19" w:name="_Toc244674675"/>
        <w:r w:rsidRPr="00114016">
          <w:rPr>
            <w:rStyle w:val="a4"/>
            <w:rFonts w:ascii="Arial Narrow" w:hAnsi="Arial Narrow"/>
            <w:sz w:val="24"/>
            <w:szCs w:val="24"/>
          </w:rPr>
          <w:t>Сливат НЦОЗА и Центъра по радиационна защита, правят един кръвен център за цялата страна</w:t>
        </w:r>
        <w:bookmarkEnd w:id="19"/>
      </w:hyperlink>
    </w:p>
    <w:p w14:paraId="34C86E3D" w14:textId="0839EAF0" w:rsidR="004F3E56" w:rsidRPr="00114016" w:rsidRDefault="004F3E56" w:rsidP="00114016">
      <w:pPr>
        <w:spacing w:before="0" w:after="0" w:line="20" w:lineRule="atLeast"/>
        <w:jc w:val="both"/>
        <w:rPr>
          <w:b/>
          <w:bCs/>
          <w:sz w:val="24"/>
        </w:rPr>
      </w:pPr>
      <w:r w:rsidRPr="00114016">
        <w:rPr>
          <w:b/>
          <w:bCs/>
          <w:sz w:val="24"/>
        </w:rPr>
        <w:t xml:space="preserve">Zdrave.net, 03.11.2026 </w:t>
      </w:r>
    </w:p>
    <w:p w14:paraId="7804E1B1" w14:textId="77777777" w:rsidR="004F3E56" w:rsidRPr="00114016" w:rsidRDefault="00000000" w:rsidP="00114016">
      <w:pPr>
        <w:spacing w:before="0" w:after="0" w:line="20" w:lineRule="atLeast"/>
        <w:jc w:val="both"/>
        <w:rPr>
          <w:bCs/>
          <w:sz w:val="24"/>
        </w:rPr>
      </w:pPr>
      <w:r w:rsidRPr="00114016">
        <w:rPr>
          <w:bCs/>
          <w:sz w:val="24"/>
        </w:rPr>
        <w:pict w14:anchorId="1C82C810">
          <v:rect id="_x0000_i1031" style="width:453.6pt;height:1.5pt" o:hralign="center" o:hrstd="t" o:hrnoshade="t" o:hr="t" fillcolor="#aca899" stroked="f"/>
        </w:pict>
      </w:r>
      <w:r w:rsidR="004F3E56" w:rsidRPr="00114016">
        <w:rPr>
          <w:bCs/>
          <w:sz w:val="24"/>
        </w:rPr>
        <w:t>МЗ ще реализира планираните в законопроекта за изменение и допълнение на Закона за здравето реформи чрез постановления на Министерски съвет. Това става ясно от публикуваните за обществено обсъждане три проекта на постановления, чийто краен срок е 3 декември.</w:t>
      </w:r>
    </w:p>
    <w:p w14:paraId="6E532B26" w14:textId="77777777" w:rsidR="004F3E56" w:rsidRPr="00114016" w:rsidRDefault="004F3E56" w:rsidP="00114016">
      <w:pPr>
        <w:spacing w:before="0" w:after="0" w:line="20" w:lineRule="atLeast"/>
        <w:jc w:val="both"/>
        <w:rPr>
          <w:bCs/>
          <w:sz w:val="24"/>
        </w:rPr>
      </w:pPr>
      <w:r w:rsidRPr="00114016">
        <w:rPr>
          <w:bCs/>
          <w:sz w:val="24"/>
        </w:rPr>
        <w:t>С проект на постановление се предлага Районните центрове за трансфузионна хематология във Варна, Плевен, Пловдив, Стара Загора и Бургас да бъдат преобразувани чрез вливането им в Националния център по трансфузионна хематология. До 1 януари 2027 г. министърът на здравеопазването трябва да извърши съответните промени в Правилника за устройството и дейността на центровете за трансфузионна хематология, а директорът на Националния център по трансфузионна хематология да утвърди длъжностното разписание и да уреди трудовите правоотношения на работещите в преобразуваните структури.</w:t>
      </w:r>
    </w:p>
    <w:p w14:paraId="07AB47B8" w14:textId="77777777" w:rsidR="004F3E56" w:rsidRPr="00114016" w:rsidRDefault="004F3E56" w:rsidP="00114016">
      <w:pPr>
        <w:spacing w:before="0" w:after="0" w:line="20" w:lineRule="atLeast"/>
        <w:jc w:val="both"/>
        <w:rPr>
          <w:bCs/>
          <w:sz w:val="24"/>
        </w:rPr>
      </w:pPr>
      <w:r w:rsidRPr="00114016">
        <w:rPr>
          <w:bCs/>
          <w:sz w:val="24"/>
        </w:rPr>
        <w:t>Предвиждат се и съответстващи изменения в Устройствения правилник на Министерството на здравеопазването и в други относими нормативни актове на Министерския съвет.</w:t>
      </w:r>
    </w:p>
    <w:p w14:paraId="50EB1B82" w14:textId="77777777" w:rsidR="004F3E56" w:rsidRPr="00114016" w:rsidRDefault="004F3E56" w:rsidP="00114016">
      <w:pPr>
        <w:spacing w:before="0" w:after="0" w:line="20" w:lineRule="atLeast"/>
        <w:jc w:val="both"/>
        <w:rPr>
          <w:bCs/>
          <w:sz w:val="24"/>
        </w:rPr>
      </w:pPr>
      <w:r w:rsidRPr="00114016">
        <w:rPr>
          <w:bCs/>
          <w:sz w:val="24"/>
        </w:rPr>
        <w:lastRenderedPageBreak/>
        <w:t xml:space="preserve">Според доклада на министъра на здравеопазването Катя </w:t>
      </w:r>
      <w:proofErr w:type="spellStart"/>
      <w:r w:rsidRPr="00114016">
        <w:rPr>
          <w:bCs/>
          <w:sz w:val="24"/>
        </w:rPr>
        <w:t>Ивкова</w:t>
      </w:r>
      <w:proofErr w:type="spellEnd"/>
      <w:r w:rsidRPr="00114016">
        <w:rPr>
          <w:bCs/>
          <w:sz w:val="24"/>
        </w:rPr>
        <w:t xml:space="preserve"> очакваните резултати от промяната са „създаване на единна организационна и управленска рамка за системата по трансфузионна хематология, концентриране на юридическата и финансовата отговорност в Националния център, ограничаване на дублиращите общоадминистративни дейности и създаване на условия специализираната медицинска дейност да продължи в рамките на териториалните структури на Националния център“. Ще бъдат съкратени 30 щата с общо административен профил, но не се предвижда промяна на финансовите средства по отношение на разходите за персонал за 2027 г.</w:t>
      </w:r>
    </w:p>
    <w:p w14:paraId="668B36DF" w14:textId="77777777" w:rsidR="004F3E56" w:rsidRPr="00114016" w:rsidRDefault="004F3E56" w:rsidP="00114016">
      <w:pPr>
        <w:spacing w:before="0" w:after="0" w:line="20" w:lineRule="atLeast"/>
        <w:jc w:val="both"/>
        <w:rPr>
          <w:bCs/>
          <w:sz w:val="24"/>
        </w:rPr>
      </w:pPr>
      <w:r w:rsidRPr="00114016">
        <w:rPr>
          <w:bCs/>
          <w:sz w:val="24"/>
        </w:rPr>
        <w:t>С друг проект на постановление се предлага в Националния център по обществено здраве и анализи да се влее Националния център по радиобиология и радиационна защита. Въпреки че това ще бъде обща структура - Национален център по обществено здраве и радиационна защита, ще се запазят функциите на НЦРРЗ и НЦОЗА по отделните функционални направления.</w:t>
      </w:r>
    </w:p>
    <w:p w14:paraId="05C4F164" w14:textId="77777777" w:rsidR="004F3E56" w:rsidRPr="00114016" w:rsidRDefault="004F3E56" w:rsidP="00114016">
      <w:pPr>
        <w:spacing w:before="0" w:after="0" w:line="20" w:lineRule="atLeast"/>
        <w:jc w:val="both"/>
        <w:rPr>
          <w:bCs/>
          <w:sz w:val="24"/>
        </w:rPr>
      </w:pPr>
      <w:r w:rsidRPr="00114016">
        <w:rPr>
          <w:bCs/>
          <w:sz w:val="24"/>
        </w:rPr>
        <w:t>Целта на вливането е реорганизация на специфичните функции и оптимизация на дублиращи се функционални задължения, свързани с общо административните дейности. Според министъра и двата центъра са с функции свързани с опазването на общественото здраве и здравния контрол.</w:t>
      </w:r>
    </w:p>
    <w:p w14:paraId="6F6D3DC6" w14:textId="77777777" w:rsidR="004F3E56" w:rsidRPr="00114016" w:rsidRDefault="004F3E56" w:rsidP="00114016">
      <w:pPr>
        <w:spacing w:before="0" w:after="0" w:line="20" w:lineRule="atLeast"/>
        <w:jc w:val="both"/>
        <w:rPr>
          <w:bCs/>
          <w:sz w:val="24"/>
        </w:rPr>
      </w:pPr>
      <w:r w:rsidRPr="00114016">
        <w:rPr>
          <w:bCs/>
          <w:sz w:val="24"/>
        </w:rPr>
        <w:t>„При развитието на функциите и административните процеси в системата на здравеопазването е необходимо структурата на администрацията да бъде адаптирана с оглед избягване на дублирането на функции, оптимизиране на работните процеси и по-ефективно използване на наличния човешки и финансов ресурс. На базата на извършен функционален анализ на системата на министерството и второстепенните разпоредители с бюджет по бюджета на МЗ се стигна до ясно убеждение, че към момента е възможно да се премине към принципа на общо обслужване в общоадминистративните дейности, поради голямата разнообразност от дейности, които се финансират от държавния бюджет и са основни приоритетни области в здравната политика и стратегия на държавата“, пише в доклада на министъра.</w:t>
      </w:r>
    </w:p>
    <w:p w14:paraId="4CE7DAD3" w14:textId="77777777" w:rsidR="004F3E56" w:rsidRPr="00114016" w:rsidRDefault="004F3E56" w:rsidP="00114016">
      <w:pPr>
        <w:spacing w:before="0" w:after="0" w:line="20" w:lineRule="atLeast"/>
        <w:jc w:val="both"/>
        <w:rPr>
          <w:bCs/>
          <w:sz w:val="24"/>
        </w:rPr>
      </w:pPr>
      <w:r w:rsidRPr="00114016">
        <w:rPr>
          <w:bCs/>
          <w:sz w:val="24"/>
        </w:rPr>
        <w:t> Общата численост на персонала на двата центъра е 304 щатни бройки, която ще бъде сведена до 254 щата. „Намаляването на щатните бройки е за сметка на трайно незаети такива и бройки от общата администрация, като се запазват специфичните функции на двата центъра. Предлаганите изменения са свързани основно с промяна в административната организация и институционалната структура на системата на здравеопазването и не предвиждат създаването на нови по същество функции. В резултат на преструктурирането ще бъде възможно по-ефективно използване на наличните човешки, финансови и материални ресурси чрез интегриране на съществуващи функции и административни ресурси в рамките на единна организационна структура“, пише още в доклада на министъра.</w:t>
      </w:r>
    </w:p>
    <w:p w14:paraId="75C2C144" w14:textId="77777777" w:rsidR="004F3E56" w:rsidRPr="00114016" w:rsidRDefault="004F3E56" w:rsidP="00114016">
      <w:pPr>
        <w:spacing w:before="0" w:after="0" w:line="20" w:lineRule="atLeast"/>
        <w:jc w:val="both"/>
        <w:rPr>
          <w:bCs/>
          <w:sz w:val="24"/>
        </w:rPr>
      </w:pPr>
      <w:r w:rsidRPr="00114016">
        <w:rPr>
          <w:bCs/>
          <w:sz w:val="24"/>
        </w:rPr>
        <w:t xml:space="preserve">Третият проект на постановление се отнася за вливането на всички ЦСМП в Центъра за спешна медицинска помощ по въздуха и може да го видите </w:t>
      </w:r>
      <w:hyperlink r:id="rId25" w:tgtFrame="_blank" w:history="1">
        <w:r w:rsidRPr="00114016">
          <w:rPr>
            <w:rStyle w:val="a4"/>
            <w:b/>
            <w:bCs/>
            <w:sz w:val="24"/>
          </w:rPr>
          <w:t>тук.</w:t>
        </w:r>
      </w:hyperlink>
    </w:p>
    <w:p w14:paraId="096C17FF" w14:textId="77777777" w:rsidR="00D137FE" w:rsidRPr="00114016" w:rsidRDefault="00D137FE" w:rsidP="00114016">
      <w:pPr>
        <w:pStyle w:val="1"/>
        <w:spacing w:before="0" w:after="0"/>
        <w:rPr>
          <w:rFonts w:ascii="Arial Narrow" w:hAnsi="Arial Narrow"/>
          <w:sz w:val="24"/>
          <w:szCs w:val="24"/>
        </w:rPr>
      </w:pPr>
    </w:p>
    <w:p w14:paraId="421A372F" w14:textId="2C684E60" w:rsidR="007F2E6B" w:rsidRPr="00114016" w:rsidRDefault="007F2E6B" w:rsidP="00114016">
      <w:pPr>
        <w:pStyle w:val="1"/>
        <w:spacing w:before="0" w:after="0"/>
        <w:rPr>
          <w:rFonts w:ascii="Arial Narrow" w:hAnsi="Arial Narrow"/>
          <w:sz w:val="24"/>
          <w:szCs w:val="24"/>
        </w:rPr>
      </w:pPr>
      <w:hyperlink r:id="rId26" w:history="1">
        <w:bookmarkStart w:id="20" w:name="_Toc244674676"/>
        <w:r w:rsidRPr="00114016">
          <w:rPr>
            <w:rStyle w:val="a4"/>
            <w:rFonts w:ascii="Arial Narrow" w:hAnsi="Arial Narrow"/>
            <w:sz w:val="24"/>
            <w:szCs w:val="24"/>
          </w:rPr>
          <w:t>Властта започва спорната си административна реформа в здравеопазването</w:t>
        </w:r>
        <w:bookmarkEnd w:id="20"/>
      </w:hyperlink>
    </w:p>
    <w:p w14:paraId="02C3DC2C" w14:textId="77777777" w:rsidR="007F2E6B" w:rsidRPr="00114016" w:rsidRDefault="007F2E6B" w:rsidP="00114016">
      <w:pPr>
        <w:spacing w:before="0" w:after="0" w:line="20" w:lineRule="atLeast"/>
        <w:jc w:val="both"/>
        <w:rPr>
          <w:bCs/>
          <w:sz w:val="24"/>
        </w:rPr>
      </w:pPr>
      <w:hyperlink r:id="rId27" w:history="1">
        <w:r w:rsidRPr="00114016">
          <w:rPr>
            <w:rStyle w:val="a4"/>
            <w:bCs/>
            <w:sz w:val="24"/>
          </w:rPr>
          <w:t>Вяра Николова</w:t>
        </w:r>
      </w:hyperlink>
    </w:p>
    <w:p w14:paraId="5504EB12" w14:textId="77777777" w:rsidR="007F2E6B" w:rsidRPr="00114016" w:rsidRDefault="007F2E6B" w:rsidP="00114016">
      <w:pPr>
        <w:spacing w:before="0" w:after="0" w:line="20" w:lineRule="atLeast"/>
        <w:jc w:val="both"/>
        <w:rPr>
          <w:b/>
          <w:bCs/>
          <w:sz w:val="24"/>
        </w:rPr>
      </w:pPr>
      <w:r w:rsidRPr="00114016">
        <w:rPr>
          <w:b/>
          <w:bCs/>
          <w:sz w:val="24"/>
        </w:rPr>
        <w:t>Dnevnik.bg, 03.11.2026</w:t>
      </w:r>
    </w:p>
    <w:p w14:paraId="2EE22C26" w14:textId="77777777" w:rsidR="007F2E6B" w:rsidRPr="00114016" w:rsidRDefault="00000000" w:rsidP="00114016">
      <w:pPr>
        <w:spacing w:before="0" w:after="0" w:line="20" w:lineRule="atLeast"/>
        <w:jc w:val="both"/>
        <w:rPr>
          <w:bCs/>
          <w:sz w:val="24"/>
        </w:rPr>
      </w:pPr>
      <w:r w:rsidRPr="00114016">
        <w:rPr>
          <w:bCs/>
          <w:sz w:val="24"/>
        </w:rPr>
        <w:pict w14:anchorId="0365CB60">
          <v:rect id="_x0000_i1032" style="width:453.6pt;height:1.5pt" o:hralign="center" o:hrstd="t" o:hrnoshade="t" o:hr="t" fillcolor="#aca899" stroked="f"/>
        </w:pict>
      </w:r>
      <w:r w:rsidR="007F2E6B" w:rsidRPr="00114016">
        <w:rPr>
          <w:bCs/>
          <w:sz w:val="24"/>
        </w:rPr>
        <w:t xml:space="preserve">Министерството на здравеопазването публикува за обществено обсъждане предложенията си за </w:t>
      </w:r>
      <w:hyperlink r:id="rId28" w:tgtFrame="_blank" w:history="1">
        <w:r w:rsidR="007F2E6B" w:rsidRPr="00114016">
          <w:rPr>
            <w:rStyle w:val="a4"/>
            <w:bCs/>
            <w:sz w:val="24"/>
          </w:rPr>
          <w:t>административна реформа</w:t>
        </w:r>
      </w:hyperlink>
      <w:r w:rsidR="007F2E6B" w:rsidRPr="00114016">
        <w:rPr>
          <w:bCs/>
          <w:sz w:val="24"/>
        </w:rPr>
        <w:t>.</w:t>
      </w:r>
    </w:p>
    <w:p w14:paraId="35C46F12" w14:textId="6D3C20A4" w:rsidR="007F2E6B" w:rsidRPr="00114016" w:rsidRDefault="007F2E6B" w:rsidP="00114016">
      <w:pPr>
        <w:spacing w:before="0" w:after="0" w:line="20" w:lineRule="atLeast"/>
        <w:jc w:val="both"/>
        <w:rPr>
          <w:bCs/>
          <w:sz w:val="24"/>
        </w:rPr>
      </w:pPr>
      <w:r w:rsidRPr="00114016">
        <w:rPr>
          <w:bCs/>
          <w:sz w:val="24"/>
        </w:rPr>
        <w:t>Сред тях са: закриване на регионалните здравни инспекции (РЗИ) и създаването на 28 териториални дирекции, които да се контролират от ново звено - "Главна здравна инспекция", закриване на Националния съвет по цени и реимбурсиране на лекарствените продукти и прехвърляне на функциите и дейностите му към Министерството на здравеопазването, обединяване на наземната и въздушната медицинска помощ в единна структура</w:t>
      </w:r>
      <w:r w:rsidR="00341678" w:rsidRPr="00114016">
        <w:rPr>
          <w:bCs/>
          <w:sz w:val="24"/>
        </w:rPr>
        <w:t>.</w:t>
      </w:r>
    </w:p>
    <w:p w14:paraId="4BE5D809" w14:textId="77777777" w:rsidR="007F2E6B" w:rsidRPr="00114016" w:rsidRDefault="007F2E6B" w:rsidP="00114016">
      <w:pPr>
        <w:spacing w:before="0" w:after="0" w:line="20" w:lineRule="atLeast"/>
        <w:jc w:val="both"/>
        <w:rPr>
          <w:bCs/>
          <w:sz w:val="24"/>
        </w:rPr>
      </w:pPr>
      <w:r w:rsidRPr="00114016">
        <w:rPr>
          <w:bCs/>
          <w:sz w:val="24"/>
        </w:rPr>
        <w:lastRenderedPageBreak/>
        <w:t xml:space="preserve">Последните две са предложени в проект на Закон за изменение и допълнение на Закона за здравето, публикуван за обществено обсъждане, останалите предложения са разпръснати из три документа. За намерението на властта да започне административна реформа в здравеопазването се разбра през август от </w:t>
      </w:r>
      <w:hyperlink r:id="rId29" w:tgtFrame="_blank" w:history="1">
        <w:r w:rsidRPr="00114016">
          <w:rPr>
            <w:rStyle w:val="a4"/>
            <w:bCs/>
            <w:sz w:val="24"/>
          </w:rPr>
          <w:t xml:space="preserve">изтекъл доклад на здравния министър Катя </w:t>
        </w:r>
        <w:proofErr w:type="spellStart"/>
        <w:r w:rsidRPr="00114016">
          <w:rPr>
            <w:rStyle w:val="a4"/>
            <w:bCs/>
            <w:sz w:val="24"/>
          </w:rPr>
          <w:t>Ивкова</w:t>
        </w:r>
        <w:proofErr w:type="spellEnd"/>
      </w:hyperlink>
      <w:r w:rsidRPr="00114016">
        <w:rPr>
          <w:bCs/>
          <w:sz w:val="24"/>
        </w:rPr>
        <w:t xml:space="preserve">, който изнесе председателят на здравната комисия в парламента Костадин Ангелов от ГЕРБ. Седмици по-късно на брифинг </w:t>
      </w:r>
      <w:proofErr w:type="spellStart"/>
      <w:r w:rsidRPr="00114016">
        <w:rPr>
          <w:bCs/>
          <w:sz w:val="24"/>
        </w:rPr>
        <w:t>Ивкова</w:t>
      </w:r>
      <w:proofErr w:type="spellEnd"/>
      <w:r w:rsidRPr="00114016">
        <w:rPr>
          <w:bCs/>
          <w:sz w:val="24"/>
        </w:rPr>
        <w:t xml:space="preserve"> не отрича автентичността на доклада, но уточни, че това е функционален анализ, тогава тя заяви и че Центърът за асистирана репродукция няма да бъде прехвърлян към здравната каса, каквото намерение имаше в изтеклия доклад.</w:t>
      </w:r>
    </w:p>
    <w:p w14:paraId="4B9DAA95" w14:textId="77777777" w:rsidR="007F2E6B" w:rsidRPr="00114016" w:rsidRDefault="007F2E6B" w:rsidP="00114016">
      <w:pPr>
        <w:spacing w:before="0" w:after="0" w:line="20" w:lineRule="atLeast"/>
        <w:jc w:val="both"/>
        <w:rPr>
          <w:bCs/>
          <w:sz w:val="24"/>
        </w:rPr>
      </w:pPr>
      <w:r w:rsidRPr="00114016">
        <w:rPr>
          <w:bCs/>
          <w:sz w:val="24"/>
        </w:rPr>
        <w:t xml:space="preserve">На 26 август доц. д-р Ангел Кунчев обяви, че </w:t>
      </w:r>
      <w:hyperlink r:id="rId30" w:tgtFrame="_blank" w:history="1">
        <w:r w:rsidRPr="00114016">
          <w:rPr>
            <w:rStyle w:val="a4"/>
            <w:bCs/>
            <w:sz w:val="24"/>
          </w:rPr>
          <w:t>подава оставка като главен държавен здравен инспектор</w:t>
        </w:r>
      </w:hyperlink>
      <w:r w:rsidRPr="00114016">
        <w:rPr>
          <w:bCs/>
          <w:sz w:val="24"/>
        </w:rPr>
        <w:t xml:space="preserve"> заради навършването на пенсионна възраст и несъгласието си с подготвяната реформа в държавния здравен контрол. В изявлението си тогава той я определи като "вредна". </w:t>
      </w:r>
      <w:hyperlink r:id="rId31" w:tgtFrame="_blank" w:history="1">
        <w:r w:rsidRPr="00114016">
          <w:rPr>
            <w:rStyle w:val="a4"/>
            <w:bCs/>
            <w:sz w:val="24"/>
          </w:rPr>
          <w:t>Националният съвет по цени и реимбурсиране на лекарствените продукти (НСЦРЛП)</w:t>
        </w:r>
      </w:hyperlink>
      <w:r w:rsidRPr="00114016">
        <w:rPr>
          <w:bCs/>
          <w:sz w:val="24"/>
        </w:rPr>
        <w:t xml:space="preserve"> също се обяви срещу готвената административна реформа в здравеопазването. Позиции срещу готвената реформа изразиха и </w:t>
      </w:r>
      <w:hyperlink r:id="rId32" w:tgtFrame="_blank" w:history="1">
        <w:r w:rsidRPr="00114016">
          <w:rPr>
            <w:rStyle w:val="a4"/>
            <w:bCs/>
            <w:sz w:val="24"/>
          </w:rPr>
          <w:t>пет пациентски организации</w:t>
        </w:r>
      </w:hyperlink>
      <w:r w:rsidRPr="00114016">
        <w:rPr>
          <w:bCs/>
          <w:sz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72"/>
      </w:tblGrid>
      <w:tr w:rsidR="007F2E6B" w:rsidRPr="00114016" w14:paraId="4DEAACA0" w14:textId="77777777" w:rsidTr="002B41DE">
        <w:trPr>
          <w:tblCellSpacing w:w="15" w:type="dxa"/>
        </w:trPr>
        <w:tc>
          <w:tcPr>
            <w:tcW w:w="0" w:type="auto"/>
            <w:vAlign w:val="center"/>
            <w:hideMark/>
          </w:tcPr>
          <w:p w14:paraId="7AA603BF" w14:textId="77777777" w:rsidR="007F2E6B" w:rsidRPr="00114016" w:rsidRDefault="007F2E6B" w:rsidP="00114016">
            <w:pPr>
              <w:spacing w:before="0" w:after="0" w:line="20" w:lineRule="atLeast"/>
              <w:jc w:val="both"/>
              <w:rPr>
                <w:bCs/>
                <w:sz w:val="24"/>
              </w:rPr>
            </w:pPr>
            <w:r w:rsidRPr="00114016">
              <w:rPr>
                <w:bCs/>
                <w:sz w:val="24"/>
              </w:rPr>
              <w:t>Предстоящата административна реформа предвижда съкращаване на общо 440 щатни бройки в системата на здравеопазването, като преобладаващата част от тях са свободни (незаети) работни места.</w:t>
            </w:r>
          </w:p>
        </w:tc>
      </w:tr>
    </w:tbl>
    <w:p w14:paraId="3EED41E1" w14:textId="77777777" w:rsidR="007F2E6B" w:rsidRPr="00114016" w:rsidRDefault="007F2E6B" w:rsidP="00114016">
      <w:pPr>
        <w:spacing w:before="0" w:after="0" w:line="20" w:lineRule="atLeast"/>
        <w:jc w:val="both"/>
        <w:rPr>
          <w:bCs/>
          <w:sz w:val="24"/>
        </w:rPr>
      </w:pPr>
      <w:r w:rsidRPr="00114016">
        <w:rPr>
          <w:bCs/>
          <w:sz w:val="24"/>
        </w:rPr>
        <w:t xml:space="preserve">Съкращенията са разпределени по следния начин: </w:t>
      </w:r>
      <w:r w:rsidRPr="00114016">
        <w:rPr>
          <w:b/>
          <w:bCs/>
          <w:sz w:val="24"/>
        </w:rPr>
        <w:t>160 щата</w:t>
      </w:r>
      <w:r w:rsidRPr="00114016">
        <w:rPr>
          <w:bCs/>
          <w:sz w:val="24"/>
        </w:rPr>
        <w:t xml:space="preserve"> - в административните звена към здравната система, </w:t>
      </w:r>
      <w:r w:rsidRPr="00114016">
        <w:rPr>
          <w:b/>
          <w:bCs/>
          <w:sz w:val="24"/>
        </w:rPr>
        <w:t>280</w:t>
      </w:r>
      <w:r w:rsidRPr="00114016">
        <w:rPr>
          <w:bCs/>
          <w:sz w:val="24"/>
        </w:rPr>
        <w:t xml:space="preserve"> щата - в други структури на подчинение на Министерството на здравеопазването (второстепенни разпоредители с бюджет), от които:</w:t>
      </w:r>
    </w:p>
    <w:p w14:paraId="2F0520B8" w14:textId="77777777" w:rsidR="007F2E6B" w:rsidRPr="00114016" w:rsidRDefault="007F2E6B" w:rsidP="00114016">
      <w:pPr>
        <w:numPr>
          <w:ilvl w:val="0"/>
          <w:numId w:val="2"/>
        </w:numPr>
        <w:spacing w:before="0" w:after="0" w:line="20" w:lineRule="atLeast"/>
        <w:jc w:val="both"/>
        <w:rPr>
          <w:bCs/>
          <w:sz w:val="24"/>
        </w:rPr>
      </w:pPr>
      <w:r w:rsidRPr="00114016">
        <w:rPr>
          <w:b/>
          <w:bCs/>
          <w:sz w:val="24"/>
        </w:rPr>
        <w:t>200 щата</w:t>
      </w:r>
      <w:r w:rsidRPr="00114016">
        <w:rPr>
          <w:bCs/>
          <w:sz w:val="24"/>
        </w:rPr>
        <w:t xml:space="preserve"> в центровете за спешна медицинска помощ (ЦСМП);</w:t>
      </w:r>
    </w:p>
    <w:p w14:paraId="72C4ED5C" w14:textId="77777777" w:rsidR="007F2E6B" w:rsidRPr="00114016" w:rsidRDefault="007F2E6B" w:rsidP="00114016">
      <w:pPr>
        <w:numPr>
          <w:ilvl w:val="0"/>
          <w:numId w:val="2"/>
        </w:numPr>
        <w:spacing w:before="0" w:after="0" w:line="20" w:lineRule="atLeast"/>
        <w:jc w:val="both"/>
        <w:rPr>
          <w:bCs/>
          <w:sz w:val="24"/>
        </w:rPr>
      </w:pPr>
      <w:r w:rsidRPr="00114016">
        <w:rPr>
          <w:b/>
          <w:bCs/>
          <w:sz w:val="24"/>
        </w:rPr>
        <w:t>50 щата</w:t>
      </w:r>
      <w:r w:rsidRPr="00114016">
        <w:rPr>
          <w:bCs/>
          <w:sz w:val="24"/>
        </w:rPr>
        <w:t xml:space="preserve"> в националните центрове по проблемите на общественото здраве;</w:t>
      </w:r>
    </w:p>
    <w:p w14:paraId="07D2DD4F" w14:textId="77777777" w:rsidR="007F2E6B" w:rsidRPr="00114016" w:rsidRDefault="007F2E6B" w:rsidP="00114016">
      <w:pPr>
        <w:numPr>
          <w:ilvl w:val="0"/>
          <w:numId w:val="2"/>
        </w:numPr>
        <w:spacing w:before="0" w:after="0" w:line="20" w:lineRule="atLeast"/>
        <w:jc w:val="both"/>
        <w:rPr>
          <w:bCs/>
          <w:sz w:val="24"/>
        </w:rPr>
      </w:pPr>
      <w:r w:rsidRPr="00114016">
        <w:rPr>
          <w:b/>
          <w:bCs/>
          <w:sz w:val="24"/>
        </w:rPr>
        <w:t>30 щата</w:t>
      </w:r>
      <w:r w:rsidRPr="00114016">
        <w:rPr>
          <w:bCs/>
          <w:sz w:val="24"/>
        </w:rPr>
        <w:t xml:space="preserve"> в центровете по трансфузионна хематология (кръвните центрове).</w:t>
      </w:r>
    </w:p>
    <w:p w14:paraId="3F80CEFB" w14:textId="77777777" w:rsidR="007F2E6B" w:rsidRPr="00114016" w:rsidRDefault="007F2E6B" w:rsidP="00114016">
      <w:pPr>
        <w:spacing w:before="0" w:after="0" w:line="20" w:lineRule="atLeast"/>
        <w:jc w:val="both"/>
        <w:rPr>
          <w:b/>
          <w:bCs/>
          <w:sz w:val="24"/>
        </w:rPr>
      </w:pPr>
      <w:r w:rsidRPr="00114016">
        <w:rPr>
          <w:b/>
          <w:bCs/>
          <w:sz w:val="24"/>
        </w:rPr>
        <w:t>Още какви промени се предвиждат</w:t>
      </w:r>
    </w:p>
    <w:p w14:paraId="4B913E43" w14:textId="77777777" w:rsidR="007F2E6B" w:rsidRPr="00114016" w:rsidRDefault="007F2E6B" w:rsidP="00114016">
      <w:pPr>
        <w:numPr>
          <w:ilvl w:val="0"/>
          <w:numId w:val="3"/>
        </w:numPr>
        <w:spacing w:before="0" w:after="0" w:line="20" w:lineRule="atLeast"/>
        <w:jc w:val="both"/>
        <w:rPr>
          <w:bCs/>
          <w:sz w:val="24"/>
        </w:rPr>
      </w:pPr>
      <w:r w:rsidRPr="00114016">
        <w:rPr>
          <w:bCs/>
          <w:sz w:val="24"/>
        </w:rPr>
        <w:t>В проект на постановление за структурни промени в системата на здравеопазването се предлага наземната и въздушната медицинска помощ да бъдат обединени в единна структура, която да се казва Национален център за спешна медицинска помощ. Тя ще обхваща 27-те центъра за спешна медицинска помощ, Центъра за спешна медицинска помощ по въздуха и Националния център за обучение и квалификация в системата за спешна медицинска помощ "Проф. д-р Милан Миланов". Предвижда се съкращаване на 200 щатни бройки от административния персонал в центровете за спешна медицинска помощ.</w:t>
      </w:r>
    </w:p>
    <w:p w14:paraId="1E0E6A55" w14:textId="77777777" w:rsidR="007F2E6B" w:rsidRPr="00114016" w:rsidRDefault="007F2E6B" w:rsidP="00114016">
      <w:pPr>
        <w:numPr>
          <w:ilvl w:val="0"/>
          <w:numId w:val="3"/>
        </w:numPr>
        <w:spacing w:before="0" w:after="0" w:line="20" w:lineRule="atLeast"/>
        <w:jc w:val="both"/>
        <w:rPr>
          <w:bCs/>
          <w:sz w:val="24"/>
        </w:rPr>
      </w:pPr>
      <w:r w:rsidRPr="00114016">
        <w:rPr>
          <w:bCs/>
          <w:sz w:val="24"/>
        </w:rPr>
        <w:t>С друг проект на постановление за структурни промени се предлага Националният център по обществено здраве и анализи (НЦОЗА) и Националният център по радиобиология и радиационна защита (НЦРРЗ) да се слеят в една структура - Национален център по обществено здраве и радиационна защита. В момента двата центъра имат общо 304 щатни бройки. След обединяването им се предвижда броят на длъжностите в новата структура да бъде намален на 254. Това ще стане чрез премахване на дублиращи се административни дейности, които досега са се извършвали отделно във всеки от двата центъра.</w:t>
      </w:r>
    </w:p>
    <w:p w14:paraId="2A11F820" w14:textId="77777777" w:rsidR="007F2E6B" w:rsidRPr="00114016" w:rsidRDefault="007F2E6B" w:rsidP="00114016">
      <w:pPr>
        <w:numPr>
          <w:ilvl w:val="0"/>
          <w:numId w:val="3"/>
        </w:numPr>
        <w:spacing w:before="0" w:after="0" w:line="20" w:lineRule="atLeast"/>
        <w:jc w:val="both"/>
        <w:rPr>
          <w:bCs/>
          <w:sz w:val="24"/>
        </w:rPr>
      </w:pPr>
      <w:r w:rsidRPr="00114016">
        <w:rPr>
          <w:bCs/>
          <w:sz w:val="24"/>
        </w:rPr>
        <w:t>Предвижда се петте районни центъра за трансфузионна хематология - във Варна, Плевен, Пловдив, Стара Загора и Бургас, да бъдат обединени с Националния център по трансфузионна хематология.</w:t>
      </w:r>
    </w:p>
    <w:p w14:paraId="56651BA3" w14:textId="77777777" w:rsidR="007F2E6B" w:rsidRPr="00114016" w:rsidRDefault="007F2E6B" w:rsidP="00114016">
      <w:pPr>
        <w:pStyle w:val="1"/>
        <w:spacing w:before="0" w:after="0"/>
        <w:rPr>
          <w:rFonts w:ascii="Arial Narrow" w:hAnsi="Arial Narrow"/>
          <w:sz w:val="24"/>
          <w:szCs w:val="24"/>
        </w:rPr>
      </w:pPr>
    </w:p>
    <w:p w14:paraId="7A34A6CA" w14:textId="15231B73" w:rsidR="00381428" w:rsidRPr="00114016" w:rsidRDefault="00381428" w:rsidP="00114016">
      <w:pPr>
        <w:pStyle w:val="1"/>
        <w:spacing w:before="0" w:after="0"/>
        <w:rPr>
          <w:rFonts w:ascii="Arial Narrow" w:hAnsi="Arial Narrow"/>
          <w:sz w:val="24"/>
          <w:szCs w:val="24"/>
        </w:rPr>
      </w:pPr>
      <w:hyperlink r:id="rId33" w:history="1">
        <w:bookmarkStart w:id="21" w:name="_Toc244674677"/>
        <w:r w:rsidRPr="00114016">
          <w:rPr>
            <w:rStyle w:val="a4"/>
            <w:rFonts w:ascii="Arial Narrow" w:hAnsi="Arial Narrow"/>
            <w:sz w:val="24"/>
            <w:szCs w:val="24"/>
          </w:rPr>
          <w:t>Реформата тръгва - МЗ реже 280 щата</w:t>
        </w:r>
        <w:bookmarkEnd w:id="21"/>
      </w:hyperlink>
    </w:p>
    <w:p w14:paraId="34A62E45" w14:textId="6649DFDC" w:rsidR="00381428" w:rsidRPr="00114016" w:rsidRDefault="00381428" w:rsidP="00114016">
      <w:pPr>
        <w:spacing w:before="0" w:after="0" w:line="20" w:lineRule="atLeast"/>
        <w:jc w:val="both"/>
        <w:rPr>
          <w:b/>
          <w:bCs/>
          <w:sz w:val="24"/>
        </w:rPr>
      </w:pPr>
      <w:r w:rsidRPr="00114016">
        <w:rPr>
          <w:b/>
          <w:bCs/>
          <w:sz w:val="24"/>
        </w:rPr>
        <w:t xml:space="preserve">Clinica.bg, 03-11-2026 </w:t>
      </w:r>
    </w:p>
    <w:p w14:paraId="50EF8B1E" w14:textId="77777777" w:rsidR="00381428" w:rsidRPr="00114016" w:rsidRDefault="00000000" w:rsidP="00114016">
      <w:pPr>
        <w:spacing w:before="0" w:after="0" w:line="20" w:lineRule="atLeast"/>
        <w:jc w:val="both"/>
        <w:rPr>
          <w:bCs/>
          <w:sz w:val="24"/>
        </w:rPr>
      </w:pPr>
      <w:r w:rsidRPr="00114016">
        <w:rPr>
          <w:bCs/>
          <w:sz w:val="24"/>
        </w:rPr>
        <w:lastRenderedPageBreak/>
        <w:pict w14:anchorId="755A2889">
          <v:rect id="_x0000_i1033" style="width:453.6pt;height:1.5pt" o:hralign="center" o:hrstd="t" o:hrnoshade="t" o:hr="t" fillcolor="#aca899" stroked="f"/>
        </w:pict>
      </w:r>
      <w:r w:rsidR="00381428" w:rsidRPr="00114016">
        <w:rPr>
          <w:bCs/>
          <w:sz w:val="24"/>
        </w:rPr>
        <w:t>"Административната реформа" в здравната система започва. С три проекта за промени здравното ведомство предлага на правителството да одобри преструктуриране на НЦОЗА и НЦРРЗ, кръвните центрове и Спешна помощ. Ефектът от предприемането на подобни трансформации ще е закриването на 280 щата в трите структури. Най-мащабните промени - закриването на НСЦРЛП, както и превръщането на РЗИ-тата в отдели към дирекция на МЗ тепърва чакат реда си.</w:t>
      </w:r>
    </w:p>
    <w:p w14:paraId="10B8E1EE" w14:textId="77777777" w:rsidR="00381428" w:rsidRPr="00114016" w:rsidRDefault="00381428" w:rsidP="00114016">
      <w:pPr>
        <w:spacing w:before="0" w:after="0" w:line="20" w:lineRule="atLeast"/>
        <w:jc w:val="both"/>
        <w:rPr>
          <w:b/>
          <w:bCs/>
          <w:sz w:val="24"/>
        </w:rPr>
      </w:pPr>
      <w:r w:rsidRPr="00114016">
        <w:rPr>
          <w:b/>
          <w:bCs/>
          <w:sz w:val="24"/>
        </w:rPr>
        <w:t>НЦОЗА и НЦРРЗ</w:t>
      </w:r>
    </w:p>
    <w:p w14:paraId="1FC02DBF" w14:textId="77777777" w:rsidR="00381428" w:rsidRPr="00114016" w:rsidRDefault="00381428" w:rsidP="00114016">
      <w:pPr>
        <w:spacing w:before="0" w:after="0" w:line="20" w:lineRule="atLeast"/>
        <w:jc w:val="both"/>
        <w:rPr>
          <w:bCs/>
          <w:sz w:val="24"/>
        </w:rPr>
      </w:pPr>
      <w:r w:rsidRPr="00114016">
        <w:rPr>
          <w:bCs/>
          <w:sz w:val="24"/>
        </w:rPr>
        <w:t>Мащабната "административна реформа" на МЗ, която бе посрещната с пълно неразбиране и отрицание от заинтересованите страни и здравните експерти започва поетапно. С първите три стъпки здравните власти се канят да влеят в едно Националния център за обществено здраве и анализи (НЦОЗА) с Националния център по радиобиология и радиационна защита в една обща структура (НЦРРЗ). Мярката ще доведе до съкращаване на 50 щата, като броят на работещите в новия център ще падне от 305 на 245.</w:t>
      </w:r>
    </w:p>
    <w:p w14:paraId="2AA7BA66" w14:textId="77777777" w:rsidR="00381428" w:rsidRPr="00114016" w:rsidRDefault="00381428" w:rsidP="00114016">
      <w:pPr>
        <w:spacing w:before="0" w:after="0" w:line="20" w:lineRule="atLeast"/>
        <w:jc w:val="both"/>
        <w:rPr>
          <w:b/>
          <w:bCs/>
          <w:sz w:val="24"/>
        </w:rPr>
      </w:pPr>
      <w:r w:rsidRPr="00114016">
        <w:rPr>
          <w:b/>
          <w:bCs/>
          <w:sz w:val="24"/>
        </w:rPr>
        <w:t>Кръвните центрове</w:t>
      </w:r>
    </w:p>
    <w:p w14:paraId="7FA6B5DD" w14:textId="77777777" w:rsidR="00381428" w:rsidRPr="00114016" w:rsidRDefault="00381428" w:rsidP="00114016">
      <w:pPr>
        <w:spacing w:before="0" w:after="0" w:line="20" w:lineRule="atLeast"/>
        <w:jc w:val="both"/>
        <w:rPr>
          <w:bCs/>
          <w:sz w:val="24"/>
        </w:rPr>
      </w:pPr>
      <w:r w:rsidRPr="00114016">
        <w:rPr>
          <w:bCs/>
          <w:sz w:val="24"/>
        </w:rPr>
        <w:t>С втория проект МЗ възнамерява да влее районните центрове за трансфузионна хематология във Варна, Плевен, Пловдив, Стара Загора и Бургас в Националния център по трансфузионна хематология. По-голямата част от хората ще запазят трудовите си правоотношения, но една част ще ги загубят, става ясно от доклада на министъра. Идеята е да се съкратят 30 щатни бройки с административен профил, като промените трябва да се случат до края на годината.</w:t>
      </w:r>
    </w:p>
    <w:p w14:paraId="399BE52F" w14:textId="77777777" w:rsidR="00381428" w:rsidRPr="00114016" w:rsidRDefault="00381428" w:rsidP="00114016">
      <w:pPr>
        <w:spacing w:before="0" w:after="0" w:line="20" w:lineRule="atLeast"/>
        <w:jc w:val="both"/>
        <w:rPr>
          <w:b/>
          <w:bCs/>
          <w:sz w:val="24"/>
        </w:rPr>
      </w:pPr>
      <w:r w:rsidRPr="00114016">
        <w:rPr>
          <w:b/>
          <w:bCs/>
          <w:sz w:val="24"/>
        </w:rPr>
        <w:t>Спешна помощ</w:t>
      </w:r>
    </w:p>
    <w:p w14:paraId="2CB40654" w14:textId="77777777" w:rsidR="00381428" w:rsidRPr="00114016" w:rsidRDefault="00381428" w:rsidP="00114016">
      <w:pPr>
        <w:spacing w:before="0" w:after="0" w:line="20" w:lineRule="atLeast"/>
        <w:jc w:val="both"/>
        <w:rPr>
          <w:bCs/>
          <w:sz w:val="24"/>
        </w:rPr>
      </w:pPr>
      <w:r w:rsidRPr="00114016">
        <w:rPr>
          <w:bCs/>
          <w:sz w:val="24"/>
        </w:rPr>
        <w:t>Най-голяма е промяната при спешните центрове, където се предвижда Центърът за спешна медицинска помощ по въздуха да стане шапка на всички структури в системата за бърза помощ в страната и ще се преименува на Национален център за спешна медицинска помощ. В него ще се влеят центровете за спешна помощ във всички 28 области, както и Националният център за обучение и квалификация в системата за спешна медицинска помощ „Проф. д-р Милан Миланов". Промяната ще доведе до закриване на 200 щатни бройки с общо административни дейности от 431. Промените и тук трябва да се реализират до 1 януари.</w:t>
      </w:r>
    </w:p>
    <w:p w14:paraId="11639E95" w14:textId="77777777" w:rsidR="00381428" w:rsidRPr="00114016" w:rsidRDefault="00381428" w:rsidP="00114016">
      <w:pPr>
        <w:spacing w:before="0" w:after="0" w:line="20" w:lineRule="atLeast"/>
        <w:jc w:val="both"/>
        <w:rPr>
          <w:b/>
          <w:bCs/>
          <w:sz w:val="24"/>
        </w:rPr>
      </w:pPr>
      <w:r w:rsidRPr="00114016">
        <w:rPr>
          <w:b/>
          <w:bCs/>
          <w:sz w:val="24"/>
        </w:rPr>
        <w:t>Очакваните резултати</w:t>
      </w:r>
    </w:p>
    <w:p w14:paraId="35C77A58" w14:textId="77777777" w:rsidR="00381428" w:rsidRPr="00114016" w:rsidRDefault="00381428" w:rsidP="00114016">
      <w:pPr>
        <w:spacing w:before="0" w:after="0" w:line="20" w:lineRule="atLeast"/>
        <w:jc w:val="both"/>
        <w:rPr>
          <w:bCs/>
          <w:sz w:val="24"/>
        </w:rPr>
      </w:pPr>
      <w:r w:rsidRPr="00114016">
        <w:rPr>
          <w:bCs/>
          <w:sz w:val="24"/>
        </w:rPr>
        <w:t>Според МЗ с промените ще се създаде единна организационна и управленска рамка за всяка една от системите, ще се намали дублирането на административни функции, на неоправдани разходи и ще се подобри възможността на структурите да изпълняват основните си дейности. Според експертите обаче това няма да е така, като особено опасни биха били промените при РЗИ, където има реална опасност те напълно да се обезсилят и забавят в действията си заради централизацията им. Аналогични са страховете и за вливането на НСЦРЛП в МЗ, където реално той ще бъде на пряко подчинение на здравния министър, който обаче не е експерт в лекарствената политика.</w:t>
      </w:r>
    </w:p>
    <w:p w14:paraId="47BB7916" w14:textId="77777777" w:rsidR="00EE4D4D" w:rsidRPr="00114016" w:rsidRDefault="00EE4D4D" w:rsidP="00114016">
      <w:pPr>
        <w:spacing w:before="0" w:after="0" w:line="20" w:lineRule="atLeast"/>
        <w:jc w:val="both"/>
        <w:rPr>
          <w:bCs/>
          <w:sz w:val="24"/>
        </w:rPr>
      </w:pPr>
    </w:p>
    <w:p w14:paraId="57B723EB" w14:textId="30DA169B" w:rsidR="006C509C" w:rsidRPr="00114016" w:rsidRDefault="006C509C" w:rsidP="00114016">
      <w:pPr>
        <w:pStyle w:val="1"/>
        <w:spacing w:before="0" w:after="0"/>
        <w:rPr>
          <w:rFonts w:ascii="Arial Narrow" w:hAnsi="Arial Narrow"/>
          <w:sz w:val="24"/>
          <w:szCs w:val="24"/>
        </w:rPr>
      </w:pPr>
      <w:hyperlink r:id="rId34" w:history="1">
        <w:bookmarkStart w:id="22" w:name="_Toc244674678"/>
        <w:r w:rsidRPr="00114016">
          <w:rPr>
            <w:rStyle w:val="a4"/>
            <w:rFonts w:ascii="Arial Narrow" w:hAnsi="Arial Narrow"/>
            <w:sz w:val="24"/>
            <w:szCs w:val="24"/>
          </w:rPr>
          <w:t>Още две каси чакат нови шефове</w:t>
        </w:r>
        <w:bookmarkEnd w:id="22"/>
      </w:hyperlink>
    </w:p>
    <w:p w14:paraId="54AE974D" w14:textId="48EF3C1D" w:rsidR="006C509C" w:rsidRPr="00114016" w:rsidRDefault="006C509C" w:rsidP="00114016">
      <w:pPr>
        <w:spacing w:before="0" w:after="0" w:line="20" w:lineRule="atLeast"/>
        <w:jc w:val="both"/>
        <w:rPr>
          <w:b/>
          <w:bCs/>
          <w:sz w:val="24"/>
        </w:rPr>
      </w:pPr>
      <w:r w:rsidRPr="00114016">
        <w:rPr>
          <w:b/>
          <w:bCs/>
          <w:sz w:val="24"/>
        </w:rPr>
        <w:t xml:space="preserve">Clinica.bg, 03-11-2026 </w:t>
      </w:r>
    </w:p>
    <w:p w14:paraId="27E9C43E" w14:textId="77777777" w:rsidR="006C509C" w:rsidRPr="00114016" w:rsidRDefault="00000000" w:rsidP="00114016">
      <w:pPr>
        <w:spacing w:before="0" w:after="0" w:line="20" w:lineRule="atLeast"/>
        <w:jc w:val="both"/>
        <w:rPr>
          <w:bCs/>
          <w:sz w:val="24"/>
        </w:rPr>
      </w:pPr>
      <w:r w:rsidRPr="00114016">
        <w:rPr>
          <w:bCs/>
          <w:sz w:val="24"/>
        </w:rPr>
        <w:pict w14:anchorId="631FE54E">
          <v:rect id="_x0000_i1034" style="width:453.6pt;height:1.5pt" o:hralign="center" o:hrstd="t" o:hrnoshade="t" o:hr="t" fillcolor="#aca899" stroked="f"/>
        </w:pict>
      </w:r>
      <w:r w:rsidR="006C509C" w:rsidRPr="00114016">
        <w:rPr>
          <w:bCs/>
          <w:sz w:val="24"/>
        </w:rPr>
        <w:t>Смените на ръководството на регионалните здравни каси продължава с пълна сила. С постовете си се разделиха още две структури - тези в Русе и Габрово. С това до момента овакантените позиции стават шест.</w:t>
      </w:r>
    </w:p>
    <w:p w14:paraId="4E1A3825" w14:textId="77777777" w:rsidR="006C509C" w:rsidRPr="00114016" w:rsidRDefault="006C509C" w:rsidP="00114016">
      <w:pPr>
        <w:spacing w:before="0" w:after="0" w:line="20" w:lineRule="atLeast"/>
        <w:jc w:val="both"/>
        <w:rPr>
          <w:bCs/>
          <w:sz w:val="24"/>
        </w:rPr>
      </w:pPr>
      <w:r w:rsidRPr="00114016">
        <w:rPr>
          <w:bCs/>
          <w:sz w:val="24"/>
        </w:rPr>
        <w:t xml:space="preserve">Смените започнаха в края на миналия месец. Първо бяга </w:t>
      </w:r>
      <w:proofErr w:type="spellStart"/>
      <w:r w:rsidRPr="00114016">
        <w:rPr>
          <w:bCs/>
          <w:sz w:val="24"/>
        </w:rPr>
        <w:t>освбодени</w:t>
      </w:r>
      <w:proofErr w:type="spellEnd"/>
      <w:r w:rsidRPr="00114016">
        <w:rPr>
          <w:bCs/>
          <w:sz w:val="24"/>
        </w:rPr>
        <w:t xml:space="preserve"> директорите на регионалните каси в Перник и Варна, след това в Пловдив и Търговище, а сега в Русе и Габрово.</w:t>
      </w:r>
    </w:p>
    <w:p w14:paraId="5EE8B111" w14:textId="77777777" w:rsidR="006C509C" w:rsidRPr="00114016" w:rsidRDefault="006C509C" w:rsidP="00114016">
      <w:pPr>
        <w:spacing w:before="0" w:after="0" w:line="20" w:lineRule="atLeast"/>
        <w:jc w:val="both"/>
        <w:rPr>
          <w:b/>
          <w:bCs/>
          <w:sz w:val="24"/>
        </w:rPr>
      </w:pPr>
      <w:r w:rsidRPr="00114016">
        <w:rPr>
          <w:b/>
          <w:bCs/>
          <w:sz w:val="24"/>
        </w:rPr>
        <w:t>С постовете си се разделиха</w:t>
      </w:r>
    </w:p>
    <w:p w14:paraId="1FDDB9E9" w14:textId="77777777" w:rsidR="006C509C" w:rsidRPr="00114016" w:rsidRDefault="006C509C" w:rsidP="00114016">
      <w:pPr>
        <w:spacing w:before="0" w:after="0" w:line="20" w:lineRule="atLeast"/>
        <w:jc w:val="both"/>
        <w:rPr>
          <w:bCs/>
          <w:sz w:val="24"/>
        </w:rPr>
      </w:pPr>
      <w:r w:rsidRPr="00114016">
        <w:rPr>
          <w:bCs/>
          <w:sz w:val="24"/>
        </w:rPr>
        <w:lastRenderedPageBreak/>
        <w:t>и директорите на редица дирекции в централното управление на фонда, сред които Правна, "Човешки ресурси" , "Методология на медицинските и денталните дейности", "Административно обслужване", "Финансови и стопански дейности".</w:t>
      </w:r>
    </w:p>
    <w:p w14:paraId="1831E63B" w14:textId="77777777" w:rsidR="006C509C" w:rsidRPr="00114016" w:rsidRDefault="006C509C" w:rsidP="00114016">
      <w:pPr>
        <w:spacing w:before="0" w:after="0" w:line="20" w:lineRule="atLeast"/>
        <w:jc w:val="both"/>
        <w:rPr>
          <w:b/>
          <w:bCs/>
          <w:sz w:val="24"/>
        </w:rPr>
      </w:pPr>
      <w:r w:rsidRPr="00114016">
        <w:rPr>
          <w:b/>
          <w:bCs/>
          <w:sz w:val="24"/>
        </w:rPr>
        <w:t>Междувременно МЗ стартира</w:t>
      </w:r>
    </w:p>
    <w:p w14:paraId="4D5A1CF4" w14:textId="77777777" w:rsidR="006C509C" w:rsidRPr="00114016" w:rsidRDefault="006C509C" w:rsidP="00114016">
      <w:pPr>
        <w:spacing w:before="0" w:after="0" w:line="20" w:lineRule="atLeast"/>
        <w:jc w:val="both"/>
        <w:rPr>
          <w:bCs/>
          <w:sz w:val="24"/>
        </w:rPr>
      </w:pPr>
      <w:r w:rsidRPr="00114016">
        <w:rPr>
          <w:bCs/>
          <w:sz w:val="24"/>
        </w:rPr>
        <w:t xml:space="preserve">административната реформа, която вече анонсира. Както </w:t>
      </w:r>
      <w:proofErr w:type="spellStart"/>
      <w:r w:rsidRPr="00114016">
        <w:rPr>
          <w:bCs/>
          <w:sz w:val="24"/>
        </w:rPr>
        <w:t>clinica</w:t>
      </w:r>
      <w:proofErr w:type="spellEnd"/>
      <w:r w:rsidRPr="00114016">
        <w:rPr>
          <w:bCs/>
          <w:sz w:val="24"/>
        </w:rPr>
        <w:t xml:space="preserve"> писа, днес на сайта на ведомството бяха качени проекти за промени, с които да се слеят НЦОЗА и НЦРРЗ, всички спешни центрове да минат под шапката на ХЕМС, а кръвните - на Националния център по трансфузионна хематология. Очакваните съкращения са за 280 щата.</w:t>
      </w:r>
    </w:p>
    <w:p w14:paraId="1515AD56" w14:textId="77777777" w:rsidR="006C509C" w:rsidRPr="00114016" w:rsidRDefault="006C509C" w:rsidP="00114016">
      <w:pPr>
        <w:spacing w:before="0" w:after="0" w:line="20" w:lineRule="atLeast"/>
        <w:jc w:val="both"/>
        <w:rPr>
          <w:b/>
          <w:bCs/>
          <w:sz w:val="24"/>
        </w:rPr>
      </w:pPr>
      <w:r w:rsidRPr="00114016">
        <w:rPr>
          <w:b/>
          <w:bCs/>
          <w:sz w:val="24"/>
        </w:rPr>
        <w:t>Засега не е ясно каква ще е</w:t>
      </w:r>
    </w:p>
    <w:p w14:paraId="7BA776E8" w14:textId="77777777" w:rsidR="006C509C" w:rsidRPr="00114016" w:rsidRDefault="006C509C" w:rsidP="00114016">
      <w:pPr>
        <w:spacing w:before="0" w:after="0" w:line="20" w:lineRule="atLeast"/>
        <w:jc w:val="both"/>
        <w:rPr>
          <w:bCs/>
          <w:sz w:val="24"/>
        </w:rPr>
      </w:pPr>
      <w:r w:rsidRPr="00114016">
        <w:rPr>
          <w:bCs/>
          <w:sz w:val="24"/>
        </w:rPr>
        <w:t>съдбата на НСЦРЛП и РЗИ. Здравното ведомство искаше да закрие първата структура и тя да се влее в него, а инспекциите да станат отдели на подчинение към една дирекция отново в него. Засега обаче тези промени са на стенд бай.</w:t>
      </w:r>
    </w:p>
    <w:p w14:paraId="6C9F67F0" w14:textId="77777777" w:rsidR="006C509C" w:rsidRPr="00114016" w:rsidRDefault="006C509C" w:rsidP="00114016">
      <w:pPr>
        <w:spacing w:before="0" w:after="0" w:line="20" w:lineRule="atLeast"/>
        <w:jc w:val="both"/>
        <w:rPr>
          <w:bCs/>
          <w:sz w:val="24"/>
        </w:rPr>
      </w:pPr>
    </w:p>
    <w:p w14:paraId="3714CD34" w14:textId="2338AE51" w:rsidR="0055024C" w:rsidRPr="00114016" w:rsidRDefault="0055024C" w:rsidP="00114016">
      <w:pPr>
        <w:pStyle w:val="1"/>
        <w:spacing w:before="0" w:after="0"/>
        <w:rPr>
          <w:rFonts w:ascii="Arial Narrow" w:hAnsi="Arial Narrow"/>
          <w:sz w:val="24"/>
          <w:szCs w:val="24"/>
        </w:rPr>
      </w:pPr>
      <w:hyperlink r:id="rId35" w:history="1">
        <w:bookmarkStart w:id="23" w:name="_Toc244674679"/>
        <w:proofErr w:type="spellStart"/>
        <w:r w:rsidRPr="00114016">
          <w:rPr>
            <w:rStyle w:val="a4"/>
            <w:rFonts w:ascii="Arial Narrow" w:hAnsi="Arial Narrow"/>
            <w:sz w:val="24"/>
            <w:szCs w:val="24"/>
          </w:rPr>
          <w:t>Ивкова</w:t>
        </w:r>
        <w:proofErr w:type="spellEnd"/>
        <w:r w:rsidRPr="00114016">
          <w:rPr>
            <w:rStyle w:val="a4"/>
            <w:rFonts w:ascii="Arial Narrow" w:hAnsi="Arial Narrow"/>
            <w:sz w:val="24"/>
            <w:szCs w:val="24"/>
          </w:rPr>
          <w:t>: Промените в Закона за лекарствата ще решат проблемите с недостига им</w:t>
        </w:r>
        <w:bookmarkEnd w:id="23"/>
      </w:hyperlink>
    </w:p>
    <w:p w14:paraId="2DCC2D00" w14:textId="0CE723C8" w:rsidR="0055024C" w:rsidRPr="00114016" w:rsidRDefault="0055024C" w:rsidP="00114016">
      <w:pPr>
        <w:spacing w:before="0" w:after="0" w:line="20" w:lineRule="atLeast"/>
        <w:jc w:val="both"/>
        <w:rPr>
          <w:b/>
          <w:bCs/>
          <w:sz w:val="24"/>
        </w:rPr>
      </w:pPr>
      <w:r w:rsidRPr="00114016">
        <w:rPr>
          <w:b/>
          <w:bCs/>
          <w:sz w:val="24"/>
        </w:rPr>
        <w:t xml:space="preserve">Zdrave.net, 04.11.2026 </w:t>
      </w:r>
    </w:p>
    <w:p w14:paraId="341106F4" w14:textId="77777777" w:rsidR="0055024C" w:rsidRPr="00114016" w:rsidRDefault="0055024C" w:rsidP="00114016">
      <w:pPr>
        <w:spacing w:before="0" w:after="0" w:line="20" w:lineRule="atLeast"/>
        <w:jc w:val="both"/>
        <w:rPr>
          <w:bCs/>
          <w:sz w:val="24"/>
        </w:rPr>
      </w:pPr>
      <w:r w:rsidRPr="00114016">
        <w:rPr>
          <w:bCs/>
          <w:sz w:val="24"/>
        </w:rPr>
        <w:pict w14:anchorId="554281E2">
          <v:rect id="_x0000_i1078" style="width:453.6pt;height:1.5pt" o:hralign="center" o:hrstd="t" o:hrnoshade="t" o:hr="t" fillcolor="#aca899" stroked="f"/>
        </w:pict>
      </w:r>
      <w:r w:rsidRPr="00114016">
        <w:rPr>
          <w:bCs/>
          <w:sz w:val="24"/>
        </w:rPr>
        <w:t xml:space="preserve">Предвидените промени в Закона за лекарствените продукти в хуманната медицина ще осигурят по-ранно откриване на недостига на лекарства и бърза реакция по цялата верига на доставки. Това казва министърът на здравеопазването Катя </w:t>
      </w:r>
      <w:proofErr w:type="spellStart"/>
      <w:r w:rsidRPr="00114016">
        <w:rPr>
          <w:bCs/>
          <w:sz w:val="24"/>
        </w:rPr>
        <w:t>Ивкова</w:t>
      </w:r>
      <w:proofErr w:type="spellEnd"/>
      <w:r w:rsidRPr="00114016">
        <w:rPr>
          <w:bCs/>
          <w:sz w:val="24"/>
        </w:rPr>
        <w:t xml:space="preserve"> в отговор на въпрос на депутата от „Демократична България“ д-р Александър Симидчиев относно наличието на механизъм, който да гарантира непрекъснатото лечение с жизненоважни лекарствени продукти, особено за онкологични заболявания, при навлизане на генеричен заместител и прекъсване на доставките.</w:t>
      </w:r>
    </w:p>
    <w:p w14:paraId="0C4487ED" w14:textId="77777777" w:rsidR="0055024C" w:rsidRPr="00114016" w:rsidRDefault="0055024C" w:rsidP="00114016">
      <w:pPr>
        <w:spacing w:before="0" w:after="0" w:line="20" w:lineRule="atLeast"/>
        <w:jc w:val="both"/>
        <w:rPr>
          <w:bCs/>
          <w:sz w:val="24"/>
        </w:rPr>
      </w:pPr>
      <w:r w:rsidRPr="00114016">
        <w:rPr>
          <w:bCs/>
          <w:sz w:val="24"/>
        </w:rPr>
        <w:t>Министърът подчертава, че в законопроекта е записано, че в списъка за забрана на износа на лекарствени продукти, генериран от СЕСПА, ще се включат и лекарствените продукти, за които е подадено уведомление за планирано временно или постоянно преустановяване на продажбите или в резултат на непредвидими обстоятелства, а притежателите на разрешение за употреба трябва да посочват конкретните непредвидими обстоятелства при прекъсване на продажбите. Притежателите на разрешение за употреба, както и търговците на едро и дребно пък ще трябва да подават ежедневно данни за движението на всички лекарствени продукти, отпускани по лекарско предписание (не само за включените в ПЛС, както е до момента) в СЕСПА, а недостигът ще се изчислява при праг 100% (вместо 65%) от средномесечното потребление за 12 месеца (вместо за 6).</w:t>
      </w:r>
    </w:p>
    <w:p w14:paraId="3C1F34F0" w14:textId="77777777" w:rsidR="0055024C" w:rsidRPr="00114016" w:rsidRDefault="0055024C" w:rsidP="00114016">
      <w:pPr>
        <w:spacing w:before="0" w:after="0" w:line="20" w:lineRule="atLeast"/>
        <w:jc w:val="both"/>
        <w:rPr>
          <w:bCs/>
          <w:sz w:val="24"/>
        </w:rPr>
      </w:pPr>
      <w:r w:rsidRPr="00114016">
        <w:rPr>
          <w:bCs/>
          <w:sz w:val="24"/>
        </w:rPr>
        <w:t xml:space="preserve">„При липса на медикамент в аптеката магистър-фармацевтът ще проверява наличностите при търговците на едро и ще заявява продукта през СЕСПА, а търговецът на едро да го доставя в рамките на 24 часа“, казва министър </w:t>
      </w:r>
      <w:proofErr w:type="spellStart"/>
      <w:r w:rsidRPr="00114016">
        <w:rPr>
          <w:bCs/>
          <w:sz w:val="24"/>
        </w:rPr>
        <w:t>Ивкова</w:t>
      </w:r>
      <w:proofErr w:type="spellEnd"/>
      <w:r w:rsidRPr="00114016">
        <w:rPr>
          <w:bCs/>
          <w:sz w:val="24"/>
        </w:rPr>
        <w:t>. Тя допълва, че се съкращава процедурата за паралелен внос при установен недостиг.</w:t>
      </w:r>
    </w:p>
    <w:p w14:paraId="143EAA9D" w14:textId="77777777" w:rsidR="0055024C" w:rsidRPr="00114016" w:rsidRDefault="0055024C" w:rsidP="00114016">
      <w:pPr>
        <w:spacing w:before="0" w:after="0" w:line="20" w:lineRule="atLeast"/>
        <w:jc w:val="both"/>
        <w:rPr>
          <w:bCs/>
          <w:sz w:val="24"/>
        </w:rPr>
      </w:pPr>
      <w:r w:rsidRPr="00114016">
        <w:rPr>
          <w:bCs/>
          <w:sz w:val="24"/>
        </w:rPr>
        <w:t xml:space="preserve">Според д-р Симидчиев обаче в законопроекта не е калкулиран системният риск, който възниква при навлизане на генеричен заместител. „Публичните средства заплащат лекарствата в една група до референтна стойност, определена по продукта с най-ниска стойност за дефинирана дневна доза. Когато навлезе по-евтин генеричен продукт, нивото на заплащане спада за цялата група. Останалите продукти или поевтиняват, или пациентите доплащат разликата, или те напускат Позитивния лекарствен списък и пазара. Така лечението на всички пациенти може да се окаже зависимо от един-единствен доставчик. Ако той не осигури достатъчни количества, пациентите остават без лечение или доплащат за алтернатива, ако такава изобщо е налична. Спестяването на публични средства чрез генерична конкуренция е оправдано, но рискът от прекъсване на доставките не бива да се прехвърля изцяло върху пациентите. Действащите инструменти реагират едва след като недостигът е настъпил. Предварителното уведомяване на ИАЛ за преустановяване на продажбите и забраната за износ не гарантират, че пациентът ще </w:t>
      </w:r>
      <w:r w:rsidRPr="00114016">
        <w:rPr>
          <w:bCs/>
          <w:sz w:val="24"/>
        </w:rPr>
        <w:lastRenderedPageBreak/>
        <w:t>получи лекарството си в аптеката. Освен това данните в СЕСПА не отразяват реалния недостиг: през юни 2026 г. собствениците на аптеки отчетоха 383 липсващи лекарства по лекарско предписание, докато системата отчиташе едва 57“, казва д-р Симидчиев.</w:t>
      </w:r>
    </w:p>
    <w:p w14:paraId="43241131" w14:textId="77777777" w:rsidR="0055024C" w:rsidRPr="00114016" w:rsidRDefault="0055024C" w:rsidP="00114016">
      <w:pPr>
        <w:spacing w:before="0" w:after="0" w:line="20" w:lineRule="atLeast"/>
        <w:jc w:val="both"/>
        <w:rPr>
          <w:bCs/>
          <w:sz w:val="24"/>
        </w:rPr>
      </w:pPr>
      <w:r w:rsidRPr="00114016">
        <w:rPr>
          <w:bCs/>
          <w:sz w:val="24"/>
        </w:rPr>
        <w:t xml:space="preserve">Той дава за пример медикаментът за лечение на рак на млечната и простатната жлеза </w:t>
      </w:r>
      <w:proofErr w:type="spellStart"/>
      <w:r w:rsidRPr="00114016">
        <w:rPr>
          <w:bCs/>
          <w:sz w:val="24"/>
        </w:rPr>
        <w:t>Резелиго</w:t>
      </w:r>
      <w:proofErr w:type="spellEnd"/>
      <w:r w:rsidRPr="00114016">
        <w:rPr>
          <w:bCs/>
          <w:sz w:val="24"/>
        </w:rPr>
        <w:t xml:space="preserve"> 3,6 </w:t>
      </w:r>
      <w:proofErr w:type="spellStart"/>
      <w:r w:rsidRPr="00114016">
        <w:rPr>
          <w:bCs/>
          <w:sz w:val="24"/>
        </w:rPr>
        <w:t>mg</w:t>
      </w:r>
      <w:proofErr w:type="spellEnd"/>
      <w:r w:rsidRPr="00114016">
        <w:rPr>
          <w:bCs/>
          <w:sz w:val="24"/>
        </w:rPr>
        <w:t xml:space="preserve"> (INN </w:t>
      </w:r>
      <w:proofErr w:type="spellStart"/>
      <w:r w:rsidRPr="00114016">
        <w:rPr>
          <w:bCs/>
          <w:sz w:val="24"/>
        </w:rPr>
        <w:t>Goserelin</w:t>
      </w:r>
      <w:proofErr w:type="spellEnd"/>
      <w:r w:rsidRPr="00114016">
        <w:rPr>
          <w:bCs/>
          <w:sz w:val="24"/>
        </w:rPr>
        <w:t xml:space="preserve">) с притежател на разрешение за употреба </w:t>
      </w:r>
      <w:proofErr w:type="spellStart"/>
      <w:r w:rsidRPr="00114016">
        <w:rPr>
          <w:bCs/>
          <w:sz w:val="24"/>
        </w:rPr>
        <w:t>Zentiva</w:t>
      </w:r>
      <w:proofErr w:type="spellEnd"/>
      <w:r w:rsidRPr="00114016">
        <w:rPr>
          <w:bCs/>
          <w:sz w:val="24"/>
        </w:rPr>
        <w:t xml:space="preserve">, който липсва в аптеките у нас от няколко месеца. „При онкологично заболяване прекъсването на хормоналната терапия не е въпрос на неудобство. </w:t>
      </w:r>
      <w:proofErr w:type="spellStart"/>
      <w:r w:rsidRPr="00114016">
        <w:rPr>
          <w:bCs/>
          <w:sz w:val="24"/>
        </w:rPr>
        <w:t>Гозерелин</w:t>
      </w:r>
      <w:proofErr w:type="spellEnd"/>
      <w:r w:rsidRPr="00114016">
        <w:rPr>
          <w:bCs/>
          <w:sz w:val="24"/>
        </w:rPr>
        <w:t xml:space="preserve"> 3,6 </w:t>
      </w:r>
      <w:proofErr w:type="spellStart"/>
      <w:r w:rsidRPr="00114016">
        <w:rPr>
          <w:bCs/>
          <w:sz w:val="24"/>
        </w:rPr>
        <w:t>mg</w:t>
      </w:r>
      <w:proofErr w:type="spellEnd"/>
      <w:r w:rsidRPr="00114016">
        <w:rPr>
          <w:bCs/>
          <w:sz w:val="24"/>
        </w:rPr>
        <w:t xml:space="preserve"> се прилага по строг график - веднъж на 28 дни, и всяко забавяне излага на риск постигнатия терапевтичен ефект“, казва д-р Симидчиев.</w:t>
      </w:r>
    </w:p>
    <w:p w14:paraId="59B45B91" w14:textId="77777777" w:rsidR="0055024C" w:rsidRPr="00114016" w:rsidRDefault="0055024C" w:rsidP="00114016">
      <w:pPr>
        <w:spacing w:before="0" w:after="0" w:line="20" w:lineRule="atLeast"/>
        <w:jc w:val="both"/>
        <w:rPr>
          <w:bCs/>
          <w:sz w:val="24"/>
        </w:rPr>
      </w:pPr>
      <w:r w:rsidRPr="00114016">
        <w:rPr>
          <w:bCs/>
          <w:sz w:val="24"/>
        </w:rPr>
        <w:t xml:space="preserve">Министър </w:t>
      </w:r>
      <w:proofErr w:type="spellStart"/>
      <w:r w:rsidRPr="00114016">
        <w:rPr>
          <w:bCs/>
          <w:sz w:val="24"/>
        </w:rPr>
        <w:t>Ивкова</w:t>
      </w:r>
      <w:proofErr w:type="spellEnd"/>
      <w:r w:rsidRPr="00114016">
        <w:rPr>
          <w:bCs/>
          <w:sz w:val="24"/>
        </w:rPr>
        <w:t xml:space="preserve"> съобщава, че до 8 юли 2026 г. в лекарствената група с INN </w:t>
      </w:r>
      <w:proofErr w:type="spellStart"/>
      <w:r w:rsidRPr="00114016">
        <w:rPr>
          <w:bCs/>
          <w:sz w:val="24"/>
        </w:rPr>
        <w:t>Goserelin</w:t>
      </w:r>
      <w:proofErr w:type="spellEnd"/>
      <w:r w:rsidRPr="00114016">
        <w:rPr>
          <w:bCs/>
          <w:sz w:val="24"/>
        </w:rPr>
        <w:t xml:space="preserve"> са били включени два продукта - оригиналният </w:t>
      </w:r>
      <w:proofErr w:type="spellStart"/>
      <w:r w:rsidRPr="00114016">
        <w:rPr>
          <w:bCs/>
          <w:sz w:val="24"/>
        </w:rPr>
        <w:t>Золадекс</w:t>
      </w:r>
      <w:proofErr w:type="spellEnd"/>
      <w:r w:rsidRPr="00114016">
        <w:rPr>
          <w:bCs/>
          <w:sz w:val="24"/>
        </w:rPr>
        <w:t xml:space="preserve"> и генеричният </w:t>
      </w:r>
      <w:proofErr w:type="spellStart"/>
      <w:r w:rsidRPr="00114016">
        <w:rPr>
          <w:bCs/>
          <w:sz w:val="24"/>
        </w:rPr>
        <w:t>Резелиго</w:t>
      </w:r>
      <w:proofErr w:type="spellEnd"/>
      <w:r w:rsidRPr="00114016">
        <w:rPr>
          <w:bCs/>
          <w:sz w:val="24"/>
        </w:rPr>
        <w:t xml:space="preserve">, реимбурсирани от НЗОК с ниво 100%. Тогава </w:t>
      </w:r>
      <w:proofErr w:type="spellStart"/>
      <w:r w:rsidRPr="00114016">
        <w:rPr>
          <w:bCs/>
          <w:sz w:val="24"/>
        </w:rPr>
        <w:t>Золадекс</w:t>
      </w:r>
      <w:proofErr w:type="spellEnd"/>
      <w:r w:rsidRPr="00114016">
        <w:rPr>
          <w:bCs/>
          <w:sz w:val="24"/>
        </w:rPr>
        <w:t xml:space="preserve"> е бил изключен от ПЛС по инициатива на притежателя на разрешение за употреба.</w:t>
      </w:r>
    </w:p>
    <w:p w14:paraId="7729B08D" w14:textId="77777777" w:rsidR="0055024C" w:rsidRPr="00114016" w:rsidRDefault="0055024C" w:rsidP="00114016">
      <w:pPr>
        <w:spacing w:before="0" w:after="0" w:line="20" w:lineRule="atLeast"/>
        <w:jc w:val="both"/>
        <w:rPr>
          <w:bCs/>
          <w:sz w:val="24"/>
        </w:rPr>
      </w:pPr>
      <w:r w:rsidRPr="00114016">
        <w:rPr>
          <w:bCs/>
          <w:sz w:val="24"/>
        </w:rPr>
        <w:t xml:space="preserve">„Изключването на </w:t>
      </w:r>
      <w:proofErr w:type="spellStart"/>
      <w:r w:rsidRPr="00114016">
        <w:rPr>
          <w:bCs/>
          <w:sz w:val="24"/>
        </w:rPr>
        <w:t>Золадекс</w:t>
      </w:r>
      <w:proofErr w:type="spellEnd"/>
      <w:r w:rsidRPr="00114016">
        <w:rPr>
          <w:bCs/>
          <w:sz w:val="24"/>
        </w:rPr>
        <w:t xml:space="preserve"> от ПЛС не е резултат от решение на компетентните държавни институции, целящо замяна на лекарствената терапия или оптимизиране на разходите като НЗОК е изразила отрицателно становище в процедурата по изключване от ПЛС. Към момента </w:t>
      </w:r>
      <w:proofErr w:type="spellStart"/>
      <w:r w:rsidRPr="00114016">
        <w:rPr>
          <w:bCs/>
          <w:sz w:val="24"/>
        </w:rPr>
        <w:t>Резелиго</w:t>
      </w:r>
      <w:proofErr w:type="spellEnd"/>
      <w:r w:rsidRPr="00114016">
        <w:rPr>
          <w:bCs/>
          <w:sz w:val="24"/>
        </w:rPr>
        <w:t xml:space="preserve"> е единственият продукт в групата и се заплаща изцяло от НЗОК, т.е. пациентите не доплащат", казва министърът.</w:t>
      </w:r>
    </w:p>
    <w:p w14:paraId="1566FA20" w14:textId="77777777" w:rsidR="0055024C" w:rsidRPr="00114016" w:rsidRDefault="0055024C" w:rsidP="00114016">
      <w:pPr>
        <w:spacing w:before="0" w:after="0" w:line="20" w:lineRule="atLeast"/>
        <w:jc w:val="both"/>
        <w:rPr>
          <w:bCs/>
          <w:sz w:val="24"/>
        </w:rPr>
      </w:pPr>
      <w:r w:rsidRPr="00114016">
        <w:rPr>
          <w:bCs/>
          <w:sz w:val="24"/>
        </w:rPr>
        <w:t xml:space="preserve">На 24 септември обаче от </w:t>
      </w:r>
      <w:proofErr w:type="spellStart"/>
      <w:r w:rsidRPr="00114016">
        <w:rPr>
          <w:bCs/>
          <w:sz w:val="24"/>
        </w:rPr>
        <w:t>Zentiva</w:t>
      </w:r>
      <w:proofErr w:type="spellEnd"/>
      <w:r w:rsidRPr="00114016">
        <w:rPr>
          <w:bCs/>
          <w:sz w:val="24"/>
        </w:rPr>
        <w:t xml:space="preserve"> са уведомили ИАЛ за временно преустановяване на продажбите на </w:t>
      </w:r>
      <w:proofErr w:type="spellStart"/>
      <w:r w:rsidRPr="00114016">
        <w:rPr>
          <w:bCs/>
          <w:sz w:val="24"/>
        </w:rPr>
        <w:t>Резелиго</w:t>
      </w:r>
      <w:proofErr w:type="spellEnd"/>
      <w:r w:rsidRPr="00114016">
        <w:rPr>
          <w:bCs/>
          <w:sz w:val="24"/>
        </w:rPr>
        <w:t xml:space="preserve"> за периода 30 септември – 15 октомври поради „непредвидими обстоятелства", които не са конкретизирани. На 16 октомври продажбите са възстановени с внесено количество от 8 000 опаковки. До 20 октомври над 4 000 опаковки са разпределени до петима търговци на едро, които поетапно доставят до аптеките. „Пациентите могат да продължат лечението си с </w:t>
      </w:r>
      <w:proofErr w:type="spellStart"/>
      <w:r w:rsidRPr="00114016">
        <w:rPr>
          <w:bCs/>
          <w:sz w:val="24"/>
        </w:rPr>
        <w:t>Резелиго</w:t>
      </w:r>
      <w:proofErr w:type="spellEnd"/>
      <w:r w:rsidRPr="00114016">
        <w:rPr>
          <w:bCs/>
          <w:sz w:val="24"/>
        </w:rPr>
        <w:t xml:space="preserve"> без допълнително доплащане, като го получават от аптеките, до които тези количества са доставени“, казва </w:t>
      </w:r>
      <w:proofErr w:type="spellStart"/>
      <w:r w:rsidRPr="00114016">
        <w:rPr>
          <w:bCs/>
          <w:sz w:val="24"/>
        </w:rPr>
        <w:t>Ивкова</w:t>
      </w:r>
      <w:proofErr w:type="spellEnd"/>
      <w:r w:rsidRPr="00114016">
        <w:rPr>
          <w:bCs/>
          <w:sz w:val="24"/>
        </w:rPr>
        <w:t>.</w:t>
      </w:r>
    </w:p>
    <w:p w14:paraId="2A965C7E" w14:textId="77777777" w:rsidR="0055024C" w:rsidRPr="00114016" w:rsidRDefault="0055024C" w:rsidP="00114016">
      <w:pPr>
        <w:spacing w:before="0" w:after="0" w:line="20" w:lineRule="atLeast"/>
        <w:jc w:val="both"/>
        <w:rPr>
          <w:bCs/>
          <w:sz w:val="24"/>
        </w:rPr>
      </w:pPr>
      <w:r w:rsidRPr="00114016">
        <w:rPr>
          <w:bCs/>
          <w:sz w:val="24"/>
        </w:rPr>
        <w:t>Тя е категорична, че законопроектът за изменение и допълнени на ЗЛПХМ ще разреши проблемите с недостига на медикаменти, но срокът за влизане в сила на мерките зависи от хода на законодателната процедура.</w:t>
      </w:r>
    </w:p>
    <w:p w14:paraId="7A7C16F3" w14:textId="77777777" w:rsidR="0055024C" w:rsidRPr="00114016" w:rsidRDefault="0055024C" w:rsidP="00114016">
      <w:pPr>
        <w:spacing w:before="0" w:after="0" w:line="20" w:lineRule="atLeast"/>
        <w:jc w:val="both"/>
        <w:rPr>
          <w:bCs/>
          <w:sz w:val="24"/>
        </w:rPr>
      </w:pPr>
    </w:p>
    <w:p w14:paraId="1DA7A526" w14:textId="47E36F41" w:rsidR="009F07DD" w:rsidRPr="00114016" w:rsidRDefault="009F07DD" w:rsidP="00114016">
      <w:pPr>
        <w:pStyle w:val="1"/>
        <w:spacing w:before="0" w:after="0"/>
        <w:rPr>
          <w:rFonts w:ascii="Arial Narrow" w:hAnsi="Arial Narrow"/>
          <w:sz w:val="24"/>
          <w:szCs w:val="24"/>
        </w:rPr>
      </w:pPr>
      <w:hyperlink r:id="rId36" w:history="1">
        <w:bookmarkStart w:id="24" w:name="_Toc244674680"/>
        <w:r w:rsidRPr="00114016">
          <w:rPr>
            <w:rStyle w:val="a4"/>
            <w:rFonts w:ascii="Arial Narrow" w:hAnsi="Arial Narrow"/>
            <w:sz w:val="24"/>
            <w:szCs w:val="24"/>
          </w:rPr>
          <w:t xml:space="preserve">Развитието на спешната медицинска помощ изисква инвестиции в специалисти и международно сътрудничество, каза министър Катя </w:t>
        </w:r>
        <w:proofErr w:type="spellStart"/>
        <w:r w:rsidRPr="00114016">
          <w:rPr>
            <w:rStyle w:val="a4"/>
            <w:rFonts w:ascii="Arial Narrow" w:hAnsi="Arial Narrow"/>
            <w:sz w:val="24"/>
            <w:szCs w:val="24"/>
          </w:rPr>
          <w:t>Ивкова</w:t>
        </w:r>
        <w:bookmarkEnd w:id="24"/>
        <w:proofErr w:type="spellEnd"/>
      </w:hyperlink>
    </w:p>
    <w:p w14:paraId="43777154" w14:textId="77777777" w:rsidR="009F07DD" w:rsidRPr="00114016" w:rsidRDefault="009F07DD" w:rsidP="00114016">
      <w:pPr>
        <w:spacing w:before="0" w:after="0" w:line="20" w:lineRule="atLeast"/>
        <w:jc w:val="both"/>
        <w:rPr>
          <w:bCs/>
          <w:sz w:val="24"/>
        </w:rPr>
      </w:pPr>
      <w:hyperlink r:id="rId37" w:history="1">
        <w:r w:rsidRPr="00114016">
          <w:rPr>
            <w:rStyle w:val="a4"/>
            <w:bCs/>
            <w:sz w:val="24"/>
          </w:rPr>
          <w:t>Лилия Йорданова</w:t>
        </w:r>
      </w:hyperlink>
      <w:r w:rsidRPr="00114016">
        <w:rPr>
          <w:bCs/>
          <w:sz w:val="24"/>
        </w:rPr>
        <w:t xml:space="preserve"> </w:t>
      </w:r>
    </w:p>
    <w:p w14:paraId="031A4A28" w14:textId="229B94FC" w:rsidR="009F07DD" w:rsidRPr="00114016" w:rsidRDefault="009F07DD" w:rsidP="00114016">
      <w:pPr>
        <w:spacing w:before="0" w:after="0" w:line="20" w:lineRule="atLeast"/>
        <w:jc w:val="both"/>
        <w:rPr>
          <w:b/>
          <w:bCs/>
          <w:sz w:val="24"/>
        </w:rPr>
      </w:pPr>
      <w:r w:rsidRPr="00114016">
        <w:rPr>
          <w:b/>
          <w:bCs/>
          <w:sz w:val="24"/>
        </w:rPr>
        <w:t xml:space="preserve">БТА, 03.11.2026 </w:t>
      </w:r>
    </w:p>
    <w:p w14:paraId="58438B24" w14:textId="77777777" w:rsidR="009F07DD" w:rsidRPr="00114016" w:rsidRDefault="00000000" w:rsidP="00114016">
      <w:pPr>
        <w:spacing w:before="0" w:after="0" w:line="20" w:lineRule="atLeast"/>
        <w:jc w:val="both"/>
        <w:rPr>
          <w:bCs/>
          <w:sz w:val="24"/>
        </w:rPr>
      </w:pPr>
      <w:r w:rsidRPr="00114016">
        <w:rPr>
          <w:bCs/>
          <w:sz w:val="24"/>
        </w:rPr>
        <w:pict w14:anchorId="4FD136EF">
          <v:rect id="_x0000_i1035" style="width:453.6pt;height:1.5pt" o:hralign="center" o:hrstd="t" o:hrnoshade="t" o:hr="t" fillcolor="#aca899" stroked="f"/>
        </w:pict>
      </w:r>
      <w:r w:rsidR="009F07DD" w:rsidRPr="00114016">
        <w:rPr>
          <w:bCs/>
          <w:sz w:val="24"/>
        </w:rPr>
        <w:t xml:space="preserve">Развитието на ефективна, устойчива и достъпна спешна медицинска помощ изисква не само модерна инфраструктура и технологии, но и инвестиции в медицинските специалисти, научни изследвания и международно сътрудничество. Това каза министърът на здравеопазването Катя </w:t>
      </w:r>
      <w:proofErr w:type="spellStart"/>
      <w:r w:rsidR="009F07DD" w:rsidRPr="00114016">
        <w:rPr>
          <w:bCs/>
          <w:sz w:val="24"/>
        </w:rPr>
        <w:t>Ивкова</w:t>
      </w:r>
      <w:proofErr w:type="spellEnd"/>
      <w:r w:rsidR="009F07DD" w:rsidRPr="00114016">
        <w:rPr>
          <w:bCs/>
          <w:sz w:val="24"/>
        </w:rPr>
        <w:t xml:space="preserve"> при откриването на 28-ата среща на Алианса за научни изследвания в областта на доболничната спешна и интензивна медицина (EUPHOREA), съобщиха от пресцентъра на Министерството на здравеопазването и допълниха, че международният форум се провежда за първи път в България.</w:t>
      </w:r>
    </w:p>
    <w:p w14:paraId="323DC5F0" w14:textId="77777777" w:rsidR="009F07DD" w:rsidRPr="00114016" w:rsidRDefault="009F07DD" w:rsidP="00114016">
      <w:pPr>
        <w:spacing w:before="0" w:after="0" w:line="20" w:lineRule="atLeast"/>
        <w:jc w:val="both"/>
        <w:rPr>
          <w:bCs/>
          <w:sz w:val="24"/>
        </w:rPr>
      </w:pPr>
      <w:r w:rsidRPr="00114016">
        <w:rPr>
          <w:bCs/>
          <w:sz w:val="24"/>
        </w:rPr>
        <w:t xml:space="preserve">Министър </w:t>
      </w:r>
      <w:proofErr w:type="spellStart"/>
      <w:r w:rsidRPr="00114016">
        <w:rPr>
          <w:bCs/>
          <w:sz w:val="24"/>
        </w:rPr>
        <w:t>Ивкова</w:t>
      </w:r>
      <w:proofErr w:type="spellEnd"/>
      <w:r w:rsidRPr="00114016">
        <w:rPr>
          <w:bCs/>
          <w:sz w:val="24"/>
        </w:rPr>
        <w:t xml:space="preserve"> подчерта, че спешната медицинска помощ е сред основните приоритети на здравната система, а нейното развитие изисква последователни усилия за повишаване на качеството и осигуряване на навременна животоспасяваща грижа. Като важна стъпка в тази посока </w:t>
      </w:r>
      <w:proofErr w:type="spellStart"/>
      <w:r w:rsidRPr="00114016">
        <w:rPr>
          <w:bCs/>
          <w:sz w:val="24"/>
        </w:rPr>
        <w:t>Ивкова</w:t>
      </w:r>
      <w:proofErr w:type="spellEnd"/>
      <w:r w:rsidRPr="00114016">
        <w:rPr>
          <w:bCs/>
          <w:sz w:val="24"/>
        </w:rPr>
        <w:t xml:space="preserve"> открои развитието на въздушната медицинска помощ. Тя акцентира и върху значението на международното партньорство за изграждането на система, която съчетава съвременните технологии с експертизата на медицинските специалисти.</w:t>
      </w:r>
    </w:p>
    <w:p w14:paraId="06DF4435" w14:textId="77777777" w:rsidR="009F07DD" w:rsidRPr="00114016" w:rsidRDefault="009F07DD" w:rsidP="00114016">
      <w:pPr>
        <w:spacing w:before="0" w:after="0" w:line="20" w:lineRule="atLeast"/>
        <w:jc w:val="both"/>
        <w:rPr>
          <w:bCs/>
          <w:sz w:val="24"/>
        </w:rPr>
      </w:pPr>
      <w:r w:rsidRPr="00114016">
        <w:rPr>
          <w:bCs/>
          <w:sz w:val="24"/>
        </w:rPr>
        <w:t xml:space="preserve">Провеждането на EUPHOREA в България е възможност за задълбочаване на европейското сътрудничество, утвърждаване на професионалния обмен и насърчаване на иновативни подходи, </w:t>
      </w:r>
      <w:r w:rsidRPr="00114016">
        <w:rPr>
          <w:bCs/>
          <w:sz w:val="24"/>
        </w:rPr>
        <w:lastRenderedPageBreak/>
        <w:t>които да допринесат за по-качествена и навременна спешна медицинска помощ, допълниха от Министерството на здравеопазването.</w:t>
      </w:r>
    </w:p>
    <w:p w14:paraId="3E486BB0" w14:textId="77777777" w:rsidR="009F07DD" w:rsidRPr="00114016" w:rsidRDefault="009F07DD" w:rsidP="00114016">
      <w:pPr>
        <w:spacing w:before="0" w:after="0" w:line="20" w:lineRule="atLeast"/>
        <w:jc w:val="both"/>
        <w:rPr>
          <w:bCs/>
          <w:sz w:val="24"/>
        </w:rPr>
      </w:pPr>
      <w:r w:rsidRPr="00114016">
        <w:rPr>
          <w:bCs/>
          <w:sz w:val="24"/>
        </w:rPr>
        <w:t xml:space="preserve">В рамките на форума "Лекарите, на които вярваме" миналия месец </w:t>
      </w:r>
      <w:hyperlink r:id="rId38" w:tgtFrame="_blank" w:history="1">
        <w:r w:rsidRPr="00114016">
          <w:rPr>
            <w:rStyle w:val="a4"/>
            <w:bCs/>
            <w:sz w:val="24"/>
          </w:rPr>
          <w:t>министърът на здравеопазването</w:t>
        </w:r>
      </w:hyperlink>
      <w:r w:rsidRPr="00114016">
        <w:rPr>
          <w:bCs/>
          <w:sz w:val="24"/>
        </w:rPr>
        <w:t xml:space="preserve"> заяви, че предстои разработването на ефективна система за оценка на качеството на медицинските грижи, която ще бъде част от дигитализацията и надграждането на Националната </w:t>
      </w:r>
      <w:proofErr w:type="spellStart"/>
      <w:r w:rsidRPr="00114016">
        <w:rPr>
          <w:bCs/>
          <w:sz w:val="24"/>
        </w:rPr>
        <w:t>здравнооинформационна</w:t>
      </w:r>
      <w:proofErr w:type="spellEnd"/>
      <w:r w:rsidRPr="00114016">
        <w:rPr>
          <w:bCs/>
          <w:sz w:val="24"/>
        </w:rPr>
        <w:t xml:space="preserve"> система.</w:t>
      </w:r>
    </w:p>
    <w:p w14:paraId="55ADBE4A" w14:textId="77777777" w:rsidR="009F07DD" w:rsidRPr="00114016" w:rsidRDefault="009F07DD" w:rsidP="00114016">
      <w:pPr>
        <w:spacing w:before="0" w:after="0" w:line="20" w:lineRule="atLeast"/>
        <w:jc w:val="both"/>
        <w:rPr>
          <w:bCs/>
          <w:sz w:val="24"/>
        </w:rPr>
      </w:pPr>
    </w:p>
    <w:p w14:paraId="1A344C52" w14:textId="31E3FE68" w:rsidR="00EE4D4D" w:rsidRPr="00114016" w:rsidRDefault="00EE4D4D" w:rsidP="00114016">
      <w:pPr>
        <w:pStyle w:val="1"/>
        <w:spacing w:before="0" w:after="0"/>
        <w:rPr>
          <w:rFonts w:ascii="Arial Narrow" w:hAnsi="Arial Narrow"/>
          <w:sz w:val="24"/>
          <w:szCs w:val="24"/>
        </w:rPr>
      </w:pPr>
      <w:hyperlink r:id="rId39" w:history="1">
        <w:bookmarkStart w:id="25" w:name="_Toc244674681"/>
        <w:r w:rsidRPr="00114016">
          <w:rPr>
            <w:rStyle w:val="a4"/>
            <w:rFonts w:ascii="Arial Narrow" w:hAnsi="Arial Narrow"/>
            <w:sz w:val="24"/>
            <w:szCs w:val="24"/>
          </w:rPr>
          <w:t>Началниците на отделенията във врачанската болница настояват за писмени отговори от здравното министерство за искана смяна на ръководството</w:t>
        </w:r>
        <w:bookmarkEnd w:id="25"/>
      </w:hyperlink>
    </w:p>
    <w:p w14:paraId="6360ABEC" w14:textId="77777777" w:rsidR="00EE4D4D" w:rsidRPr="00114016" w:rsidRDefault="00EE4D4D" w:rsidP="00114016">
      <w:pPr>
        <w:spacing w:before="0" w:after="0" w:line="20" w:lineRule="atLeast"/>
        <w:jc w:val="both"/>
        <w:rPr>
          <w:bCs/>
          <w:sz w:val="24"/>
        </w:rPr>
      </w:pPr>
      <w:hyperlink r:id="rId40" w:history="1">
        <w:r w:rsidRPr="00114016">
          <w:rPr>
            <w:rStyle w:val="a4"/>
            <w:bCs/>
            <w:sz w:val="24"/>
          </w:rPr>
          <w:t>Кореспондент на БТА във Враца Лиляна Рашкова</w:t>
        </w:r>
      </w:hyperlink>
      <w:r w:rsidRPr="00114016">
        <w:rPr>
          <w:bCs/>
          <w:sz w:val="24"/>
        </w:rPr>
        <w:t xml:space="preserve"> </w:t>
      </w:r>
    </w:p>
    <w:p w14:paraId="2A71E757" w14:textId="6EC4ADEC" w:rsidR="00EE4D4D" w:rsidRPr="00114016" w:rsidRDefault="00EE4D4D" w:rsidP="00114016">
      <w:pPr>
        <w:spacing w:before="0" w:after="0" w:line="20" w:lineRule="atLeast"/>
        <w:jc w:val="both"/>
        <w:rPr>
          <w:b/>
          <w:bCs/>
          <w:sz w:val="24"/>
        </w:rPr>
      </w:pPr>
      <w:r w:rsidRPr="00114016">
        <w:rPr>
          <w:b/>
          <w:bCs/>
          <w:sz w:val="24"/>
        </w:rPr>
        <w:t xml:space="preserve">БТА, 03.11.2026 </w:t>
      </w:r>
    </w:p>
    <w:p w14:paraId="0EB0572D" w14:textId="77777777" w:rsidR="00EE4D4D" w:rsidRPr="00114016" w:rsidRDefault="00000000" w:rsidP="00114016">
      <w:pPr>
        <w:spacing w:before="0" w:after="0" w:line="20" w:lineRule="atLeast"/>
        <w:jc w:val="both"/>
        <w:rPr>
          <w:bCs/>
          <w:sz w:val="24"/>
        </w:rPr>
      </w:pPr>
      <w:r w:rsidRPr="00114016">
        <w:rPr>
          <w:bCs/>
          <w:sz w:val="24"/>
        </w:rPr>
        <w:pict w14:anchorId="5B52E700">
          <v:rect id="_x0000_i1036" style="width:453.6pt;height:1.5pt" o:hralign="center" o:hrstd="t" o:hrnoshade="t" o:hr="t" fillcolor="#aca899" stroked="f"/>
        </w:pict>
      </w:r>
      <w:r w:rsidR="00EE4D4D" w:rsidRPr="00114016">
        <w:rPr>
          <w:bCs/>
          <w:sz w:val="24"/>
        </w:rPr>
        <w:t xml:space="preserve">Началниците на отделенията в Многопрофилната болница за активно лечение (МБАЛ) „Христо Ботев“ във Враца настояват Министерството на здравеопазването да даде конкретни писмени отговори за мотивите за предлаганата промяна в Съвета на директорите на лечебното заведение. Това се посочва в становище, изпратено до министъра на здравеопазването Катя </w:t>
      </w:r>
      <w:proofErr w:type="spellStart"/>
      <w:r w:rsidR="00EE4D4D" w:rsidRPr="00114016">
        <w:rPr>
          <w:bCs/>
          <w:sz w:val="24"/>
        </w:rPr>
        <w:t>Ивкова</w:t>
      </w:r>
      <w:proofErr w:type="spellEnd"/>
      <w:r w:rsidR="00EE4D4D" w:rsidRPr="00114016">
        <w:rPr>
          <w:bCs/>
          <w:sz w:val="24"/>
        </w:rPr>
        <w:t>, президента на България, министър-председателя, председателя на Народното събрание, парламентарно представените партии и медиите.</w:t>
      </w:r>
    </w:p>
    <w:p w14:paraId="1E0D160B" w14:textId="77777777" w:rsidR="00EE4D4D" w:rsidRPr="00114016" w:rsidRDefault="00EE4D4D" w:rsidP="00114016">
      <w:pPr>
        <w:spacing w:before="0" w:after="0" w:line="20" w:lineRule="atLeast"/>
        <w:jc w:val="both"/>
        <w:rPr>
          <w:bCs/>
          <w:sz w:val="24"/>
        </w:rPr>
      </w:pPr>
      <w:r w:rsidRPr="00114016">
        <w:rPr>
          <w:bCs/>
          <w:sz w:val="24"/>
        </w:rPr>
        <w:t xml:space="preserve">Поводът е писмо на министър </w:t>
      </w:r>
      <w:proofErr w:type="spellStart"/>
      <w:r w:rsidRPr="00114016">
        <w:rPr>
          <w:bCs/>
          <w:sz w:val="24"/>
        </w:rPr>
        <w:t>Ивкова</w:t>
      </w:r>
      <w:proofErr w:type="spellEnd"/>
      <w:r w:rsidRPr="00114016">
        <w:rPr>
          <w:bCs/>
          <w:sz w:val="24"/>
        </w:rPr>
        <w:t xml:space="preserve"> до Агенцията по вписванията – Търговски регистър от началото на октомври, с което е оповестена предстояща смяна на борда на директорите на врачанската многопрофилна болница. Министерството на здравеопазването предлага в дневния ред на Общо събрание на акционерите да се освободи досегашният Съвет на директорите в състав Пламен Димитров, Нели Нешева и Кети Ценова и да се избере нов тричленен съвет – Марина Минчева, Николай Иванов и Здравко Ангелов. Предложението е новият състав да действа до провеждането на конкурс.</w:t>
      </w:r>
    </w:p>
    <w:p w14:paraId="77135C6A" w14:textId="77777777" w:rsidR="00EE4D4D" w:rsidRPr="00114016" w:rsidRDefault="00EE4D4D" w:rsidP="00114016">
      <w:pPr>
        <w:spacing w:before="0" w:after="0" w:line="20" w:lineRule="atLeast"/>
        <w:jc w:val="both"/>
        <w:rPr>
          <w:bCs/>
          <w:sz w:val="24"/>
        </w:rPr>
      </w:pPr>
      <w:r w:rsidRPr="00114016">
        <w:rPr>
          <w:bCs/>
          <w:sz w:val="24"/>
        </w:rPr>
        <w:t xml:space="preserve">В края на октомври в дневния ред на </w:t>
      </w:r>
      <w:hyperlink r:id="rId41" w:history="1">
        <w:r w:rsidRPr="00114016">
          <w:rPr>
            <w:rStyle w:val="a4"/>
            <w:bCs/>
            <w:sz w:val="24"/>
          </w:rPr>
          <w:t xml:space="preserve">Общо събрание на акционерите </w:t>
        </w:r>
      </w:hyperlink>
      <w:r w:rsidRPr="00114016">
        <w:rPr>
          <w:bCs/>
          <w:sz w:val="24"/>
        </w:rPr>
        <w:t>беше включена допълнителна точка с исканите промени. Заседанието не се състоя заради липса на кворум, а представител на Министерството на здравеопазването отсъстваше. </w:t>
      </w:r>
    </w:p>
    <w:p w14:paraId="3CCD4618" w14:textId="77777777" w:rsidR="00EE4D4D" w:rsidRPr="00114016" w:rsidRDefault="00EE4D4D" w:rsidP="00114016">
      <w:pPr>
        <w:spacing w:before="0" w:after="0" w:line="20" w:lineRule="atLeast"/>
        <w:jc w:val="both"/>
        <w:rPr>
          <w:bCs/>
          <w:sz w:val="24"/>
        </w:rPr>
      </w:pPr>
      <w:r w:rsidRPr="00114016">
        <w:rPr>
          <w:bCs/>
          <w:sz w:val="24"/>
        </w:rPr>
        <w:t>В становището си началниците на отделенията заявяват, че ръководството и персоналът са научили за предвижданите промени от медиите, а не по официален път от Министерството на здравеопазването. Те посочват също, че на първоначално определената дата за Общото събрание министерството не е изпратило свой представител и не е уведомило болницата за причината.</w:t>
      </w:r>
    </w:p>
    <w:p w14:paraId="2A06DCAA" w14:textId="77777777" w:rsidR="00EE4D4D" w:rsidRPr="00114016" w:rsidRDefault="00EE4D4D" w:rsidP="00114016">
      <w:pPr>
        <w:spacing w:before="0" w:after="0" w:line="20" w:lineRule="atLeast"/>
        <w:jc w:val="both"/>
        <w:rPr>
          <w:bCs/>
          <w:sz w:val="24"/>
        </w:rPr>
      </w:pPr>
      <w:r w:rsidRPr="00114016">
        <w:rPr>
          <w:bCs/>
          <w:sz w:val="24"/>
        </w:rPr>
        <w:t>Сред въпросите, на които медиците очакват отговор, са какви критерии са били използвани при избора на предложените нови членове на Съвета на директорите, разглеждани ли са други кандидатури и защо не са обсъдени възможности за ръководители измежду работещите в болницата. Те искат да знаят и на какви конкретни основания Министерството на здравеопазването е оттеглило доверието си от настоящото ръководство и дали са поставяни управленски задачи, чието изпълнение не е било удовлетворително.</w:t>
      </w:r>
    </w:p>
    <w:p w14:paraId="644C2658" w14:textId="77777777" w:rsidR="00EE4D4D" w:rsidRPr="00114016" w:rsidRDefault="00EE4D4D" w:rsidP="00114016">
      <w:pPr>
        <w:spacing w:before="0" w:after="0" w:line="20" w:lineRule="atLeast"/>
        <w:jc w:val="both"/>
        <w:rPr>
          <w:bCs/>
          <w:sz w:val="24"/>
        </w:rPr>
      </w:pPr>
      <w:r w:rsidRPr="00114016">
        <w:rPr>
          <w:bCs/>
          <w:sz w:val="24"/>
        </w:rPr>
        <w:t>Началниците на отделенията настояват и за официална позиция по твърдения, изказани в публично обръщение от врачанския народен представител от „Прогресивна България“ Михаил Михайлов, според които министерството няма да финансира болницата, ако не бъде назначен именно предложеният нов ръководен екип. Медиците определят подобно обвързване на финансовата подкрепа с конкретен управленски избор като тревожно и очакват здравното министерство да потвърди или опровергае дали такава позиция е изразявана.</w:t>
      </w:r>
    </w:p>
    <w:p w14:paraId="5867EDD6" w14:textId="77777777" w:rsidR="00EE4D4D" w:rsidRPr="00114016" w:rsidRDefault="00EE4D4D" w:rsidP="00114016">
      <w:pPr>
        <w:spacing w:before="0" w:after="0" w:line="20" w:lineRule="atLeast"/>
        <w:jc w:val="both"/>
        <w:rPr>
          <w:bCs/>
          <w:sz w:val="24"/>
        </w:rPr>
      </w:pPr>
      <w:r w:rsidRPr="00114016">
        <w:rPr>
          <w:bCs/>
          <w:sz w:val="24"/>
        </w:rPr>
        <w:t xml:space="preserve">В становището се казва още, че през последните дни медицинският персонал е бил подложен на заплахи и е имало негативни оценки за работата му. Според тях това създава напрежение и накърнява професионалното достойнство на служителите. Те настояват да бъде прекратен </w:t>
      </w:r>
      <w:r w:rsidRPr="00114016">
        <w:rPr>
          <w:bCs/>
          <w:sz w:val="24"/>
        </w:rPr>
        <w:lastRenderedPageBreak/>
        <w:t>политическият и медийният натиск върху лечебното заведение и да бъдат представени ясно мотивите за предстоящата управленска промяна.</w:t>
      </w:r>
    </w:p>
    <w:p w14:paraId="261C0BDA" w14:textId="77777777" w:rsidR="00EE4D4D" w:rsidRPr="00114016" w:rsidRDefault="00EE4D4D" w:rsidP="00114016">
      <w:pPr>
        <w:spacing w:before="0" w:after="0" w:line="20" w:lineRule="atLeast"/>
        <w:jc w:val="both"/>
        <w:rPr>
          <w:bCs/>
          <w:sz w:val="24"/>
        </w:rPr>
      </w:pPr>
      <w:r w:rsidRPr="00114016">
        <w:rPr>
          <w:bCs/>
          <w:sz w:val="24"/>
        </w:rPr>
        <w:t xml:space="preserve">„МБАЛ „Христо Ботев“ – Враца не е просто административна структура или обект на управленски промени. Болницата е лечебно заведение с почти 140-годишна история, значим обществен принос и огромна отговорност към населението на областта“, пишат началниците на отделенията. Те изтъкват, че зад дейността </w:t>
      </w:r>
      <w:r w:rsidRPr="00114016">
        <w:rPr>
          <w:rFonts w:ascii="Calibri" w:hAnsi="Calibri" w:cs="Calibri"/>
          <w:bCs/>
          <w:sz w:val="24"/>
        </w:rPr>
        <w:t>ѝ</w:t>
      </w:r>
      <w:r w:rsidRPr="00114016">
        <w:rPr>
          <w:bCs/>
          <w:sz w:val="24"/>
        </w:rPr>
        <w:t xml:space="preserve"> </w:t>
      </w:r>
      <w:r w:rsidRPr="00114016">
        <w:rPr>
          <w:rFonts w:cs="Arial Narrow"/>
          <w:bCs/>
          <w:sz w:val="24"/>
        </w:rPr>
        <w:t>стоят</w:t>
      </w:r>
      <w:r w:rsidRPr="00114016">
        <w:rPr>
          <w:bCs/>
          <w:sz w:val="24"/>
        </w:rPr>
        <w:t xml:space="preserve"> 550 </w:t>
      </w:r>
      <w:r w:rsidRPr="00114016">
        <w:rPr>
          <w:rFonts w:cs="Arial Narrow"/>
          <w:bCs/>
          <w:sz w:val="24"/>
        </w:rPr>
        <w:t>души</w:t>
      </w:r>
      <w:r w:rsidRPr="00114016">
        <w:rPr>
          <w:bCs/>
          <w:sz w:val="24"/>
        </w:rPr>
        <w:t xml:space="preserve">, </w:t>
      </w:r>
      <w:r w:rsidRPr="00114016">
        <w:rPr>
          <w:rFonts w:cs="Arial Narrow"/>
          <w:bCs/>
          <w:sz w:val="24"/>
        </w:rPr>
        <w:t>които</w:t>
      </w:r>
      <w:r w:rsidRPr="00114016">
        <w:rPr>
          <w:bCs/>
          <w:sz w:val="24"/>
        </w:rPr>
        <w:t xml:space="preserve"> </w:t>
      </w:r>
      <w:r w:rsidRPr="00114016">
        <w:rPr>
          <w:rFonts w:cs="Arial Narrow"/>
          <w:bCs/>
          <w:sz w:val="24"/>
        </w:rPr>
        <w:t>работят</w:t>
      </w:r>
      <w:r w:rsidRPr="00114016">
        <w:rPr>
          <w:bCs/>
          <w:sz w:val="24"/>
        </w:rPr>
        <w:t xml:space="preserve"> </w:t>
      </w:r>
      <w:r w:rsidRPr="00114016">
        <w:rPr>
          <w:rFonts w:cs="Arial Narrow"/>
          <w:bCs/>
          <w:sz w:val="24"/>
        </w:rPr>
        <w:t>денонощно</w:t>
      </w:r>
      <w:r w:rsidRPr="00114016">
        <w:rPr>
          <w:bCs/>
          <w:sz w:val="24"/>
        </w:rPr>
        <w:t xml:space="preserve">, </w:t>
      </w:r>
      <w:r w:rsidRPr="00114016">
        <w:rPr>
          <w:rFonts w:cs="Arial Narrow"/>
          <w:bCs/>
          <w:sz w:val="24"/>
        </w:rPr>
        <w:t>и</w:t>
      </w:r>
      <w:r w:rsidRPr="00114016">
        <w:rPr>
          <w:bCs/>
          <w:sz w:val="24"/>
        </w:rPr>
        <w:t xml:space="preserve"> </w:t>
      </w:r>
      <w:r w:rsidRPr="00114016">
        <w:rPr>
          <w:rFonts w:cs="Arial Narrow"/>
          <w:bCs/>
          <w:sz w:val="24"/>
        </w:rPr>
        <w:t>заявяват</w:t>
      </w:r>
      <w:r w:rsidRPr="00114016">
        <w:rPr>
          <w:bCs/>
          <w:sz w:val="24"/>
        </w:rPr>
        <w:t xml:space="preserve">, </w:t>
      </w:r>
      <w:r w:rsidRPr="00114016">
        <w:rPr>
          <w:rFonts w:cs="Arial Narrow"/>
          <w:bCs/>
          <w:sz w:val="24"/>
        </w:rPr>
        <w:t>че</w:t>
      </w:r>
      <w:r w:rsidRPr="00114016">
        <w:rPr>
          <w:bCs/>
          <w:sz w:val="24"/>
        </w:rPr>
        <w:t xml:space="preserve"> </w:t>
      </w:r>
      <w:r w:rsidRPr="00114016">
        <w:rPr>
          <w:rFonts w:cs="Arial Narrow"/>
          <w:bCs/>
          <w:sz w:val="24"/>
        </w:rPr>
        <w:t>при</w:t>
      </w:r>
      <w:r w:rsidRPr="00114016">
        <w:rPr>
          <w:bCs/>
          <w:sz w:val="24"/>
        </w:rPr>
        <w:t xml:space="preserve"> </w:t>
      </w:r>
      <w:r w:rsidRPr="00114016">
        <w:rPr>
          <w:rFonts w:cs="Arial Narrow"/>
          <w:bCs/>
          <w:sz w:val="24"/>
        </w:rPr>
        <w:t>несъгласие</w:t>
      </w:r>
      <w:r w:rsidRPr="00114016">
        <w:rPr>
          <w:bCs/>
          <w:sz w:val="24"/>
        </w:rPr>
        <w:t xml:space="preserve"> </w:t>
      </w:r>
      <w:r w:rsidRPr="00114016">
        <w:rPr>
          <w:rFonts w:cs="Arial Narrow"/>
          <w:bCs/>
          <w:sz w:val="24"/>
        </w:rPr>
        <w:t>с</w:t>
      </w:r>
      <w:r w:rsidRPr="00114016">
        <w:rPr>
          <w:bCs/>
          <w:sz w:val="24"/>
        </w:rPr>
        <w:t xml:space="preserve"> </w:t>
      </w:r>
      <w:r w:rsidRPr="00114016">
        <w:rPr>
          <w:rFonts w:cs="Arial Narrow"/>
          <w:bCs/>
          <w:sz w:val="24"/>
        </w:rPr>
        <w:t>новия</w:t>
      </w:r>
      <w:r w:rsidRPr="00114016">
        <w:rPr>
          <w:bCs/>
          <w:sz w:val="24"/>
        </w:rPr>
        <w:t xml:space="preserve"> </w:t>
      </w:r>
      <w:r w:rsidRPr="00114016">
        <w:rPr>
          <w:rFonts w:cs="Arial Narrow"/>
          <w:bCs/>
          <w:sz w:val="24"/>
        </w:rPr>
        <w:t>ръководен</w:t>
      </w:r>
      <w:r w:rsidRPr="00114016">
        <w:rPr>
          <w:bCs/>
          <w:sz w:val="24"/>
        </w:rPr>
        <w:t xml:space="preserve"> </w:t>
      </w:r>
      <w:r w:rsidRPr="00114016">
        <w:rPr>
          <w:rFonts w:cs="Arial Narrow"/>
          <w:bCs/>
          <w:sz w:val="24"/>
        </w:rPr>
        <w:t>екип</w:t>
      </w:r>
      <w:r w:rsidRPr="00114016">
        <w:rPr>
          <w:bCs/>
          <w:sz w:val="24"/>
        </w:rPr>
        <w:t xml:space="preserve"> </w:t>
      </w:r>
      <w:r w:rsidRPr="00114016">
        <w:rPr>
          <w:rFonts w:cs="Arial Narrow"/>
          <w:bCs/>
          <w:sz w:val="24"/>
        </w:rPr>
        <w:t>са</w:t>
      </w:r>
      <w:r w:rsidRPr="00114016">
        <w:rPr>
          <w:bCs/>
          <w:sz w:val="24"/>
        </w:rPr>
        <w:t xml:space="preserve"> </w:t>
      </w:r>
      <w:r w:rsidRPr="00114016">
        <w:rPr>
          <w:rFonts w:cs="Arial Narrow"/>
          <w:bCs/>
          <w:sz w:val="24"/>
        </w:rPr>
        <w:t>готови</w:t>
      </w:r>
      <w:r w:rsidRPr="00114016">
        <w:rPr>
          <w:bCs/>
          <w:sz w:val="24"/>
        </w:rPr>
        <w:t xml:space="preserve"> </w:t>
      </w:r>
      <w:r w:rsidRPr="00114016">
        <w:rPr>
          <w:rFonts w:cs="Arial Narrow"/>
          <w:bCs/>
          <w:sz w:val="24"/>
        </w:rPr>
        <w:t>да</w:t>
      </w:r>
      <w:r w:rsidRPr="00114016">
        <w:rPr>
          <w:bCs/>
          <w:sz w:val="24"/>
        </w:rPr>
        <w:t xml:space="preserve"> </w:t>
      </w:r>
      <w:r w:rsidRPr="00114016">
        <w:rPr>
          <w:rFonts w:cs="Arial Narrow"/>
          <w:bCs/>
          <w:sz w:val="24"/>
        </w:rPr>
        <w:t>напуснат</w:t>
      </w:r>
      <w:r w:rsidRPr="00114016">
        <w:rPr>
          <w:bCs/>
          <w:sz w:val="24"/>
        </w:rPr>
        <w:t xml:space="preserve"> </w:t>
      </w:r>
      <w:r w:rsidRPr="00114016">
        <w:rPr>
          <w:rFonts w:cs="Arial Narrow"/>
          <w:bCs/>
          <w:sz w:val="24"/>
        </w:rPr>
        <w:t>с</w:t>
      </w:r>
      <w:r w:rsidRPr="00114016">
        <w:rPr>
          <w:bCs/>
          <w:sz w:val="24"/>
        </w:rPr>
        <w:t xml:space="preserve"> </w:t>
      </w:r>
      <w:r w:rsidRPr="00114016">
        <w:rPr>
          <w:rFonts w:cs="Arial Narrow"/>
          <w:bCs/>
          <w:sz w:val="24"/>
        </w:rPr>
        <w:t>чувство</w:t>
      </w:r>
      <w:r w:rsidRPr="00114016">
        <w:rPr>
          <w:bCs/>
          <w:sz w:val="24"/>
        </w:rPr>
        <w:t xml:space="preserve"> </w:t>
      </w:r>
      <w:r w:rsidRPr="00114016">
        <w:rPr>
          <w:rFonts w:cs="Arial Narrow"/>
          <w:bCs/>
          <w:sz w:val="24"/>
        </w:rPr>
        <w:t>за</w:t>
      </w:r>
      <w:r w:rsidRPr="00114016">
        <w:rPr>
          <w:bCs/>
          <w:sz w:val="24"/>
        </w:rPr>
        <w:t xml:space="preserve"> </w:t>
      </w:r>
      <w:r w:rsidRPr="00114016">
        <w:rPr>
          <w:rFonts w:cs="Arial Narrow"/>
          <w:bCs/>
          <w:sz w:val="24"/>
        </w:rPr>
        <w:t>изпълнен</w:t>
      </w:r>
      <w:r w:rsidRPr="00114016">
        <w:rPr>
          <w:bCs/>
          <w:sz w:val="24"/>
        </w:rPr>
        <w:t xml:space="preserve"> </w:t>
      </w:r>
      <w:r w:rsidRPr="00114016">
        <w:rPr>
          <w:rFonts w:cs="Arial Narrow"/>
          <w:bCs/>
          <w:sz w:val="24"/>
        </w:rPr>
        <w:t>дълг</w:t>
      </w:r>
      <w:r w:rsidRPr="00114016">
        <w:rPr>
          <w:bCs/>
          <w:sz w:val="24"/>
        </w:rPr>
        <w:t xml:space="preserve"> </w:t>
      </w:r>
      <w:r w:rsidRPr="00114016">
        <w:rPr>
          <w:rFonts w:cs="Arial Narrow"/>
          <w:bCs/>
          <w:sz w:val="24"/>
        </w:rPr>
        <w:t>към</w:t>
      </w:r>
      <w:r w:rsidRPr="00114016">
        <w:rPr>
          <w:bCs/>
          <w:sz w:val="24"/>
        </w:rPr>
        <w:t xml:space="preserve"> </w:t>
      </w:r>
      <w:r w:rsidRPr="00114016">
        <w:rPr>
          <w:rFonts w:cs="Arial Narrow"/>
          <w:bCs/>
          <w:sz w:val="24"/>
        </w:rPr>
        <w:t>жителите</w:t>
      </w:r>
      <w:r w:rsidRPr="00114016">
        <w:rPr>
          <w:bCs/>
          <w:sz w:val="24"/>
        </w:rPr>
        <w:t xml:space="preserve"> </w:t>
      </w:r>
      <w:r w:rsidRPr="00114016">
        <w:rPr>
          <w:rFonts w:cs="Arial Narrow"/>
          <w:bCs/>
          <w:sz w:val="24"/>
        </w:rPr>
        <w:t>на</w:t>
      </w:r>
      <w:r w:rsidRPr="00114016">
        <w:rPr>
          <w:bCs/>
          <w:sz w:val="24"/>
        </w:rPr>
        <w:t xml:space="preserve"> </w:t>
      </w:r>
      <w:r w:rsidRPr="00114016">
        <w:rPr>
          <w:rFonts w:cs="Arial Narrow"/>
          <w:bCs/>
          <w:sz w:val="24"/>
        </w:rPr>
        <w:t>областта</w:t>
      </w:r>
      <w:r w:rsidRPr="00114016">
        <w:rPr>
          <w:bCs/>
          <w:sz w:val="24"/>
        </w:rPr>
        <w:t>.</w:t>
      </w:r>
    </w:p>
    <w:p w14:paraId="1CFF6D42" w14:textId="77777777" w:rsidR="00EE4D4D" w:rsidRPr="00114016" w:rsidRDefault="00EE4D4D" w:rsidP="00114016">
      <w:pPr>
        <w:spacing w:before="0" w:after="0" w:line="20" w:lineRule="atLeast"/>
        <w:jc w:val="both"/>
        <w:rPr>
          <w:bCs/>
          <w:sz w:val="24"/>
        </w:rPr>
      </w:pPr>
      <w:r w:rsidRPr="00114016">
        <w:rPr>
          <w:bCs/>
          <w:sz w:val="24"/>
        </w:rPr>
        <w:t xml:space="preserve">Това е поредно писмо на медицинския персонал до Министерството на здравеопазването по темата, се припомня в становището. В началото на октомври </w:t>
      </w:r>
      <w:hyperlink r:id="rId42" w:history="1">
        <w:r w:rsidRPr="00114016">
          <w:rPr>
            <w:rStyle w:val="a4"/>
            <w:bCs/>
            <w:sz w:val="24"/>
          </w:rPr>
          <w:t>служители на болницата излязоха с отворено писмо</w:t>
        </w:r>
      </w:hyperlink>
      <w:r w:rsidRPr="00114016">
        <w:rPr>
          <w:bCs/>
          <w:sz w:val="24"/>
        </w:rPr>
        <w:t>, в което също поискаха публично оповестяване на мотивите за планираната смяна на борда и за бъдещото управление на лечебното заведение. Впоследствие въпросът беше обсъждан и във връзка с извънредното Общо събрание на акционерите. По регламент следващото Общо събрание на акционерите ще бъде на 12 ноември. </w:t>
      </w:r>
    </w:p>
    <w:p w14:paraId="54CA892C" w14:textId="77777777" w:rsidR="00EE4D4D" w:rsidRPr="00114016" w:rsidRDefault="00EE4D4D" w:rsidP="00114016">
      <w:pPr>
        <w:spacing w:before="0" w:after="0" w:line="20" w:lineRule="atLeast"/>
        <w:jc w:val="both"/>
        <w:rPr>
          <w:bCs/>
          <w:sz w:val="24"/>
        </w:rPr>
      </w:pPr>
    </w:p>
    <w:p w14:paraId="233C5832" w14:textId="427710D3" w:rsidR="0080144D" w:rsidRPr="00114016" w:rsidRDefault="0080144D" w:rsidP="00114016">
      <w:pPr>
        <w:pStyle w:val="1"/>
        <w:spacing w:before="0" w:after="0"/>
        <w:rPr>
          <w:rFonts w:ascii="Arial Narrow" w:hAnsi="Arial Narrow"/>
          <w:sz w:val="24"/>
          <w:szCs w:val="24"/>
        </w:rPr>
      </w:pPr>
      <w:hyperlink r:id="rId43" w:history="1">
        <w:bookmarkStart w:id="26" w:name="_Toc244674682"/>
        <w:r w:rsidRPr="00114016">
          <w:rPr>
            <w:rStyle w:val="a4"/>
            <w:rFonts w:ascii="Arial Narrow" w:hAnsi="Arial Narrow"/>
            <w:sz w:val="24"/>
            <w:szCs w:val="24"/>
          </w:rPr>
          <w:t>Шефове на отделения в МБАЛ-Враца срещу смяната на ръководството</w:t>
        </w:r>
        <w:bookmarkEnd w:id="26"/>
      </w:hyperlink>
    </w:p>
    <w:p w14:paraId="49ECD28F" w14:textId="1D568D98" w:rsidR="0080144D" w:rsidRPr="00114016" w:rsidRDefault="0080144D" w:rsidP="00114016">
      <w:pPr>
        <w:spacing w:before="0" w:after="0" w:line="20" w:lineRule="atLeast"/>
        <w:jc w:val="both"/>
        <w:rPr>
          <w:b/>
          <w:bCs/>
          <w:sz w:val="24"/>
        </w:rPr>
      </w:pPr>
      <w:r w:rsidRPr="00114016">
        <w:rPr>
          <w:b/>
          <w:bCs/>
          <w:sz w:val="24"/>
        </w:rPr>
        <w:t xml:space="preserve">Clinica.bg,  03-11-2026 </w:t>
      </w:r>
    </w:p>
    <w:p w14:paraId="5D10401E" w14:textId="77777777" w:rsidR="0080144D" w:rsidRPr="00114016" w:rsidRDefault="00000000" w:rsidP="00114016">
      <w:pPr>
        <w:spacing w:before="0" w:after="0" w:line="20" w:lineRule="atLeast"/>
        <w:jc w:val="both"/>
        <w:rPr>
          <w:bCs/>
          <w:sz w:val="24"/>
        </w:rPr>
      </w:pPr>
      <w:r w:rsidRPr="00114016">
        <w:rPr>
          <w:bCs/>
          <w:sz w:val="24"/>
        </w:rPr>
        <w:pict w14:anchorId="3BA8326E">
          <v:rect id="_x0000_i1037" style="width:453.6pt;height:1.5pt" o:hralign="center" o:hrstd="t" o:hrnoshade="t" o:hr="t" fillcolor="#aca899" stroked="f"/>
        </w:pict>
      </w:r>
      <w:r w:rsidR="0080144D" w:rsidRPr="00114016">
        <w:rPr>
          <w:bCs/>
          <w:sz w:val="24"/>
        </w:rPr>
        <w:t>Вълна от напрежение и недоволство се разрази в МБАЛ „Христо Ботев" във Враца, след като стана ясно, че държавата подготвя смяна на ръководството на болницата. В официална позиция до институциите и медиите началниците на отделения алармират за непрозрачност, липса на диалог от страна на Министерството на здравеопазването и политически натиск. Медиците категорично отхвърлят отправените към тях публични обвинения и предупреждават, че при налагане на нов ръководен екип без управленски опит са готови да напуснат работните си места с чест и достойнство.</w:t>
      </w:r>
    </w:p>
    <w:p w14:paraId="5378A374" w14:textId="77777777" w:rsidR="0080144D" w:rsidRPr="00114016" w:rsidRDefault="0080144D" w:rsidP="00114016">
      <w:pPr>
        <w:spacing w:before="0" w:after="0" w:line="20" w:lineRule="atLeast"/>
        <w:jc w:val="both"/>
        <w:rPr>
          <w:b/>
          <w:bCs/>
          <w:sz w:val="24"/>
        </w:rPr>
      </w:pPr>
      <w:r w:rsidRPr="00114016">
        <w:rPr>
          <w:b/>
          <w:bCs/>
          <w:sz w:val="24"/>
        </w:rPr>
        <w:t xml:space="preserve">Публикуваме писмото им без </w:t>
      </w:r>
      <w:proofErr w:type="spellStart"/>
      <w:r w:rsidRPr="00114016">
        <w:rPr>
          <w:b/>
          <w:bCs/>
          <w:sz w:val="24"/>
        </w:rPr>
        <w:t>редокторска</w:t>
      </w:r>
      <w:proofErr w:type="spellEnd"/>
      <w:r w:rsidRPr="00114016">
        <w:rPr>
          <w:b/>
          <w:bCs/>
          <w:sz w:val="24"/>
        </w:rPr>
        <w:t xml:space="preserve"> намеса.</w:t>
      </w:r>
    </w:p>
    <w:p w14:paraId="562369D6" w14:textId="77777777" w:rsidR="0080144D" w:rsidRPr="00114016" w:rsidRDefault="0080144D" w:rsidP="00114016">
      <w:pPr>
        <w:spacing w:before="0" w:after="0" w:line="20" w:lineRule="atLeast"/>
        <w:jc w:val="both"/>
        <w:rPr>
          <w:b/>
          <w:bCs/>
          <w:sz w:val="24"/>
        </w:rPr>
      </w:pPr>
      <w:r w:rsidRPr="00114016">
        <w:rPr>
          <w:b/>
          <w:bCs/>
          <w:sz w:val="24"/>
        </w:rPr>
        <w:t>ДО</w:t>
      </w:r>
      <w:r w:rsidRPr="00114016">
        <w:rPr>
          <w:bCs/>
          <w:sz w:val="24"/>
        </w:rPr>
        <w:br/>
      </w:r>
      <w:r w:rsidRPr="00114016">
        <w:rPr>
          <w:b/>
          <w:bCs/>
          <w:sz w:val="24"/>
        </w:rPr>
        <w:t>КАТЯ ИВКОВА</w:t>
      </w:r>
    </w:p>
    <w:p w14:paraId="27A028A3" w14:textId="77777777" w:rsidR="0080144D" w:rsidRPr="00114016" w:rsidRDefault="0080144D" w:rsidP="00114016">
      <w:pPr>
        <w:spacing w:before="0" w:after="0" w:line="20" w:lineRule="atLeast"/>
        <w:jc w:val="both"/>
        <w:rPr>
          <w:b/>
          <w:bCs/>
          <w:sz w:val="24"/>
        </w:rPr>
      </w:pPr>
      <w:r w:rsidRPr="00114016">
        <w:rPr>
          <w:b/>
          <w:bCs/>
          <w:sz w:val="24"/>
        </w:rPr>
        <w:t>МИНИСТЪР НА ЗДРАВЕОПАЗВАНЕТО</w:t>
      </w:r>
    </w:p>
    <w:p w14:paraId="4643AC49" w14:textId="77777777" w:rsidR="0080144D" w:rsidRPr="00114016" w:rsidRDefault="0080144D" w:rsidP="00114016">
      <w:pPr>
        <w:spacing w:before="0" w:after="0" w:line="20" w:lineRule="atLeast"/>
        <w:jc w:val="both"/>
        <w:rPr>
          <w:b/>
          <w:bCs/>
          <w:sz w:val="24"/>
        </w:rPr>
      </w:pPr>
      <w:r w:rsidRPr="00114016">
        <w:rPr>
          <w:b/>
          <w:bCs/>
          <w:sz w:val="24"/>
        </w:rPr>
        <w:t>КОПИЕ ДО:</w:t>
      </w:r>
    </w:p>
    <w:p w14:paraId="2D3559C4" w14:textId="77777777" w:rsidR="0080144D" w:rsidRPr="00114016" w:rsidRDefault="0080144D" w:rsidP="00114016">
      <w:pPr>
        <w:spacing w:before="0" w:after="0" w:line="20" w:lineRule="atLeast"/>
        <w:jc w:val="both"/>
        <w:rPr>
          <w:b/>
          <w:bCs/>
          <w:sz w:val="24"/>
        </w:rPr>
      </w:pPr>
      <w:r w:rsidRPr="00114016">
        <w:rPr>
          <w:b/>
          <w:bCs/>
          <w:sz w:val="24"/>
        </w:rPr>
        <w:t>ИЛИЯНА ЙОТОВАПРЕЗИДЕНТ НА РЕПУБЛИКА БЪЛГАРИЯ</w:t>
      </w:r>
    </w:p>
    <w:p w14:paraId="72C18798" w14:textId="77777777" w:rsidR="0080144D" w:rsidRPr="00114016" w:rsidRDefault="0080144D" w:rsidP="00114016">
      <w:pPr>
        <w:spacing w:before="0" w:after="0" w:line="20" w:lineRule="atLeast"/>
        <w:jc w:val="both"/>
        <w:rPr>
          <w:b/>
          <w:bCs/>
          <w:sz w:val="24"/>
        </w:rPr>
      </w:pPr>
      <w:r w:rsidRPr="00114016">
        <w:rPr>
          <w:b/>
          <w:bCs/>
          <w:sz w:val="24"/>
        </w:rPr>
        <w:t>РУМЕН РАДЕВ</w:t>
      </w:r>
    </w:p>
    <w:p w14:paraId="057BD8CB" w14:textId="77777777" w:rsidR="0080144D" w:rsidRPr="00114016" w:rsidRDefault="0080144D" w:rsidP="00114016">
      <w:pPr>
        <w:spacing w:before="0" w:after="0" w:line="20" w:lineRule="atLeast"/>
        <w:jc w:val="both"/>
        <w:rPr>
          <w:b/>
          <w:bCs/>
          <w:sz w:val="24"/>
        </w:rPr>
      </w:pPr>
      <w:r w:rsidRPr="00114016">
        <w:rPr>
          <w:b/>
          <w:bCs/>
          <w:sz w:val="24"/>
        </w:rPr>
        <w:t>МИНИСТЪР - ПРЕДСЕДАТЕЛ НА РЕПУБЛИКА БЪЛГАРИЯ</w:t>
      </w:r>
    </w:p>
    <w:p w14:paraId="7B389FE9" w14:textId="77777777" w:rsidR="0080144D" w:rsidRPr="00114016" w:rsidRDefault="0080144D" w:rsidP="00114016">
      <w:pPr>
        <w:spacing w:before="0" w:after="0" w:line="20" w:lineRule="atLeast"/>
        <w:jc w:val="both"/>
        <w:rPr>
          <w:b/>
          <w:bCs/>
          <w:sz w:val="24"/>
        </w:rPr>
      </w:pPr>
      <w:r w:rsidRPr="00114016">
        <w:rPr>
          <w:b/>
          <w:bCs/>
          <w:sz w:val="24"/>
        </w:rPr>
        <w:t>МИХАЕЛА ДОЦОВА</w:t>
      </w:r>
    </w:p>
    <w:p w14:paraId="465BA861" w14:textId="77777777" w:rsidR="0080144D" w:rsidRPr="00114016" w:rsidRDefault="0080144D" w:rsidP="00114016">
      <w:pPr>
        <w:spacing w:before="0" w:after="0" w:line="20" w:lineRule="atLeast"/>
        <w:jc w:val="both"/>
        <w:rPr>
          <w:b/>
          <w:bCs/>
          <w:sz w:val="24"/>
        </w:rPr>
      </w:pPr>
      <w:r w:rsidRPr="00114016">
        <w:rPr>
          <w:b/>
          <w:bCs/>
          <w:sz w:val="24"/>
        </w:rPr>
        <w:t>ПРЕДСЕДАТЕЛИА НАРОДНОТО СЪБРАНИЕ НА БЪЛГАРИЯ</w:t>
      </w:r>
    </w:p>
    <w:p w14:paraId="45575918" w14:textId="77777777" w:rsidR="0080144D" w:rsidRPr="00114016" w:rsidRDefault="0080144D" w:rsidP="00114016">
      <w:pPr>
        <w:spacing w:before="0" w:after="0" w:line="20" w:lineRule="atLeast"/>
        <w:jc w:val="both"/>
        <w:rPr>
          <w:b/>
          <w:bCs/>
          <w:sz w:val="24"/>
        </w:rPr>
      </w:pPr>
      <w:r w:rsidRPr="00114016">
        <w:rPr>
          <w:b/>
          <w:bCs/>
          <w:sz w:val="24"/>
        </w:rPr>
        <w:t>ПАРЛАМЕНТАРНО ПРЕДСТАВЕНИТЕ ПАРТИИ</w:t>
      </w:r>
    </w:p>
    <w:p w14:paraId="4301CEFA" w14:textId="77777777" w:rsidR="0080144D" w:rsidRPr="00114016" w:rsidRDefault="0080144D" w:rsidP="00114016">
      <w:pPr>
        <w:spacing w:before="0" w:after="0" w:line="20" w:lineRule="atLeast"/>
        <w:jc w:val="both"/>
        <w:rPr>
          <w:b/>
          <w:bCs/>
          <w:sz w:val="24"/>
        </w:rPr>
      </w:pPr>
      <w:r w:rsidRPr="00114016">
        <w:rPr>
          <w:b/>
          <w:bCs/>
          <w:sz w:val="24"/>
        </w:rPr>
        <w:t>СРЕДСТВАТА ЗА МАСОВО ОСВЕДОМЯВАНЕ</w:t>
      </w:r>
    </w:p>
    <w:p w14:paraId="376E1DD2" w14:textId="77777777" w:rsidR="0080144D" w:rsidRPr="00114016" w:rsidRDefault="0080144D" w:rsidP="00114016">
      <w:pPr>
        <w:spacing w:before="0" w:after="0" w:line="20" w:lineRule="atLeast"/>
        <w:jc w:val="both"/>
        <w:rPr>
          <w:bCs/>
          <w:sz w:val="24"/>
        </w:rPr>
      </w:pPr>
      <w:r w:rsidRPr="00114016">
        <w:rPr>
          <w:b/>
          <w:bCs/>
          <w:sz w:val="24"/>
        </w:rPr>
        <w:t>НАЦИОНАЛНИ И РЕГИОНАЛНИ МЕДИИ</w:t>
      </w:r>
    </w:p>
    <w:p w14:paraId="7E7DDD77" w14:textId="51663836" w:rsidR="0080144D" w:rsidRPr="00114016" w:rsidRDefault="0080144D" w:rsidP="00114016">
      <w:pPr>
        <w:spacing w:before="0" w:after="0" w:line="20" w:lineRule="atLeast"/>
        <w:jc w:val="both"/>
        <w:rPr>
          <w:bCs/>
          <w:sz w:val="24"/>
        </w:rPr>
      </w:pPr>
      <w:r w:rsidRPr="00114016">
        <w:rPr>
          <w:bCs/>
          <w:sz w:val="24"/>
        </w:rPr>
        <w:t> ОТНОСНО: Становище на началниците на отделения от МБАЛ "Христо Ботев" Враца във връзка с обръщенията на "бъдещите директори" на лечебното заведение и г-н Михаил Михайлов, народен представител от VI многомандатен избирателен район - Враца в 52-рото Народно събрание, избран от партия "Прогресивна България" </w:t>
      </w:r>
    </w:p>
    <w:p w14:paraId="3DA60CFA" w14:textId="77777777" w:rsidR="0080144D" w:rsidRPr="00114016" w:rsidRDefault="0080144D" w:rsidP="00114016">
      <w:pPr>
        <w:spacing w:before="0" w:after="0" w:line="20" w:lineRule="atLeast"/>
        <w:jc w:val="both"/>
        <w:rPr>
          <w:bCs/>
          <w:sz w:val="24"/>
        </w:rPr>
      </w:pPr>
      <w:r w:rsidRPr="00114016">
        <w:rPr>
          <w:b/>
          <w:bCs/>
          <w:sz w:val="24"/>
        </w:rPr>
        <w:t>УВАЖАЕМИ ДАМИ И ГОСПОДА</w:t>
      </w:r>
      <w:r w:rsidRPr="00114016">
        <w:rPr>
          <w:bCs/>
          <w:sz w:val="24"/>
        </w:rPr>
        <w:t>, </w:t>
      </w:r>
    </w:p>
    <w:p w14:paraId="264C9848" w14:textId="77777777" w:rsidR="0080144D" w:rsidRPr="00114016" w:rsidRDefault="0080144D" w:rsidP="00114016">
      <w:pPr>
        <w:spacing w:before="0" w:after="0" w:line="20" w:lineRule="atLeast"/>
        <w:jc w:val="both"/>
        <w:rPr>
          <w:bCs/>
          <w:sz w:val="24"/>
        </w:rPr>
      </w:pPr>
      <w:r w:rsidRPr="00114016">
        <w:rPr>
          <w:bCs/>
          <w:sz w:val="24"/>
        </w:rPr>
        <w:t>Със заявление, подадено в Търговския регистър по партидата на "Многопрофилна болница за активно лечение - Христо Ботев" АД, гр. Враца, ЕИК 106518890, държавата, чрез министъра на здравеопазването, е направила искане за включване на допълнителна точка в дневния ред на Общото събрание на акционерите на 28.10.2026 г., а именно:</w:t>
      </w:r>
      <w:r w:rsidRPr="00114016">
        <w:rPr>
          <w:bCs/>
          <w:sz w:val="24"/>
        </w:rPr>
        <w:br/>
        <w:t xml:space="preserve">Добавяне на нова точка 2 - Промяна в състава на Съвета на директорите, с проект на решение за </w:t>
      </w:r>
      <w:r w:rsidRPr="00114016">
        <w:rPr>
          <w:bCs/>
          <w:sz w:val="24"/>
        </w:rPr>
        <w:lastRenderedPageBreak/>
        <w:t xml:space="preserve">освобождаване на настоящия Съвет на директорите в състав Пламен Стоянов Димитров, Нели Петкова Нешева и Кети </w:t>
      </w:r>
      <w:proofErr w:type="spellStart"/>
      <w:r w:rsidRPr="00114016">
        <w:rPr>
          <w:bCs/>
          <w:sz w:val="24"/>
        </w:rPr>
        <w:t>Диткова</w:t>
      </w:r>
      <w:proofErr w:type="spellEnd"/>
      <w:r w:rsidRPr="00114016">
        <w:rPr>
          <w:bCs/>
          <w:sz w:val="24"/>
        </w:rPr>
        <w:t xml:space="preserve"> Ценова-</w:t>
      </w:r>
      <w:proofErr w:type="spellStart"/>
      <w:r w:rsidRPr="00114016">
        <w:rPr>
          <w:bCs/>
          <w:sz w:val="24"/>
        </w:rPr>
        <w:t>Средкова</w:t>
      </w:r>
      <w:proofErr w:type="spellEnd"/>
      <w:r w:rsidRPr="00114016">
        <w:rPr>
          <w:bCs/>
          <w:sz w:val="24"/>
        </w:rPr>
        <w:t xml:space="preserve"> и избиране на нов тричленен Съвет на директорите в състав: Марина Симеонова Минчева - представител на държавата, Николай Пламенов Иванов - представител на държавата, отговарящ на изискванията на чл. 63, ал. 1 от Закона за лечебните заведения, и Здравко Тошев Ангелов - независим член, за срок до провеждане на конкурс по реда на чл. 21, ал. 1 от Закона за публичните предприятия, след деклариране на обстоятелствата по чл. 20, ал. 1, т. 9-12 и ал. 3 и чл. 23, ал. 2 от Закона за публичните предприятия.</w:t>
      </w:r>
      <w:r w:rsidRPr="00114016">
        <w:rPr>
          <w:bCs/>
          <w:sz w:val="24"/>
        </w:rPr>
        <w:br/>
        <w:t>Във връзка с така предприетите действия, последвалите публични изявления и създалото се напрежение сред медицинския персонал, считаме за необходимо да обърнем внимание на следните обстоятелства: </w:t>
      </w:r>
    </w:p>
    <w:p w14:paraId="637AC43E" w14:textId="77777777" w:rsidR="0080144D" w:rsidRPr="00114016" w:rsidRDefault="0080144D" w:rsidP="00114016">
      <w:pPr>
        <w:spacing w:before="0" w:after="0" w:line="20" w:lineRule="atLeast"/>
        <w:jc w:val="both"/>
        <w:rPr>
          <w:bCs/>
          <w:sz w:val="24"/>
        </w:rPr>
      </w:pPr>
      <w:r w:rsidRPr="00114016">
        <w:rPr>
          <w:b/>
          <w:bCs/>
          <w:sz w:val="24"/>
        </w:rPr>
        <w:t>За предвижданите промени ръководството и персоналът</w:t>
      </w:r>
      <w:r w:rsidRPr="00114016">
        <w:rPr>
          <w:bCs/>
          <w:sz w:val="24"/>
        </w:rPr>
        <w:t> </w:t>
      </w:r>
    </w:p>
    <w:p w14:paraId="77C7604D" w14:textId="77777777" w:rsidR="0080144D" w:rsidRPr="00114016" w:rsidRDefault="0080144D" w:rsidP="00114016">
      <w:pPr>
        <w:spacing w:before="0" w:after="0" w:line="20" w:lineRule="atLeast"/>
        <w:jc w:val="both"/>
        <w:rPr>
          <w:bCs/>
          <w:sz w:val="24"/>
        </w:rPr>
      </w:pPr>
      <w:r w:rsidRPr="00114016">
        <w:rPr>
          <w:bCs/>
          <w:sz w:val="24"/>
        </w:rPr>
        <w:t>на МБАЛ „Христо Ботев" АД-Враца получиха информация от медиите, а не по официален институционален път от</w:t>
      </w:r>
      <w:r w:rsidRPr="00114016">
        <w:rPr>
          <w:bCs/>
          <w:sz w:val="24"/>
        </w:rPr>
        <w:br/>
        <w:t xml:space="preserve">Министерството на здравеопазването. Включването на новата точка в дневния ред преди първоначално определената дата на Общото събрание е резултат от подадена жалба от г-жа </w:t>
      </w:r>
      <w:proofErr w:type="spellStart"/>
      <w:r w:rsidRPr="00114016">
        <w:rPr>
          <w:bCs/>
          <w:sz w:val="24"/>
        </w:rPr>
        <w:t>Иоланта</w:t>
      </w:r>
      <w:proofErr w:type="spellEnd"/>
      <w:r w:rsidRPr="00114016">
        <w:rPr>
          <w:bCs/>
          <w:sz w:val="24"/>
        </w:rPr>
        <w:t xml:space="preserve"> Димитрова Крачунова. </w:t>
      </w:r>
    </w:p>
    <w:p w14:paraId="36C66BC0" w14:textId="77777777" w:rsidR="0080144D" w:rsidRPr="00114016" w:rsidRDefault="0080144D" w:rsidP="00114016">
      <w:pPr>
        <w:spacing w:before="0" w:after="0" w:line="20" w:lineRule="atLeast"/>
        <w:jc w:val="both"/>
        <w:rPr>
          <w:bCs/>
          <w:sz w:val="24"/>
        </w:rPr>
      </w:pPr>
      <w:r w:rsidRPr="00114016">
        <w:rPr>
          <w:b/>
          <w:bCs/>
          <w:sz w:val="24"/>
        </w:rPr>
        <w:t>В тази връзка възникват съществени въпроси</w:t>
      </w:r>
      <w:r w:rsidRPr="00114016">
        <w:rPr>
          <w:bCs/>
          <w:sz w:val="24"/>
        </w:rPr>
        <w:t> </w:t>
      </w:r>
    </w:p>
    <w:p w14:paraId="75206F4D" w14:textId="77777777" w:rsidR="0080144D" w:rsidRPr="00114016" w:rsidRDefault="0080144D" w:rsidP="00114016">
      <w:pPr>
        <w:spacing w:before="0" w:after="0" w:line="20" w:lineRule="atLeast"/>
        <w:jc w:val="both"/>
        <w:rPr>
          <w:bCs/>
          <w:sz w:val="24"/>
        </w:rPr>
      </w:pPr>
      <w:r w:rsidRPr="00114016">
        <w:rPr>
          <w:bCs/>
          <w:sz w:val="24"/>
        </w:rPr>
        <w:t xml:space="preserve">както относно мотивите и правния интерес на </w:t>
      </w:r>
      <w:proofErr w:type="spellStart"/>
      <w:r w:rsidRPr="00114016">
        <w:rPr>
          <w:bCs/>
          <w:sz w:val="24"/>
        </w:rPr>
        <w:t>жалбоподателката</w:t>
      </w:r>
      <w:proofErr w:type="spellEnd"/>
      <w:r w:rsidRPr="00114016">
        <w:rPr>
          <w:bCs/>
          <w:sz w:val="24"/>
        </w:rPr>
        <w:t xml:space="preserve">, така и относно последвалите действия на съдия г-жа Катя Н. </w:t>
      </w:r>
      <w:proofErr w:type="spellStart"/>
      <w:r w:rsidRPr="00114016">
        <w:rPr>
          <w:bCs/>
          <w:sz w:val="24"/>
        </w:rPr>
        <w:t>Гердова</w:t>
      </w:r>
      <w:proofErr w:type="spellEnd"/>
      <w:r w:rsidRPr="00114016">
        <w:rPr>
          <w:bCs/>
          <w:sz w:val="24"/>
        </w:rPr>
        <w:t xml:space="preserve"> от Окръжен съд-Враца, издала разпореждане до Агенцията по вписванията за представяне на всички документи, свързани с т. 2 от дневния ред на Общото събрание. Особено съществен е въпросът на какво правно основание e приета жалбата за допустима, предвид обстоятелството, че според наличната ни информация </w:t>
      </w:r>
      <w:proofErr w:type="spellStart"/>
      <w:r w:rsidRPr="00114016">
        <w:rPr>
          <w:bCs/>
          <w:sz w:val="24"/>
        </w:rPr>
        <w:t>жалбоподателката</w:t>
      </w:r>
      <w:proofErr w:type="spellEnd"/>
      <w:r w:rsidRPr="00114016">
        <w:rPr>
          <w:bCs/>
          <w:sz w:val="24"/>
        </w:rPr>
        <w:t xml:space="preserve"> не притежава качеството на лице, което има право да обжалва съответните действия. </w:t>
      </w:r>
    </w:p>
    <w:p w14:paraId="785AD2E8" w14:textId="77777777" w:rsidR="0080144D" w:rsidRPr="00114016" w:rsidRDefault="0080144D" w:rsidP="00114016">
      <w:pPr>
        <w:spacing w:before="0" w:after="0" w:line="20" w:lineRule="atLeast"/>
        <w:jc w:val="both"/>
        <w:rPr>
          <w:bCs/>
          <w:sz w:val="24"/>
        </w:rPr>
      </w:pPr>
      <w:r w:rsidRPr="00114016">
        <w:rPr>
          <w:b/>
          <w:bCs/>
          <w:sz w:val="24"/>
        </w:rPr>
        <w:t>На първоначално определената дата за провеждане</w:t>
      </w:r>
      <w:r w:rsidRPr="00114016">
        <w:rPr>
          <w:bCs/>
          <w:sz w:val="24"/>
        </w:rPr>
        <w:t> </w:t>
      </w:r>
    </w:p>
    <w:p w14:paraId="4F5A0AE3" w14:textId="77777777" w:rsidR="0080144D" w:rsidRPr="00114016" w:rsidRDefault="0080144D" w:rsidP="00114016">
      <w:pPr>
        <w:spacing w:before="0" w:after="0" w:line="20" w:lineRule="atLeast"/>
        <w:jc w:val="both"/>
        <w:rPr>
          <w:bCs/>
          <w:sz w:val="24"/>
        </w:rPr>
      </w:pPr>
      <w:r w:rsidRPr="00114016">
        <w:rPr>
          <w:bCs/>
          <w:sz w:val="24"/>
        </w:rPr>
        <w:t>на Общото събрание Министерството на здравеопазването не изпрати свой представител, отново без никаква</w:t>
      </w:r>
    </w:p>
    <w:p w14:paraId="4C608300" w14:textId="77777777" w:rsidR="0080144D" w:rsidRPr="00114016" w:rsidRDefault="0080144D" w:rsidP="00114016">
      <w:pPr>
        <w:spacing w:before="0" w:after="0" w:line="20" w:lineRule="atLeast"/>
        <w:jc w:val="both"/>
        <w:rPr>
          <w:bCs/>
          <w:sz w:val="24"/>
        </w:rPr>
      </w:pPr>
      <w:r w:rsidRPr="00114016">
        <w:rPr>
          <w:bCs/>
          <w:sz w:val="24"/>
        </w:rPr>
        <w:t>информация по официален път.</w:t>
      </w:r>
    </w:p>
    <w:p w14:paraId="2D8E7D5A" w14:textId="77777777" w:rsidR="0080144D" w:rsidRPr="00114016" w:rsidRDefault="0080144D" w:rsidP="00114016">
      <w:pPr>
        <w:spacing w:before="0" w:after="0" w:line="20" w:lineRule="atLeast"/>
        <w:jc w:val="both"/>
        <w:rPr>
          <w:bCs/>
          <w:sz w:val="24"/>
        </w:rPr>
      </w:pPr>
      <w:r w:rsidRPr="00114016">
        <w:rPr>
          <w:bCs/>
          <w:sz w:val="24"/>
        </w:rPr>
        <w:t xml:space="preserve">В последващите дни медицинският персонал на МБАЛ „Христо Ботев" АД-Враца беше подложен на поредица от публични обръщения, обещания, заплахи и негативни оценки за работата му, разпространявани чрез конкретна местна медия и личните профили във </w:t>
      </w:r>
      <w:proofErr w:type="spellStart"/>
      <w:r w:rsidRPr="00114016">
        <w:rPr>
          <w:bCs/>
          <w:sz w:val="24"/>
        </w:rPr>
        <w:t>Facebook</w:t>
      </w:r>
      <w:proofErr w:type="spellEnd"/>
      <w:r w:rsidRPr="00114016">
        <w:rPr>
          <w:bCs/>
          <w:sz w:val="24"/>
        </w:rPr>
        <w:t xml:space="preserve"> на предложените за ново ръководство лица и на г-н Михаил Михайлов, народен представител от партия „Прогресивна България" от 6-и МИР-Враца. Така представените факти и обстоятелства пораждат усещане за непрозрачност, за предварително предопределени решения със съмнителни мотиви. </w:t>
      </w:r>
    </w:p>
    <w:p w14:paraId="4E6BC42E" w14:textId="77777777" w:rsidR="0080144D" w:rsidRPr="00114016" w:rsidRDefault="0080144D" w:rsidP="00114016">
      <w:pPr>
        <w:spacing w:before="0" w:after="0" w:line="20" w:lineRule="atLeast"/>
        <w:jc w:val="both"/>
        <w:rPr>
          <w:bCs/>
          <w:sz w:val="24"/>
        </w:rPr>
      </w:pPr>
      <w:r w:rsidRPr="00114016">
        <w:rPr>
          <w:b/>
          <w:bCs/>
          <w:sz w:val="24"/>
        </w:rPr>
        <w:t>Най-тревожното последствие от създалата се ситуация</w:t>
      </w:r>
      <w:r w:rsidRPr="00114016">
        <w:rPr>
          <w:bCs/>
          <w:sz w:val="24"/>
        </w:rPr>
        <w:t> </w:t>
      </w:r>
    </w:p>
    <w:p w14:paraId="1751F46D" w14:textId="77777777" w:rsidR="0080144D" w:rsidRPr="00114016" w:rsidRDefault="0080144D" w:rsidP="00114016">
      <w:pPr>
        <w:spacing w:before="0" w:after="0" w:line="20" w:lineRule="atLeast"/>
        <w:jc w:val="both"/>
        <w:rPr>
          <w:bCs/>
          <w:sz w:val="24"/>
        </w:rPr>
      </w:pPr>
      <w:r w:rsidRPr="00114016">
        <w:rPr>
          <w:bCs/>
          <w:sz w:val="24"/>
        </w:rPr>
        <w:t xml:space="preserve">е </w:t>
      </w:r>
      <w:proofErr w:type="spellStart"/>
      <w:r w:rsidRPr="00114016">
        <w:rPr>
          <w:bCs/>
          <w:sz w:val="24"/>
        </w:rPr>
        <w:t>дьлбокото</w:t>
      </w:r>
      <w:proofErr w:type="spellEnd"/>
      <w:r w:rsidRPr="00114016">
        <w:rPr>
          <w:bCs/>
          <w:sz w:val="24"/>
        </w:rPr>
        <w:t xml:space="preserve"> чувство на обида, разочарование и професионална неудовлетвореност сред </w:t>
      </w:r>
      <w:proofErr w:type="spellStart"/>
      <w:r w:rsidRPr="00114016">
        <w:rPr>
          <w:bCs/>
          <w:sz w:val="24"/>
        </w:rPr>
        <w:t>медицинский</w:t>
      </w:r>
      <w:proofErr w:type="spellEnd"/>
      <w:r w:rsidRPr="00114016">
        <w:rPr>
          <w:bCs/>
          <w:sz w:val="24"/>
        </w:rPr>
        <w:t xml:space="preserve"> персонал на лечебното заведение. Считаме за недопустимо ние, които ежедневно поемаме отговорността за здравето и живота на пациентите, да бъдем превръщани в обект на публични обвинения, негативни оценки и политически внушения, от хора, които не познават дейността и проблемите на МБАЛ „Христо Ботев" АД-Враца. Особено разочароващо е, че Министерството на здравеопазването със своите действия е в основата на публичната кампания, която уронва авторитета и достойнството на лечебното заведение. </w:t>
      </w:r>
    </w:p>
    <w:p w14:paraId="3E1AB9A9" w14:textId="77777777" w:rsidR="0080144D" w:rsidRPr="00114016" w:rsidRDefault="0080144D" w:rsidP="00114016">
      <w:pPr>
        <w:spacing w:before="0" w:after="0" w:line="20" w:lineRule="atLeast"/>
        <w:jc w:val="both"/>
        <w:rPr>
          <w:bCs/>
          <w:sz w:val="24"/>
        </w:rPr>
      </w:pPr>
      <w:r w:rsidRPr="00114016">
        <w:rPr>
          <w:b/>
          <w:bCs/>
          <w:sz w:val="24"/>
        </w:rPr>
        <w:t>С пето поред писмо през настоящата година се обръщаме</w:t>
      </w:r>
      <w:r w:rsidRPr="00114016">
        <w:rPr>
          <w:bCs/>
          <w:sz w:val="24"/>
        </w:rPr>
        <w:t> </w:t>
      </w:r>
    </w:p>
    <w:p w14:paraId="22516DD9" w14:textId="77777777" w:rsidR="0080144D" w:rsidRPr="00114016" w:rsidRDefault="0080144D" w:rsidP="00114016">
      <w:pPr>
        <w:spacing w:before="0" w:after="0" w:line="20" w:lineRule="atLeast"/>
        <w:jc w:val="both"/>
        <w:rPr>
          <w:bCs/>
          <w:sz w:val="24"/>
        </w:rPr>
      </w:pPr>
      <w:r w:rsidRPr="00114016">
        <w:rPr>
          <w:bCs/>
          <w:sz w:val="24"/>
        </w:rPr>
        <w:t>към Министерството на здравеопазването с конкретни въпроси. Засега отговори не получаваме. Въпреки това</w:t>
      </w:r>
      <w:r w:rsidRPr="00114016">
        <w:rPr>
          <w:bCs/>
          <w:sz w:val="24"/>
        </w:rPr>
        <w:br/>
        <w:t>отново задаваме въпроси:</w:t>
      </w:r>
    </w:p>
    <w:p w14:paraId="28EFF56D" w14:textId="77777777" w:rsidR="0080144D" w:rsidRPr="00114016" w:rsidRDefault="0080144D" w:rsidP="00114016">
      <w:pPr>
        <w:spacing w:before="0" w:after="0" w:line="20" w:lineRule="atLeast"/>
        <w:jc w:val="both"/>
        <w:rPr>
          <w:bCs/>
          <w:sz w:val="24"/>
        </w:rPr>
      </w:pPr>
      <w:r w:rsidRPr="00114016">
        <w:rPr>
          <w:bCs/>
          <w:sz w:val="24"/>
        </w:rPr>
        <w:lastRenderedPageBreak/>
        <w:t>1. Кой, кога и въз основа на какви критерии реши, че именно тези двама лекари от Враца, без управленски и административен опит, са единствените възможни ръководители на МБАЛ „Христо Ботев" АД-Враца?</w:t>
      </w:r>
    </w:p>
    <w:p w14:paraId="18A7170A" w14:textId="77777777" w:rsidR="0080144D" w:rsidRPr="00114016" w:rsidRDefault="0080144D" w:rsidP="00114016">
      <w:pPr>
        <w:spacing w:before="0" w:after="0" w:line="20" w:lineRule="atLeast"/>
        <w:jc w:val="both"/>
        <w:rPr>
          <w:bCs/>
          <w:sz w:val="24"/>
        </w:rPr>
      </w:pPr>
      <w:r w:rsidRPr="00114016">
        <w:rPr>
          <w:bCs/>
          <w:sz w:val="24"/>
        </w:rPr>
        <w:t>Какви професионални, управленски и личностни качества са били оценявани?</w:t>
      </w:r>
      <w:r w:rsidRPr="00114016">
        <w:rPr>
          <w:bCs/>
          <w:sz w:val="24"/>
        </w:rPr>
        <w:br/>
        <w:t>Обсъждани ли са други кандидатури и какви са основанията те да не бъдат предпочетени?</w:t>
      </w:r>
    </w:p>
    <w:p w14:paraId="5D2B9633" w14:textId="77777777" w:rsidR="0080144D" w:rsidRPr="00114016" w:rsidRDefault="0080144D" w:rsidP="00114016">
      <w:pPr>
        <w:spacing w:before="0" w:after="0" w:line="20" w:lineRule="atLeast"/>
        <w:jc w:val="both"/>
        <w:rPr>
          <w:bCs/>
          <w:sz w:val="24"/>
        </w:rPr>
      </w:pPr>
      <w:r w:rsidRPr="00114016">
        <w:rPr>
          <w:bCs/>
          <w:sz w:val="24"/>
        </w:rPr>
        <w:t>2. В публичните обръщения като основно достойнство на предложените за ново ръководство лица се изтъква тяхната младост. МБАЛ "Христо Ботев" АД-Враца разполага</w:t>
      </w:r>
      <w:r w:rsidRPr="00114016">
        <w:rPr>
          <w:bCs/>
          <w:sz w:val="24"/>
        </w:rPr>
        <w:br/>
        <w:t xml:space="preserve">с млади лекари, които са доказали своя </w:t>
      </w:r>
      <w:proofErr w:type="spellStart"/>
      <w:r w:rsidRPr="00114016">
        <w:rPr>
          <w:bCs/>
          <w:sz w:val="24"/>
        </w:rPr>
        <w:t>професионализм</w:t>
      </w:r>
      <w:proofErr w:type="spellEnd"/>
      <w:r w:rsidRPr="00114016">
        <w:rPr>
          <w:bCs/>
          <w:sz w:val="24"/>
        </w:rPr>
        <w:t>, лоялност към лечебното заведение и ангажираност към неговото развитие. Считаме, че тези качества и реалният</w:t>
      </w:r>
      <w:r w:rsidRPr="00114016">
        <w:rPr>
          <w:bCs/>
          <w:sz w:val="24"/>
        </w:rPr>
        <w:br/>
        <w:t>принос към болницата заслужават внимание и признание. Защо не са разгледани и други възможни кандидатури, включително от средите на работещите в лечебното заведение?</w:t>
      </w:r>
    </w:p>
    <w:p w14:paraId="24A5342A" w14:textId="77777777" w:rsidR="0080144D" w:rsidRPr="00114016" w:rsidRDefault="0080144D" w:rsidP="00114016">
      <w:pPr>
        <w:spacing w:before="0" w:after="0" w:line="20" w:lineRule="atLeast"/>
        <w:jc w:val="both"/>
        <w:rPr>
          <w:bCs/>
          <w:sz w:val="24"/>
        </w:rPr>
      </w:pPr>
      <w:r w:rsidRPr="00114016">
        <w:rPr>
          <w:bCs/>
          <w:sz w:val="24"/>
        </w:rPr>
        <w:t>3. В публичното си обръщение г-н Михаил Михайлов, народен представител от партия „Прогресивна България", заявява от името на Министерството на здравеопазването, че доверието в настоящото ръководство е снето. Очакваме Министерството да посочи конкретните основания за това решение. Предприемани ли са коригиращи действия, поставяни ли са конкретни управленски задачи и изисквания и какви са резултатите от тяхното изпълнение? Медицинският персонал има право да знае на какво се основават подобни публични оценки и управленски решения, особено когато те не отчитат реалните усилия на настоящия екип за съхраняване и стабилизиране на болницата.</w:t>
      </w:r>
    </w:p>
    <w:p w14:paraId="3D8A790D" w14:textId="77777777" w:rsidR="0080144D" w:rsidRPr="00114016" w:rsidRDefault="0080144D" w:rsidP="00114016">
      <w:pPr>
        <w:spacing w:before="0" w:after="0" w:line="20" w:lineRule="atLeast"/>
        <w:jc w:val="both"/>
        <w:rPr>
          <w:bCs/>
          <w:sz w:val="24"/>
        </w:rPr>
      </w:pPr>
      <w:r w:rsidRPr="00114016">
        <w:rPr>
          <w:bCs/>
          <w:sz w:val="24"/>
        </w:rPr>
        <w:t>4. В същото публично обръщение се заявява, че Министерството на здравеопазването няма да финансира МБАЛ „Христо Ботев" АД-Враца, ако не бъде назначено именно предложеното ръководство. Подобно твърдение създава изключително тревожно впечатление за обвързване на финансовата подкрепа за държавно лечебно заведение с</w:t>
      </w:r>
      <w:r w:rsidRPr="00114016">
        <w:rPr>
          <w:bCs/>
          <w:sz w:val="24"/>
        </w:rPr>
        <w:br/>
        <w:t>конкретен управленски избор. Очакваме категорично становище от Министерството дали подобна позиция действително е изразена и на какво основание.</w:t>
      </w:r>
    </w:p>
    <w:p w14:paraId="0452B820" w14:textId="77777777" w:rsidR="0080144D" w:rsidRPr="00114016" w:rsidRDefault="0080144D" w:rsidP="00114016">
      <w:pPr>
        <w:spacing w:before="0" w:after="0" w:line="20" w:lineRule="atLeast"/>
        <w:jc w:val="both"/>
        <w:rPr>
          <w:bCs/>
          <w:sz w:val="24"/>
        </w:rPr>
      </w:pPr>
      <w:r w:rsidRPr="00114016">
        <w:rPr>
          <w:bCs/>
          <w:sz w:val="24"/>
        </w:rPr>
        <w:t>5. Ще има ли представител на Министерството на здравеопазването за втората дата на Общото събрание, който да обясни необходимостта от промените?</w:t>
      </w:r>
      <w:r w:rsidRPr="00114016">
        <w:rPr>
          <w:bCs/>
          <w:sz w:val="24"/>
        </w:rPr>
        <w:br/>
        <w:t>Настояваме за конкретни и писмени отговори на поставените въпроси , както и за ясно и</w:t>
      </w:r>
      <w:r w:rsidRPr="00114016">
        <w:rPr>
          <w:bCs/>
          <w:sz w:val="24"/>
        </w:rPr>
        <w:br/>
        <w:t>аргументирано представяне на мотивите за предстоящата управленска промяна. Настояваме да бъде прекратен политическият и медийният натиск върху лечебното</w:t>
      </w:r>
      <w:r w:rsidRPr="00114016">
        <w:rPr>
          <w:bCs/>
          <w:sz w:val="24"/>
        </w:rPr>
        <w:br/>
        <w:t>заведение и неговите служители, който създава напрежение, подкопава доверието и възпрепятства нормалното изпълнение на професионалните ни задължения.</w:t>
      </w:r>
      <w:r w:rsidRPr="00114016">
        <w:rPr>
          <w:bCs/>
          <w:sz w:val="24"/>
        </w:rPr>
        <w:br/>
        <w:t xml:space="preserve">Настояваме трудът, професионализмът и достойнството на </w:t>
      </w:r>
      <w:proofErr w:type="spellStart"/>
      <w:r w:rsidRPr="00114016">
        <w:rPr>
          <w:bCs/>
          <w:sz w:val="24"/>
        </w:rPr>
        <w:t>медицинский</w:t>
      </w:r>
      <w:proofErr w:type="spellEnd"/>
      <w:r w:rsidRPr="00114016">
        <w:rPr>
          <w:bCs/>
          <w:sz w:val="24"/>
        </w:rPr>
        <w:t xml:space="preserve"> персонал да бъдат уважавани , независимо от предстоящите управленски промени и от личните оценки на г-н Михаил Михайлов, г-н Николай Пламенов и г-н Здравко Ангелов Очакваме от Министерството на здравеопазването да поеме отговорност за създалата се ситуация и да предприеме действия за възстановяване на доверието, уважението и конструктивния диалог с лечебното заведение.</w:t>
      </w:r>
      <w:r w:rsidRPr="00114016">
        <w:rPr>
          <w:bCs/>
          <w:sz w:val="24"/>
        </w:rPr>
        <w:br/>
        <w:t>МБАЛ „Христо Ботев" АД-Враца не е просто административна структура или обект на управленски промени. Болницата е лечебно заведение с почти 140 годишна история, значим обществен принос и огромна отговорност към населението на областта. Зад нейната дейност стоят 550 човека, които денонощно работят в условията на високо напрежение и нарастващи професионални изисквания. Тези хора заслужават уважение, признание и подкрепа, а не обида, недоверие и публично унижение. </w:t>
      </w:r>
    </w:p>
    <w:p w14:paraId="746E5347" w14:textId="77777777" w:rsidR="0080144D" w:rsidRPr="00114016" w:rsidRDefault="0080144D" w:rsidP="00114016">
      <w:pPr>
        <w:spacing w:before="0" w:after="0" w:line="20" w:lineRule="atLeast"/>
        <w:jc w:val="both"/>
        <w:rPr>
          <w:bCs/>
          <w:sz w:val="24"/>
        </w:rPr>
      </w:pPr>
      <w:r w:rsidRPr="00114016">
        <w:rPr>
          <w:b/>
          <w:bCs/>
          <w:sz w:val="24"/>
        </w:rPr>
        <w:t>Ние, началниците на отделения в МБАЛ „Христо Ботев"</w:t>
      </w:r>
      <w:r w:rsidRPr="00114016">
        <w:rPr>
          <w:bCs/>
          <w:sz w:val="24"/>
        </w:rPr>
        <w:t> </w:t>
      </w:r>
    </w:p>
    <w:p w14:paraId="477DB8B6" w14:textId="77777777" w:rsidR="0080144D" w:rsidRPr="00114016" w:rsidRDefault="0080144D" w:rsidP="00114016">
      <w:pPr>
        <w:spacing w:before="0" w:after="0" w:line="20" w:lineRule="atLeast"/>
        <w:jc w:val="both"/>
        <w:rPr>
          <w:bCs/>
          <w:sz w:val="24"/>
        </w:rPr>
      </w:pPr>
      <w:r w:rsidRPr="00114016">
        <w:rPr>
          <w:bCs/>
          <w:sz w:val="24"/>
        </w:rPr>
        <w:t>не сме "Феодали", както ни наричат бъдещите ни ръководители. Ние сме доказани професионалисти и при</w:t>
      </w:r>
      <w:r w:rsidRPr="00114016">
        <w:rPr>
          <w:bCs/>
          <w:sz w:val="24"/>
        </w:rPr>
        <w:br/>
      </w:r>
      <w:r w:rsidRPr="00114016">
        <w:rPr>
          <w:bCs/>
          <w:sz w:val="24"/>
        </w:rPr>
        <w:lastRenderedPageBreak/>
        <w:t>несъгласие с новия ръководен екип сме готови да си тръгнем с чест, достойнство и чувство на изпълнен дълг към жителите на област Враца. </w:t>
      </w:r>
    </w:p>
    <w:p w14:paraId="3D2409F1" w14:textId="77777777" w:rsidR="0080144D" w:rsidRPr="00114016" w:rsidRDefault="0080144D" w:rsidP="00114016">
      <w:pPr>
        <w:spacing w:before="0" w:after="0" w:line="20" w:lineRule="atLeast"/>
        <w:jc w:val="both"/>
        <w:rPr>
          <w:bCs/>
          <w:sz w:val="24"/>
        </w:rPr>
      </w:pPr>
      <w:r w:rsidRPr="00114016">
        <w:rPr>
          <w:b/>
          <w:bCs/>
          <w:sz w:val="24"/>
        </w:rPr>
        <w:t>Настоящото становище се предоставя и на средствата</w:t>
      </w:r>
      <w:r w:rsidRPr="00114016">
        <w:rPr>
          <w:bCs/>
          <w:sz w:val="24"/>
        </w:rPr>
        <w:t> </w:t>
      </w:r>
    </w:p>
    <w:p w14:paraId="2A9E24A4" w14:textId="77777777" w:rsidR="0080144D" w:rsidRPr="00114016" w:rsidRDefault="0080144D" w:rsidP="00114016">
      <w:pPr>
        <w:spacing w:before="0" w:after="0" w:line="20" w:lineRule="atLeast"/>
        <w:jc w:val="both"/>
        <w:rPr>
          <w:bCs/>
          <w:sz w:val="24"/>
        </w:rPr>
      </w:pPr>
      <w:r w:rsidRPr="00114016">
        <w:rPr>
          <w:bCs/>
          <w:sz w:val="24"/>
        </w:rPr>
        <w:t>за масово осведомяване с оглед осигуряване на публичност, прозрачност и възможност обществото да се запознае с позицията на медицинския персонал на МБАЛ „Христо Ботев" АД-Враца. Считаме, че общественият интерес изисква да бъдат чути всички страни и да бъде представена обективна картина на ситуацията в лечебното заведение.</w:t>
      </w:r>
    </w:p>
    <w:p w14:paraId="0FF06300" w14:textId="77777777" w:rsidR="0080144D" w:rsidRPr="00114016" w:rsidRDefault="0080144D" w:rsidP="00114016">
      <w:pPr>
        <w:spacing w:before="0" w:after="0" w:line="20" w:lineRule="atLeast"/>
        <w:jc w:val="both"/>
        <w:rPr>
          <w:b/>
          <w:bCs/>
          <w:sz w:val="24"/>
        </w:rPr>
      </w:pPr>
      <w:r w:rsidRPr="00114016">
        <w:rPr>
          <w:bCs/>
          <w:sz w:val="24"/>
        </w:rPr>
        <w:t> </w:t>
      </w:r>
      <w:r w:rsidRPr="00114016">
        <w:rPr>
          <w:b/>
          <w:bCs/>
          <w:sz w:val="24"/>
        </w:rPr>
        <w:t>С УВАЖЕНИЕ:</w:t>
      </w:r>
    </w:p>
    <w:p w14:paraId="1412AC0D" w14:textId="77777777" w:rsidR="0080144D" w:rsidRPr="00114016" w:rsidRDefault="0080144D" w:rsidP="00114016">
      <w:pPr>
        <w:spacing w:before="0" w:after="0" w:line="20" w:lineRule="atLeast"/>
        <w:jc w:val="both"/>
        <w:rPr>
          <w:bCs/>
          <w:sz w:val="24"/>
        </w:rPr>
      </w:pPr>
      <w:r w:rsidRPr="00114016">
        <w:rPr>
          <w:b/>
          <w:bCs/>
          <w:sz w:val="24"/>
        </w:rPr>
        <w:t>Началници на отделения </w:t>
      </w:r>
    </w:p>
    <w:p w14:paraId="2B5F3947" w14:textId="77777777" w:rsidR="0080144D" w:rsidRPr="00114016" w:rsidRDefault="0080144D" w:rsidP="00114016">
      <w:pPr>
        <w:spacing w:before="0" w:after="0" w:line="20" w:lineRule="atLeast"/>
        <w:jc w:val="both"/>
        <w:rPr>
          <w:bCs/>
          <w:sz w:val="24"/>
        </w:rPr>
      </w:pPr>
      <w:r w:rsidRPr="00114016">
        <w:rPr>
          <w:b/>
          <w:bCs/>
          <w:sz w:val="24"/>
        </w:rPr>
        <w:t>в МБАЛ „Христо Ботев" АД-Враца</w:t>
      </w:r>
    </w:p>
    <w:p w14:paraId="6596B7FC" w14:textId="77777777" w:rsidR="0080144D" w:rsidRPr="00114016" w:rsidRDefault="0080144D" w:rsidP="00114016">
      <w:pPr>
        <w:spacing w:before="0" w:after="0" w:line="20" w:lineRule="atLeast"/>
        <w:jc w:val="both"/>
        <w:rPr>
          <w:bCs/>
          <w:sz w:val="24"/>
        </w:rPr>
      </w:pPr>
    </w:p>
    <w:p w14:paraId="207F5D94" w14:textId="66F03595" w:rsidR="0080144D" w:rsidRPr="00114016" w:rsidRDefault="0080144D" w:rsidP="00114016">
      <w:pPr>
        <w:pStyle w:val="1"/>
        <w:spacing w:before="0" w:after="0"/>
        <w:rPr>
          <w:rFonts w:ascii="Arial Narrow" w:hAnsi="Arial Narrow"/>
          <w:sz w:val="24"/>
          <w:szCs w:val="24"/>
        </w:rPr>
      </w:pPr>
      <w:hyperlink r:id="rId44" w:history="1">
        <w:bookmarkStart w:id="27" w:name="_Toc244674683"/>
        <w:r w:rsidRPr="00114016">
          <w:rPr>
            <w:rStyle w:val="a4"/>
            <w:rFonts w:ascii="Arial Narrow" w:hAnsi="Arial Narrow"/>
            <w:sz w:val="24"/>
            <w:szCs w:val="24"/>
          </w:rPr>
          <w:t>Лекарство за рак на простатата липсва от аптеките заради забавени доставки, очакват го през декември</w:t>
        </w:r>
        <w:bookmarkEnd w:id="27"/>
      </w:hyperlink>
      <w:r w:rsidRPr="00114016">
        <w:rPr>
          <w:rFonts w:ascii="Arial Narrow" w:hAnsi="Arial Narrow"/>
          <w:sz w:val="24"/>
          <w:szCs w:val="24"/>
        </w:rPr>
        <w:t xml:space="preserve"> </w:t>
      </w:r>
    </w:p>
    <w:p w14:paraId="5135CC68" w14:textId="77777777" w:rsidR="0080144D" w:rsidRPr="00114016" w:rsidRDefault="0080144D" w:rsidP="00114016">
      <w:pPr>
        <w:spacing w:before="0" w:after="0" w:line="20" w:lineRule="atLeast"/>
        <w:jc w:val="both"/>
        <w:rPr>
          <w:bCs/>
          <w:i/>
          <w:iCs/>
          <w:sz w:val="24"/>
        </w:rPr>
      </w:pPr>
      <w:r w:rsidRPr="00114016">
        <w:rPr>
          <w:bCs/>
          <w:i/>
          <w:iCs/>
          <w:sz w:val="24"/>
        </w:rPr>
        <w:t xml:space="preserve">От ИАЛ уверяват, че в края на годината у нас ще пристигнат 18 000 опаковки </w:t>
      </w:r>
    </w:p>
    <w:p w14:paraId="17EFA33A" w14:textId="77777777" w:rsidR="0080144D" w:rsidRPr="00114016" w:rsidRDefault="0080144D" w:rsidP="00114016">
      <w:pPr>
        <w:spacing w:before="0" w:after="0" w:line="20" w:lineRule="atLeast"/>
        <w:jc w:val="both"/>
        <w:rPr>
          <w:bCs/>
          <w:sz w:val="24"/>
        </w:rPr>
      </w:pPr>
      <w:hyperlink r:id="rId45" w:tooltip="Рая Ваташка" w:history="1">
        <w:r w:rsidRPr="00114016">
          <w:rPr>
            <w:rStyle w:val="a4"/>
            <w:bCs/>
            <w:sz w:val="24"/>
          </w:rPr>
          <w:t xml:space="preserve">Рая </w:t>
        </w:r>
        <w:proofErr w:type="spellStart"/>
        <w:r w:rsidRPr="00114016">
          <w:rPr>
            <w:rStyle w:val="a4"/>
            <w:bCs/>
            <w:sz w:val="24"/>
          </w:rPr>
          <w:t>Ваташка</w:t>
        </w:r>
        <w:proofErr w:type="spellEnd"/>
      </w:hyperlink>
      <w:r w:rsidRPr="00114016">
        <w:rPr>
          <w:bCs/>
          <w:sz w:val="24"/>
        </w:rPr>
        <w:t xml:space="preserve"> </w:t>
      </w:r>
    </w:p>
    <w:p w14:paraId="376C158B" w14:textId="48833F3A" w:rsidR="0080144D" w:rsidRPr="00114016" w:rsidRDefault="0080144D" w:rsidP="00114016">
      <w:pPr>
        <w:spacing w:before="0" w:after="0" w:line="20" w:lineRule="atLeast"/>
        <w:jc w:val="both"/>
        <w:rPr>
          <w:b/>
          <w:bCs/>
          <w:sz w:val="24"/>
        </w:rPr>
      </w:pPr>
      <w:proofErr w:type="spellStart"/>
      <w:r w:rsidRPr="00114016">
        <w:rPr>
          <w:b/>
          <w:bCs/>
          <w:sz w:val="24"/>
        </w:rPr>
        <w:t>Nova</w:t>
      </w:r>
      <w:proofErr w:type="spellEnd"/>
      <w:r w:rsidRPr="00114016">
        <w:rPr>
          <w:b/>
          <w:bCs/>
          <w:sz w:val="24"/>
        </w:rPr>
        <w:t xml:space="preserve"> News,  03.11.2026 </w:t>
      </w:r>
    </w:p>
    <w:p w14:paraId="5F559BB2" w14:textId="77777777" w:rsidR="0080144D" w:rsidRPr="00114016" w:rsidRDefault="00000000" w:rsidP="00114016">
      <w:pPr>
        <w:spacing w:before="0" w:after="0" w:line="20" w:lineRule="atLeast"/>
        <w:jc w:val="both"/>
        <w:rPr>
          <w:bCs/>
          <w:sz w:val="24"/>
        </w:rPr>
      </w:pPr>
      <w:r w:rsidRPr="00114016">
        <w:rPr>
          <w:bCs/>
          <w:sz w:val="24"/>
        </w:rPr>
        <w:pict w14:anchorId="4FEA49CD">
          <v:rect id="_x0000_i1038" style="width:453.6pt;height:1.5pt" o:hralign="center" o:hrstd="t" o:hrnoshade="t" o:hr="t" fillcolor="#aca899" stroked="f"/>
        </w:pict>
      </w:r>
    </w:p>
    <w:p w14:paraId="7242DB45" w14:textId="77777777" w:rsidR="0080144D" w:rsidRPr="00114016" w:rsidRDefault="0080144D" w:rsidP="00114016">
      <w:pPr>
        <w:spacing w:before="0" w:after="0" w:line="20" w:lineRule="atLeast"/>
        <w:jc w:val="both"/>
        <w:rPr>
          <w:bCs/>
          <w:sz w:val="24"/>
        </w:rPr>
      </w:pPr>
      <w:r w:rsidRPr="00114016">
        <w:rPr>
          <w:bCs/>
          <w:sz w:val="24"/>
        </w:rPr>
        <w:t>Пациенти с рак на простатата вече два месеца срещат сериозни затруднения да открият в аптечната мрежа жизненоважен медикамент, чиято доставка се бави от септември насам. Проблемът засяга лекарствения продукт „</w:t>
      </w:r>
      <w:proofErr w:type="spellStart"/>
      <w:r w:rsidRPr="00114016">
        <w:rPr>
          <w:bCs/>
          <w:sz w:val="24"/>
        </w:rPr>
        <w:t>Лутрат</w:t>
      </w:r>
      <w:proofErr w:type="spellEnd"/>
      <w:r w:rsidRPr="00114016">
        <w:rPr>
          <w:bCs/>
          <w:sz w:val="24"/>
        </w:rPr>
        <w:t xml:space="preserve"> Депо” с активно вещество </w:t>
      </w:r>
      <w:proofErr w:type="spellStart"/>
      <w:r w:rsidRPr="00114016">
        <w:rPr>
          <w:bCs/>
          <w:sz w:val="24"/>
        </w:rPr>
        <w:t>леупрорелин</w:t>
      </w:r>
      <w:proofErr w:type="spellEnd"/>
      <w:r w:rsidRPr="00114016">
        <w:rPr>
          <w:bCs/>
          <w:sz w:val="24"/>
        </w:rPr>
        <w:t>, който се прилага инжекционно веднъж на три месеца. </w:t>
      </w:r>
    </w:p>
    <w:p w14:paraId="09E2DD95" w14:textId="77777777" w:rsidR="0080144D" w:rsidRPr="00114016" w:rsidRDefault="0080144D" w:rsidP="00114016">
      <w:pPr>
        <w:spacing w:before="0" w:after="0" w:line="20" w:lineRule="atLeast"/>
        <w:jc w:val="both"/>
        <w:rPr>
          <w:bCs/>
          <w:sz w:val="24"/>
        </w:rPr>
      </w:pPr>
      <w:r w:rsidRPr="00114016">
        <w:rPr>
          <w:bCs/>
          <w:sz w:val="24"/>
        </w:rPr>
        <w:t xml:space="preserve">Забавянето на доставките поставя под риск непрекъснатостта на терапията за </w:t>
      </w:r>
      <w:proofErr w:type="spellStart"/>
      <w:r w:rsidRPr="00114016">
        <w:rPr>
          <w:bCs/>
          <w:sz w:val="24"/>
        </w:rPr>
        <w:t>онкоболните</w:t>
      </w:r>
      <w:proofErr w:type="spellEnd"/>
      <w:r w:rsidRPr="00114016">
        <w:rPr>
          <w:bCs/>
          <w:sz w:val="24"/>
        </w:rPr>
        <w:t>, за част от които времето за поставяне на следващата доза вече е настъпило.</w:t>
      </w:r>
    </w:p>
    <w:p w14:paraId="5F5B45D0" w14:textId="77777777" w:rsidR="0080144D" w:rsidRPr="00114016" w:rsidRDefault="0080144D" w:rsidP="00114016">
      <w:pPr>
        <w:spacing w:before="0" w:after="0" w:line="20" w:lineRule="atLeast"/>
        <w:jc w:val="both"/>
        <w:rPr>
          <w:bCs/>
          <w:sz w:val="24"/>
        </w:rPr>
      </w:pPr>
      <w:r w:rsidRPr="00114016">
        <w:rPr>
          <w:bCs/>
          <w:i/>
          <w:iCs/>
          <w:sz w:val="24"/>
        </w:rPr>
        <w:t>„Трябваше да я търсим по аптеките и да намерим къде е останала бройка. Навсякъде казват, че се очаква, но никой не знае кога. Ежедневно ходим да питаме, а на места ни казват, че до Коледа може би няма да го има. Това е плашещото”</w:t>
      </w:r>
      <w:r w:rsidRPr="00114016">
        <w:rPr>
          <w:bCs/>
          <w:sz w:val="24"/>
        </w:rPr>
        <w:t xml:space="preserve">, сподели </w:t>
      </w:r>
      <w:r w:rsidRPr="00114016">
        <w:rPr>
          <w:b/>
          <w:bCs/>
          <w:sz w:val="24"/>
        </w:rPr>
        <w:t>Нора Славова</w:t>
      </w:r>
      <w:r w:rsidRPr="00114016">
        <w:rPr>
          <w:bCs/>
          <w:sz w:val="24"/>
        </w:rPr>
        <w:t xml:space="preserve">, чийто близък роднина се лекува от коварната болест. По думите </w:t>
      </w:r>
      <w:r w:rsidRPr="00114016">
        <w:rPr>
          <w:rFonts w:ascii="Calibri" w:hAnsi="Calibri" w:cs="Calibri"/>
          <w:bCs/>
          <w:sz w:val="24"/>
        </w:rPr>
        <w:t>ѝ</w:t>
      </w:r>
      <w:r w:rsidRPr="00114016">
        <w:rPr>
          <w:bCs/>
          <w:sz w:val="24"/>
        </w:rPr>
        <w:t xml:space="preserve"> </w:t>
      </w:r>
      <w:r w:rsidRPr="00114016">
        <w:rPr>
          <w:rFonts w:cs="Arial Narrow"/>
          <w:bCs/>
          <w:sz w:val="24"/>
        </w:rPr>
        <w:t>опитите</w:t>
      </w:r>
      <w:r w:rsidRPr="00114016">
        <w:rPr>
          <w:bCs/>
          <w:sz w:val="24"/>
        </w:rPr>
        <w:t xml:space="preserve"> </w:t>
      </w:r>
      <w:r w:rsidRPr="00114016">
        <w:rPr>
          <w:rFonts w:cs="Arial Narrow"/>
          <w:bCs/>
          <w:sz w:val="24"/>
        </w:rPr>
        <w:t>за</w:t>
      </w:r>
      <w:r w:rsidRPr="00114016">
        <w:rPr>
          <w:bCs/>
          <w:sz w:val="24"/>
        </w:rPr>
        <w:t xml:space="preserve"> </w:t>
      </w:r>
      <w:r w:rsidRPr="00114016">
        <w:rPr>
          <w:rFonts w:cs="Arial Narrow"/>
          <w:bCs/>
          <w:sz w:val="24"/>
        </w:rPr>
        <w:t>осигуряване</w:t>
      </w:r>
      <w:r w:rsidRPr="00114016">
        <w:rPr>
          <w:bCs/>
          <w:sz w:val="24"/>
        </w:rPr>
        <w:t xml:space="preserve"> </w:t>
      </w:r>
      <w:r w:rsidRPr="00114016">
        <w:rPr>
          <w:rFonts w:cs="Arial Narrow"/>
          <w:bCs/>
          <w:sz w:val="24"/>
        </w:rPr>
        <w:t>на</w:t>
      </w:r>
      <w:r w:rsidRPr="00114016">
        <w:rPr>
          <w:bCs/>
          <w:sz w:val="24"/>
        </w:rPr>
        <w:t xml:space="preserve"> </w:t>
      </w:r>
      <w:r w:rsidRPr="00114016">
        <w:rPr>
          <w:rFonts w:cs="Arial Narrow"/>
          <w:bCs/>
          <w:sz w:val="24"/>
        </w:rPr>
        <w:t>заместител</w:t>
      </w:r>
      <w:r w:rsidRPr="00114016">
        <w:rPr>
          <w:bCs/>
          <w:sz w:val="24"/>
        </w:rPr>
        <w:t xml:space="preserve"> </w:t>
      </w:r>
      <w:r w:rsidRPr="00114016">
        <w:rPr>
          <w:rFonts w:cs="Arial Narrow"/>
          <w:bCs/>
          <w:sz w:val="24"/>
        </w:rPr>
        <w:t>от</w:t>
      </w:r>
      <w:r w:rsidRPr="00114016">
        <w:rPr>
          <w:bCs/>
          <w:sz w:val="24"/>
        </w:rPr>
        <w:t xml:space="preserve"> </w:t>
      </w:r>
      <w:r w:rsidRPr="00114016">
        <w:rPr>
          <w:rFonts w:cs="Arial Narrow"/>
          <w:bCs/>
          <w:sz w:val="24"/>
        </w:rPr>
        <w:t>чужбина</w:t>
      </w:r>
      <w:r w:rsidRPr="00114016">
        <w:rPr>
          <w:bCs/>
          <w:sz w:val="24"/>
        </w:rPr>
        <w:t xml:space="preserve">, </w:t>
      </w:r>
      <w:r w:rsidRPr="00114016">
        <w:rPr>
          <w:rFonts w:cs="Arial Narrow"/>
          <w:bCs/>
          <w:sz w:val="24"/>
        </w:rPr>
        <w:t>например</w:t>
      </w:r>
      <w:r w:rsidRPr="00114016">
        <w:rPr>
          <w:bCs/>
          <w:sz w:val="24"/>
        </w:rPr>
        <w:t xml:space="preserve"> </w:t>
      </w:r>
      <w:r w:rsidRPr="00114016">
        <w:rPr>
          <w:rFonts w:cs="Arial Narrow"/>
          <w:bCs/>
          <w:sz w:val="24"/>
        </w:rPr>
        <w:t>от</w:t>
      </w:r>
      <w:r w:rsidRPr="00114016">
        <w:rPr>
          <w:bCs/>
          <w:sz w:val="24"/>
        </w:rPr>
        <w:t xml:space="preserve"> </w:t>
      </w:r>
      <w:r w:rsidRPr="00114016">
        <w:rPr>
          <w:rFonts w:cs="Arial Narrow"/>
          <w:bCs/>
          <w:sz w:val="24"/>
        </w:rPr>
        <w:t>Гърция</w:t>
      </w:r>
      <w:r w:rsidRPr="00114016">
        <w:rPr>
          <w:bCs/>
          <w:sz w:val="24"/>
        </w:rPr>
        <w:t xml:space="preserve">, </w:t>
      </w:r>
      <w:r w:rsidRPr="00114016">
        <w:rPr>
          <w:rFonts w:cs="Arial Narrow"/>
          <w:bCs/>
          <w:sz w:val="24"/>
        </w:rPr>
        <w:t>са</w:t>
      </w:r>
      <w:r w:rsidRPr="00114016">
        <w:rPr>
          <w:bCs/>
          <w:sz w:val="24"/>
        </w:rPr>
        <w:t xml:space="preserve"> </w:t>
      </w:r>
      <w:r w:rsidRPr="00114016">
        <w:rPr>
          <w:rFonts w:cs="Arial Narrow"/>
          <w:bCs/>
          <w:sz w:val="24"/>
        </w:rPr>
        <w:t>силно</w:t>
      </w:r>
      <w:r w:rsidRPr="00114016">
        <w:rPr>
          <w:bCs/>
          <w:sz w:val="24"/>
        </w:rPr>
        <w:t xml:space="preserve"> </w:t>
      </w:r>
      <w:r w:rsidRPr="00114016">
        <w:rPr>
          <w:rFonts w:cs="Arial Narrow"/>
          <w:bCs/>
          <w:sz w:val="24"/>
        </w:rPr>
        <w:t>затруднени</w:t>
      </w:r>
      <w:r w:rsidRPr="00114016">
        <w:rPr>
          <w:bCs/>
          <w:sz w:val="24"/>
        </w:rPr>
        <w:t xml:space="preserve"> </w:t>
      </w:r>
      <w:r w:rsidRPr="00114016">
        <w:rPr>
          <w:rFonts w:cs="Arial Narrow"/>
          <w:bCs/>
          <w:sz w:val="24"/>
        </w:rPr>
        <w:t>заради</w:t>
      </w:r>
      <w:r w:rsidRPr="00114016">
        <w:rPr>
          <w:bCs/>
          <w:sz w:val="24"/>
        </w:rPr>
        <w:t xml:space="preserve"> </w:t>
      </w:r>
      <w:r w:rsidRPr="00114016">
        <w:rPr>
          <w:rFonts w:cs="Arial Narrow"/>
          <w:bCs/>
          <w:sz w:val="24"/>
        </w:rPr>
        <w:t>изискването</w:t>
      </w:r>
      <w:r w:rsidRPr="00114016">
        <w:rPr>
          <w:bCs/>
          <w:sz w:val="24"/>
        </w:rPr>
        <w:t xml:space="preserve"> </w:t>
      </w:r>
      <w:r w:rsidRPr="00114016">
        <w:rPr>
          <w:rFonts w:cs="Arial Narrow"/>
          <w:bCs/>
          <w:sz w:val="24"/>
        </w:rPr>
        <w:t>за</w:t>
      </w:r>
      <w:r w:rsidRPr="00114016">
        <w:rPr>
          <w:bCs/>
          <w:sz w:val="24"/>
        </w:rPr>
        <w:t xml:space="preserve"> </w:t>
      </w:r>
      <w:r w:rsidRPr="00114016">
        <w:rPr>
          <w:rFonts w:cs="Arial Narrow"/>
          <w:bCs/>
          <w:sz w:val="24"/>
        </w:rPr>
        <w:t>местен</w:t>
      </w:r>
      <w:r w:rsidRPr="00114016">
        <w:rPr>
          <w:bCs/>
          <w:sz w:val="24"/>
        </w:rPr>
        <w:t xml:space="preserve"> </w:t>
      </w:r>
      <w:r w:rsidRPr="00114016">
        <w:rPr>
          <w:rFonts w:cs="Arial Narrow"/>
          <w:bCs/>
          <w:sz w:val="24"/>
        </w:rPr>
        <w:t>медицински</w:t>
      </w:r>
      <w:r w:rsidRPr="00114016">
        <w:rPr>
          <w:bCs/>
          <w:sz w:val="24"/>
        </w:rPr>
        <w:t xml:space="preserve"> </w:t>
      </w:r>
      <w:r w:rsidRPr="00114016">
        <w:rPr>
          <w:rFonts w:cs="Arial Narrow"/>
          <w:bCs/>
          <w:sz w:val="24"/>
        </w:rPr>
        <w:t>протокол</w:t>
      </w:r>
      <w:r w:rsidRPr="00114016">
        <w:rPr>
          <w:bCs/>
          <w:sz w:val="24"/>
        </w:rPr>
        <w:t>.</w:t>
      </w:r>
    </w:p>
    <w:p w14:paraId="4B922E9A" w14:textId="77777777" w:rsidR="0080144D" w:rsidRPr="00114016" w:rsidRDefault="0080144D" w:rsidP="00114016">
      <w:pPr>
        <w:spacing w:before="0" w:after="0" w:line="20" w:lineRule="atLeast"/>
        <w:jc w:val="both"/>
        <w:rPr>
          <w:bCs/>
          <w:sz w:val="24"/>
        </w:rPr>
      </w:pPr>
      <w:r w:rsidRPr="00114016">
        <w:rPr>
          <w:bCs/>
          <w:sz w:val="24"/>
        </w:rPr>
        <w:t>От фирмата търговец на едро „</w:t>
      </w:r>
      <w:proofErr w:type="spellStart"/>
      <w:r w:rsidRPr="00114016">
        <w:rPr>
          <w:bCs/>
          <w:sz w:val="24"/>
        </w:rPr>
        <w:t>Фьоникс</w:t>
      </w:r>
      <w:proofErr w:type="spellEnd"/>
      <w:r w:rsidRPr="00114016">
        <w:rPr>
          <w:bCs/>
          <w:sz w:val="24"/>
        </w:rPr>
        <w:t xml:space="preserve"> </w:t>
      </w:r>
      <w:proofErr w:type="spellStart"/>
      <w:r w:rsidRPr="00114016">
        <w:rPr>
          <w:bCs/>
          <w:sz w:val="24"/>
        </w:rPr>
        <w:t>Фарма</w:t>
      </w:r>
      <w:proofErr w:type="spellEnd"/>
      <w:r w:rsidRPr="00114016">
        <w:rPr>
          <w:bCs/>
          <w:sz w:val="24"/>
        </w:rPr>
        <w:t>” потвърдиха за дефицита, като уточниха, че нямат официална информация кога ще бъдат възстановени доставките.</w:t>
      </w:r>
    </w:p>
    <w:p w14:paraId="4212B551" w14:textId="77777777" w:rsidR="0080144D" w:rsidRPr="00114016" w:rsidRDefault="0080144D" w:rsidP="00114016">
      <w:pPr>
        <w:spacing w:before="0" w:after="0" w:line="20" w:lineRule="atLeast"/>
        <w:jc w:val="both"/>
        <w:rPr>
          <w:bCs/>
          <w:sz w:val="24"/>
        </w:rPr>
      </w:pPr>
      <w:r w:rsidRPr="00114016">
        <w:rPr>
          <w:bCs/>
          <w:sz w:val="24"/>
        </w:rPr>
        <w:t>От Министерството на здравеопазването съобщиха, че с уведомление от фирмата производител срокът на временното преустановяване на продажбите е удължен до 1 декември заради забавяне във фабриката производител. Планираната за средата на септември доставка не била осъществена поради производствени затруднения, което довело до постепенно изчерпване на количествата на пазара.</w:t>
      </w:r>
    </w:p>
    <w:p w14:paraId="62C2C96D" w14:textId="77777777" w:rsidR="0080144D" w:rsidRPr="00114016" w:rsidRDefault="0080144D" w:rsidP="00114016">
      <w:pPr>
        <w:spacing w:before="0" w:after="0" w:line="20" w:lineRule="atLeast"/>
        <w:jc w:val="both"/>
        <w:rPr>
          <w:bCs/>
          <w:sz w:val="24"/>
        </w:rPr>
      </w:pPr>
      <w:r w:rsidRPr="00114016">
        <w:rPr>
          <w:bCs/>
          <w:sz w:val="24"/>
        </w:rPr>
        <w:t>От Изпълнителната агенция по лекарствата обявиха, че редовните доставки се очаква да се възобновят в началото на декември.</w:t>
      </w:r>
    </w:p>
    <w:p w14:paraId="65B6551A" w14:textId="77777777" w:rsidR="0080144D" w:rsidRPr="00114016" w:rsidRDefault="0080144D" w:rsidP="00114016">
      <w:pPr>
        <w:spacing w:before="0" w:after="0" w:line="20" w:lineRule="atLeast"/>
        <w:jc w:val="both"/>
        <w:rPr>
          <w:bCs/>
          <w:sz w:val="24"/>
        </w:rPr>
      </w:pPr>
      <w:r w:rsidRPr="00114016">
        <w:rPr>
          <w:bCs/>
          <w:sz w:val="24"/>
        </w:rPr>
        <w:t>„</w:t>
      </w:r>
      <w:r w:rsidRPr="00114016">
        <w:rPr>
          <w:bCs/>
          <w:i/>
          <w:iCs/>
          <w:sz w:val="24"/>
        </w:rPr>
        <w:t>Продажбите ще бъдат преустановени до края на месец ноември, а от месец декември стартират регулярни доставки в размер около 18 000 опаковки, което следва да задоволи потреблението в страната, но също така и да създаде буферни количества”</w:t>
      </w:r>
      <w:r w:rsidRPr="00114016">
        <w:rPr>
          <w:bCs/>
          <w:sz w:val="24"/>
        </w:rPr>
        <w:t>, заяви изпълнителният директор на Изпълнителната агенция по лекарствата магистър-фармацевт Богдан Кирилов.</w:t>
      </w:r>
    </w:p>
    <w:p w14:paraId="1EEBC5FA" w14:textId="77777777" w:rsidR="0080144D" w:rsidRPr="00114016" w:rsidRDefault="0080144D" w:rsidP="00114016">
      <w:pPr>
        <w:spacing w:before="0" w:after="0" w:line="20" w:lineRule="atLeast"/>
        <w:jc w:val="both"/>
        <w:rPr>
          <w:bCs/>
          <w:sz w:val="24"/>
        </w:rPr>
      </w:pPr>
      <w:r w:rsidRPr="00114016">
        <w:rPr>
          <w:bCs/>
          <w:sz w:val="24"/>
        </w:rPr>
        <w:t>Той подчерта, че при нужда се обсъждат и варианти за преразпределение на количества от други пазари в Европейския съюз.</w:t>
      </w:r>
    </w:p>
    <w:p w14:paraId="5616C124" w14:textId="77777777" w:rsidR="0080144D" w:rsidRPr="00114016" w:rsidRDefault="0080144D" w:rsidP="00114016">
      <w:pPr>
        <w:spacing w:before="0" w:after="0" w:line="20" w:lineRule="atLeast"/>
        <w:jc w:val="both"/>
        <w:rPr>
          <w:bCs/>
          <w:sz w:val="24"/>
        </w:rPr>
      </w:pPr>
      <w:r w:rsidRPr="00114016">
        <w:rPr>
          <w:bCs/>
          <w:sz w:val="24"/>
        </w:rPr>
        <w:t xml:space="preserve">От ИАЛ и Националния съвет по цени и реимбурсиране на лекарствените продукти увериха, че в Позитивния лекарствен списък фигурират терапевтични алтернативи на медикамента, които вече се разпределят от централния склад към регионалните аптечни мрежи. Те обаче могат да се </w:t>
      </w:r>
      <w:r w:rsidRPr="00114016">
        <w:rPr>
          <w:bCs/>
          <w:sz w:val="24"/>
        </w:rPr>
        <w:lastRenderedPageBreak/>
        <w:t>предписват единствено по преценка на лекуващия лекар, като лекарите онколози отказват генерални заключения, тъй като състоянието и терапията на всеки пациент са строго индивидуални.</w:t>
      </w:r>
    </w:p>
    <w:p w14:paraId="18B3443C" w14:textId="77777777" w:rsidR="00A81FEF" w:rsidRPr="00114016" w:rsidRDefault="00A81FEF" w:rsidP="00114016">
      <w:pPr>
        <w:spacing w:before="0" w:after="0" w:line="20" w:lineRule="atLeast"/>
        <w:jc w:val="both"/>
        <w:rPr>
          <w:bCs/>
          <w:sz w:val="24"/>
        </w:rPr>
      </w:pPr>
    </w:p>
    <w:p w14:paraId="7071399D" w14:textId="316B8A57" w:rsidR="00A81FEF" w:rsidRPr="00114016" w:rsidRDefault="00A81FEF" w:rsidP="00114016">
      <w:pPr>
        <w:pStyle w:val="1"/>
        <w:spacing w:before="0" w:after="0"/>
        <w:rPr>
          <w:rFonts w:ascii="Arial Narrow" w:hAnsi="Arial Narrow"/>
          <w:sz w:val="24"/>
          <w:szCs w:val="24"/>
        </w:rPr>
      </w:pPr>
      <w:hyperlink r:id="rId46" w:history="1">
        <w:bookmarkStart w:id="28" w:name="_Toc244674684"/>
        <w:r w:rsidRPr="00114016">
          <w:rPr>
            <w:rStyle w:val="a4"/>
            <w:rFonts w:ascii="Arial Narrow" w:hAnsi="Arial Narrow"/>
            <w:sz w:val="24"/>
            <w:szCs w:val="24"/>
          </w:rPr>
          <w:t>Община Тутракан отпусна 36 000 евро за медицинско оборудване на местната болница</w:t>
        </w:r>
        <w:bookmarkEnd w:id="28"/>
      </w:hyperlink>
    </w:p>
    <w:p w14:paraId="42BC37AB" w14:textId="77777777" w:rsidR="00A81FEF" w:rsidRPr="00114016" w:rsidRDefault="00A81FEF" w:rsidP="00114016">
      <w:pPr>
        <w:spacing w:before="0" w:after="0" w:line="20" w:lineRule="atLeast"/>
        <w:jc w:val="both"/>
        <w:rPr>
          <w:bCs/>
          <w:sz w:val="24"/>
        </w:rPr>
      </w:pPr>
      <w:hyperlink r:id="rId47" w:history="1">
        <w:r w:rsidRPr="00114016">
          <w:rPr>
            <w:rStyle w:val="a4"/>
            <w:bCs/>
            <w:sz w:val="24"/>
          </w:rPr>
          <w:t>Кореспондент на БТА в Силистра Александър Леви</w:t>
        </w:r>
      </w:hyperlink>
      <w:r w:rsidRPr="00114016">
        <w:rPr>
          <w:bCs/>
          <w:sz w:val="24"/>
        </w:rPr>
        <w:t xml:space="preserve"> </w:t>
      </w:r>
    </w:p>
    <w:p w14:paraId="1B736CA3" w14:textId="361B76B1" w:rsidR="00A81FEF" w:rsidRPr="00114016" w:rsidRDefault="00A81FEF" w:rsidP="00114016">
      <w:pPr>
        <w:spacing w:before="0" w:after="0" w:line="20" w:lineRule="atLeast"/>
        <w:jc w:val="both"/>
        <w:rPr>
          <w:b/>
          <w:bCs/>
          <w:sz w:val="24"/>
        </w:rPr>
      </w:pPr>
      <w:r w:rsidRPr="00114016">
        <w:rPr>
          <w:b/>
          <w:bCs/>
          <w:sz w:val="24"/>
        </w:rPr>
        <w:t xml:space="preserve">БТА, 03.11.2026 </w:t>
      </w:r>
    </w:p>
    <w:p w14:paraId="49B069DF" w14:textId="77777777" w:rsidR="00A81FEF" w:rsidRPr="00114016" w:rsidRDefault="00000000" w:rsidP="00114016">
      <w:pPr>
        <w:spacing w:before="0" w:after="0" w:line="20" w:lineRule="atLeast"/>
        <w:jc w:val="both"/>
        <w:rPr>
          <w:bCs/>
          <w:sz w:val="24"/>
        </w:rPr>
      </w:pPr>
      <w:r w:rsidRPr="00114016">
        <w:rPr>
          <w:bCs/>
          <w:sz w:val="24"/>
        </w:rPr>
        <w:pict w14:anchorId="6ED2DD59">
          <v:rect id="_x0000_i1039" style="width:453.6pt;height:1.5pt" o:hralign="center" o:hrstd="t" o:hrnoshade="t" o:hr="t" fillcolor="#aca899" stroked="f"/>
        </w:pict>
      </w:r>
      <w:r w:rsidR="00A81FEF" w:rsidRPr="00114016">
        <w:rPr>
          <w:bCs/>
          <w:sz w:val="24"/>
        </w:rPr>
        <w:t>Община Тутракан отпусна 36 000 евро за закупуване на медицинска апаратура за Многопрофилната болница за активно лечение (МБАЛ) в крайдунавския град. Това съобщиха от общинската администрация на страницата си във Фейсбук. Решението бе прието от Общинския съвет след предложение на кмета д-р Димитър Стефанов.</w:t>
      </w:r>
    </w:p>
    <w:p w14:paraId="0FDA662F" w14:textId="77777777" w:rsidR="00A81FEF" w:rsidRPr="00114016" w:rsidRDefault="00A81FEF" w:rsidP="00114016">
      <w:pPr>
        <w:spacing w:before="0" w:after="0" w:line="20" w:lineRule="atLeast"/>
        <w:jc w:val="both"/>
        <w:rPr>
          <w:bCs/>
          <w:sz w:val="24"/>
        </w:rPr>
      </w:pPr>
      <w:r w:rsidRPr="00114016">
        <w:rPr>
          <w:bCs/>
          <w:sz w:val="24"/>
        </w:rPr>
        <w:t>Средствата ще бъдат използвани за закупуване на хирургична маса и родилно легло. Целта е да се подобри материалната база на лечебното заведение и да се осигурят по-добри условия за работа на медицинските специалисти и обслужване на пациентите.</w:t>
      </w:r>
    </w:p>
    <w:p w14:paraId="488EC834" w14:textId="77777777" w:rsidR="00A81FEF" w:rsidRPr="00114016" w:rsidRDefault="00A81FEF" w:rsidP="00114016">
      <w:pPr>
        <w:spacing w:before="0" w:after="0" w:line="20" w:lineRule="atLeast"/>
        <w:jc w:val="both"/>
        <w:rPr>
          <w:bCs/>
          <w:sz w:val="24"/>
        </w:rPr>
      </w:pPr>
      <w:r w:rsidRPr="00114016">
        <w:rPr>
          <w:bCs/>
          <w:sz w:val="24"/>
        </w:rPr>
        <w:t>От  администрацията определят решението като част от усилията на общинското ръководство за подкрепа на здравеопазването и осигуряване на необходимото оборудване за болницата. Според тях инвестициите в тази сфера допринасят за качеството на медицинската грижа и здравето на жителите на община Тутракан.</w:t>
      </w:r>
    </w:p>
    <w:p w14:paraId="28A35666" w14:textId="77777777" w:rsidR="00A81FEF" w:rsidRPr="00114016" w:rsidRDefault="00A81FEF" w:rsidP="00114016">
      <w:pPr>
        <w:spacing w:before="0" w:after="0" w:line="20" w:lineRule="atLeast"/>
        <w:jc w:val="both"/>
        <w:rPr>
          <w:bCs/>
          <w:sz w:val="24"/>
        </w:rPr>
      </w:pPr>
      <w:r w:rsidRPr="00114016">
        <w:rPr>
          <w:bCs/>
          <w:sz w:val="24"/>
        </w:rPr>
        <w:t xml:space="preserve">БТА припомня, че наскоро </w:t>
      </w:r>
      <w:hyperlink r:id="rId48" w:tgtFrame="_blank" w:history="1">
        <w:r w:rsidRPr="00114016">
          <w:rPr>
            <w:rStyle w:val="a4"/>
            <w:bCs/>
            <w:sz w:val="24"/>
          </w:rPr>
          <w:t>Община Главиница също предостави средства</w:t>
        </w:r>
      </w:hyperlink>
      <w:r w:rsidRPr="00114016">
        <w:rPr>
          <w:bCs/>
          <w:sz w:val="24"/>
        </w:rPr>
        <w:t xml:space="preserve"> за нуждите на болницата в Тутракан. Финансовата подкрепа е отпусната по искане на управителя на лечебното заведение д-р Богомил Бойчев и началника на Хирургичното отделение д-р Гюрджан Расим. Със средствата ще бъде закупена автоматична </w:t>
      </w:r>
      <w:proofErr w:type="spellStart"/>
      <w:r w:rsidRPr="00114016">
        <w:rPr>
          <w:bCs/>
          <w:sz w:val="24"/>
        </w:rPr>
        <w:t>екартираща</w:t>
      </w:r>
      <w:proofErr w:type="spellEnd"/>
      <w:r w:rsidRPr="00114016">
        <w:rPr>
          <w:bCs/>
          <w:sz w:val="24"/>
        </w:rPr>
        <w:t xml:space="preserve"> система, която ще подобри условията за извършване на хирургични интервенции и ще допринесе за по-качествено и безопасно медицинско обслужване.</w:t>
      </w:r>
    </w:p>
    <w:p w14:paraId="58E2743B" w14:textId="77777777" w:rsidR="00B77901" w:rsidRPr="00114016" w:rsidRDefault="00B77901" w:rsidP="00114016">
      <w:pPr>
        <w:spacing w:before="0" w:after="0" w:line="20" w:lineRule="atLeast"/>
        <w:jc w:val="both"/>
        <w:rPr>
          <w:bCs/>
          <w:sz w:val="24"/>
        </w:rPr>
      </w:pPr>
    </w:p>
    <w:p w14:paraId="5E3D1E75" w14:textId="02780939" w:rsidR="00B77901" w:rsidRPr="00114016" w:rsidRDefault="00B77901" w:rsidP="00114016">
      <w:pPr>
        <w:pStyle w:val="1"/>
        <w:spacing w:before="0" w:after="0"/>
        <w:rPr>
          <w:rFonts w:ascii="Arial Narrow" w:hAnsi="Arial Narrow"/>
          <w:sz w:val="24"/>
          <w:szCs w:val="24"/>
        </w:rPr>
      </w:pPr>
      <w:hyperlink r:id="rId49" w:history="1">
        <w:bookmarkStart w:id="29" w:name="_Toc244674685"/>
        <w:r w:rsidRPr="00114016">
          <w:rPr>
            <w:rStyle w:val="a4"/>
            <w:rFonts w:ascii="Arial Narrow" w:hAnsi="Arial Narrow"/>
            <w:sz w:val="24"/>
            <w:szCs w:val="24"/>
          </w:rPr>
          <w:t>МЗ вече може да разполага с допълнителните 2,8 млн. евро за ваксини срещу варицела и RSV</w:t>
        </w:r>
        <w:bookmarkEnd w:id="29"/>
      </w:hyperlink>
    </w:p>
    <w:p w14:paraId="69C65DEC" w14:textId="3F66B713" w:rsidR="00B77901" w:rsidRPr="00114016" w:rsidRDefault="00B77901" w:rsidP="00114016">
      <w:pPr>
        <w:spacing w:before="0" w:after="0" w:line="20" w:lineRule="atLeast"/>
        <w:jc w:val="both"/>
        <w:rPr>
          <w:b/>
          <w:sz w:val="24"/>
        </w:rPr>
      </w:pPr>
      <w:r w:rsidRPr="00114016">
        <w:rPr>
          <w:b/>
          <w:sz w:val="24"/>
        </w:rPr>
        <w:t xml:space="preserve">Zdrave.net, 03.11.2026   </w:t>
      </w:r>
    </w:p>
    <w:p w14:paraId="4C2F3D6B" w14:textId="51799FE9" w:rsidR="00B77901" w:rsidRPr="00114016" w:rsidRDefault="00000000" w:rsidP="00114016">
      <w:pPr>
        <w:spacing w:before="0" w:after="0" w:line="20" w:lineRule="atLeast"/>
        <w:jc w:val="both"/>
        <w:rPr>
          <w:bCs/>
          <w:sz w:val="24"/>
        </w:rPr>
      </w:pPr>
      <w:r w:rsidRPr="00114016">
        <w:rPr>
          <w:bCs/>
          <w:sz w:val="24"/>
        </w:rPr>
        <w:pict w14:anchorId="227DDC50">
          <v:rect id="_x0000_i1040" style="width:453.6pt;height:1.5pt" o:hralign="center" o:hrstd="t" o:hrnoshade="t" o:hr="t" fillcolor="#aca899" stroked="f"/>
        </w:pict>
      </w:r>
      <w:r w:rsidR="00B77901" w:rsidRPr="00114016">
        <w:rPr>
          <w:bCs/>
          <w:sz w:val="24"/>
        </w:rPr>
        <w:t>Министерството на здравеопазването (МЗ) вече може да използва одобрените преди дни от Министерския съвет (МС) допълнителни разходи за ваксини срещу варицела и респираторно-</w:t>
      </w:r>
      <w:proofErr w:type="spellStart"/>
      <w:r w:rsidR="00B77901" w:rsidRPr="00114016">
        <w:rPr>
          <w:bCs/>
          <w:sz w:val="24"/>
        </w:rPr>
        <w:t>синцитиален</w:t>
      </w:r>
      <w:proofErr w:type="spellEnd"/>
      <w:r w:rsidR="00B77901" w:rsidRPr="00114016">
        <w:rPr>
          <w:bCs/>
          <w:sz w:val="24"/>
        </w:rPr>
        <w:t xml:space="preserve"> вирус. Това става възможно с обнародването на постановлението на МС в „Държавен вестник“ днес.</w:t>
      </w:r>
    </w:p>
    <w:p w14:paraId="4B541586" w14:textId="77777777" w:rsidR="00B77901" w:rsidRPr="00114016" w:rsidRDefault="00B77901" w:rsidP="00114016">
      <w:pPr>
        <w:spacing w:before="0" w:after="0" w:line="20" w:lineRule="atLeast"/>
        <w:jc w:val="both"/>
        <w:rPr>
          <w:bCs/>
          <w:sz w:val="24"/>
        </w:rPr>
      </w:pPr>
      <w:r w:rsidRPr="00114016">
        <w:rPr>
          <w:bCs/>
          <w:sz w:val="24"/>
        </w:rPr>
        <w:t>Припомняме, на последното си заседание миналата седмица правителството одобри допълнителни разходи в размер на 2 836 200 евро по бюджета на Министерството на здравеопазването за тази година, предназначени за купуване на двата вида ваксини.</w:t>
      </w:r>
    </w:p>
    <w:p w14:paraId="73CAA5D8" w14:textId="77777777" w:rsidR="00B77901" w:rsidRPr="00114016" w:rsidRDefault="00B77901" w:rsidP="00114016">
      <w:pPr>
        <w:spacing w:before="0" w:after="0" w:line="20" w:lineRule="atLeast"/>
        <w:jc w:val="both"/>
        <w:rPr>
          <w:bCs/>
          <w:sz w:val="24"/>
        </w:rPr>
      </w:pPr>
      <w:r w:rsidRPr="00114016">
        <w:rPr>
          <w:bCs/>
          <w:sz w:val="24"/>
        </w:rPr>
        <w:t>За ваксината срещу варицела, като задължителна имунизация за деца на възраст 12-15 месеца, включена в Имунизационния календар на Република България, са предвидени 1 904 800 евро от общата сума. За ваксината срещу инфекции, причинени от респираторно-</w:t>
      </w:r>
      <w:proofErr w:type="spellStart"/>
      <w:r w:rsidRPr="00114016">
        <w:rPr>
          <w:bCs/>
          <w:sz w:val="24"/>
        </w:rPr>
        <w:t>синцитиален</w:t>
      </w:r>
      <w:proofErr w:type="spellEnd"/>
      <w:r w:rsidRPr="00114016">
        <w:rPr>
          <w:bCs/>
          <w:sz w:val="24"/>
        </w:rPr>
        <w:t xml:space="preserve"> вирус (RSV), като целева имунизация за бременни жени през периода от 24-тата до 36-ата </w:t>
      </w:r>
      <w:proofErr w:type="spellStart"/>
      <w:r w:rsidRPr="00114016">
        <w:rPr>
          <w:bCs/>
          <w:sz w:val="24"/>
        </w:rPr>
        <w:t>гестационна</w:t>
      </w:r>
      <w:proofErr w:type="spellEnd"/>
      <w:r w:rsidRPr="00114016">
        <w:rPr>
          <w:bCs/>
          <w:sz w:val="24"/>
        </w:rPr>
        <w:t xml:space="preserve"> седмица на бременността пък са одобрени 931 400 евро.</w:t>
      </w:r>
    </w:p>
    <w:p w14:paraId="40494C73" w14:textId="77777777" w:rsidR="00B77901" w:rsidRPr="00114016" w:rsidRDefault="00B77901" w:rsidP="00114016">
      <w:pPr>
        <w:spacing w:before="0" w:after="0" w:line="20" w:lineRule="atLeast"/>
        <w:jc w:val="both"/>
        <w:rPr>
          <w:bCs/>
          <w:sz w:val="24"/>
        </w:rPr>
      </w:pPr>
      <w:r w:rsidRPr="00114016">
        <w:rPr>
          <w:bCs/>
          <w:sz w:val="24"/>
        </w:rPr>
        <w:t xml:space="preserve">Обнародваните текстове вижте </w:t>
      </w:r>
      <w:hyperlink r:id="rId50" w:tgtFrame="_blank" w:history="1">
        <w:r w:rsidRPr="00114016">
          <w:rPr>
            <w:rStyle w:val="a4"/>
            <w:b/>
            <w:bCs/>
            <w:sz w:val="24"/>
          </w:rPr>
          <w:t>тук</w:t>
        </w:r>
      </w:hyperlink>
      <w:r w:rsidRPr="00114016">
        <w:rPr>
          <w:bCs/>
          <w:sz w:val="24"/>
        </w:rPr>
        <w:t>.</w:t>
      </w:r>
    </w:p>
    <w:p w14:paraId="401BFC62" w14:textId="77777777" w:rsidR="006C509C" w:rsidRPr="00114016" w:rsidRDefault="006C509C" w:rsidP="00114016">
      <w:pPr>
        <w:spacing w:before="0" w:after="0" w:line="20" w:lineRule="atLeast"/>
        <w:jc w:val="both"/>
        <w:rPr>
          <w:bCs/>
          <w:sz w:val="24"/>
        </w:rPr>
      </w:pPr>
    </w:p>
    <w:p w14:paraId="14AB1311" w14:textId="2BAE7C77" w:rsidR="006C509C" w:rsidRPr="00114016" w:rsidRDefault="006C509C" w:rsidP="00114016">
      <w:pPr>
        <w:pStyle w:val="1"/>
        <w:spacing w:before="0" w:after="0"/>
        <w:rPr>
          <w:rFonts w:ascii="Arial Narrow" w:hAnsi="Arial Narrow"/>
          <w:sz w:val="24"/>
          <w:szCs w:val="24"/>
        </w:rPr>
      </w:pPr>
      <w:hyperlink r:id="rId51" w:history="1">
        <w:bookmarkStart w:id="30" w:name="_Toc244674686"/>
        <w:r w:rsidRPr="00114016">
          <w:rPr>
            <w:rStyle w:val="a4"/>
            <w:rFonts w:ascii="Arial Narrow" w:hAnsi="Arial Narrow"/>
            <w:sz w:val="24"/>
            <w:szCs w:val="24"/>
          </w:rPr>
          <w:t>ИАЛ е уведомила прокуратурата за хранителната добавка със забранено в ЕС вещество</w:t>
        </w:r>
        <w:bookmarkEnd w:id="30"/>
      </w:hyperlink>
    </w:p>
    <w:p w14:paraId="1CD633FC" w14:textId="60951EEA" w:rsidR="006C509C" w:rsidRPr="00114016" w:rsidRDefault="006C509C" w:rsidP="00114016">
      <w:pPr>
        <w:spacing w:before="0" w:after="0" w:line="20" w:lineRule="atLeast"/>
        <w:jc w:val="both"/>
        <w:rPr>
          <w:b/>
          <w:bCs/>
          <w:sz w:val="24"/>
        </w:rPr>
      </w:pPr>
      <w:r w:rsidRPr="00114016">
        <w:rPr>
          <w:b/>
          <w:bCs/>
          <w:sz w:val="24"/>
        </w:rPr>
        <w:t xml:space="preserve">Zdrave.net, 03.11.2026 </w:t>
      </w:r>
    </w:p>
    <w:p w14:paraId="020733B1" w14:textId="77777777" w:rsidR="006C509C" w:rsidRPr="00114016" w:rsidRDefault="00000000" w:rsidP="00114016">
      <w:pPr>
        <w:spacing w:before="0" w:after="0" w:line="20" w:lineRule="atLeast"/>
        <w:jc w:val="both"/>
        <w:rPr>
          <w:bCs/>
          <w:sz w:val="24"/>
        </w:rPr>
      </w:pPr>
      <w:r w:rsidRPr="00114016">
        <w:rPr>
          <w:bCs/>
          <w:sz w:val="24"/>
        </w:rPr>
        <w:pict w14:anchorId="2786EC2E">
          <v:rect id="_x0000_i1041" style="width:453.6pt;height:1.5pt" o:hralign="center" o:hrstd="t" o:hrnoshade="t" o:hr="t" fillcolor="#aca899" stroked="f"/>
        </w:pict>
      </w:r>
      <w:r w:rsidR="006C509C" w:rsidRPr="00114016">
        <w:rPr>
          <w:bCs/>
          <w:sz w:val="24"/>
        </w:rPr>
        <w:t xml:space="preserve">Изпълнителната агенция по лекарствата (ИАЛ) е уведомила Софийската районна прокуратура за продавана онлайн хранителна добавка със забранено в ЕС основно вещество. Това става ясно от отговора на министъра на здравеопазването Катя </w:t>
      </w:r>
      <w:proofErr w:type="spellStart"/>
      <w:r w:rsidR="006C509C" w:rsidRPr="00114016">
        <w:rPr>
          <w:bCs/>
          <w:sz w:val="24"/>
        </w:rPr>
        <w:t>Ивкова</w:t>
      </w:r>
      <w:proofErr w:type="spellEnd"/>
      <w:r w:rsidR="006C509C" w:rsidRPr="00114016">
        <w:rPr>
          <w:bCs/>
          <w:sz w:val="24"/>
        </w:rPr>
        <w:t xml:space="preserve"> на въпрос на депутата от „Демократична </w:t>
      </w:r>
      <w:r w:rsidR="006C509C" w:rsidRPr="00114016">
        <w:rPr>
          <w:bCs/>
          <w:sz w:val="24"/>
        </w:rPr>
        <w:lastRenderedPageBreak/>
        <w:t xml:space="preserve">България“ д-р Александър Симидчиев относно предприетите действия </w:t>
      </w:r>
      <w:hyperlink r:id="rId52" w:tgtFrame="_blank" w:history="1">
        <w:r w:rsidR="006C509C" w:rsidRPr="00114016">
          <w:rPr>
            <w:rStyle w:val="a4"/>
            <w:b/>
            <w:bCs/>
            <w:sz w:val="24"/>
          </w:rPr>
          <w:t>по случая с продукта „</w:t>
        </w:r>
        <w:proofErr w:type="spellStart"/>
        <w:r w:rsidR="006C509C" w:rsidRPr="00114016">
          <w:rPr>
            <w:rStyle w:val="a4"/>
            <w:b/>
            <w:bCs/>
            <w:sz w:val="24"/>
          </w:rPr>
          <w:t>Слимакс</w:t>
        </w:r>
        <w:proofErr w:type="spellEnd"/>
        <w:r w:rsidR="006C509C" w:rsidRPr="00114016">
          <w:rPr>
            <w:rStyle w:val="a4"/>
            <w:b/>
            <w:bCs/>
            <w:sz w:val="24"/>
          </w:rPr>
          <w:t>".</w:t>
        </w:r>
      </w:hyperlink>
    </w:p>
    <w:p w14:paraId="6956CFD6" w14:textId="77777777" w:rsidR="006C509C" w:rsidRPr="00114016" w:rsidRDefault="006C509C" w:rsidP="00114016">
      <w:pPr>
        <w:spacing w:before="0" w:after="0" w:line="20" w:lineRule="atLeast"/>
        <w:jc w:val="both"/>
        <w:rPr>
          <w:bCs/>
          <w:sz w:val="24"/>
        </w:rPr>
      </w:pPr>
      <w:r w:rsidRPr="00114016">
        <w:rPr>
          <w:bCs/>
          <w:sz w:val="24"/>
        </w:rPr>
        <w:t xml:space="preserve">Лабораторните изследвания на ИАЛ от октомври 2026 г. показват, че добавката съдържа </w:t>
      </w:r>
      <w:proofErr w:type="spellStart"/>
      <w:r w:rsidRPr="00114016">
        <w:rPr>
          <w:bCs/>
          <w:sz w:val="24"/>
        </w:rPr>
        <w:t>сибутрамин</w:t>
      </w:r>
      <w:proofErr w:type="spellEnd"/>
      <w:r w:rsidRPr="00114016">
        <w:rPr>
          <w:bCs/>
          <w:sz w:val="24"/>
        </w:rPr>
        <w:t xml:space="preserve"> - синтетично фармакологично активно вещество, използвано в миналото в лекарствени продукти за лечение на затлъстяване, което действа като инхибитор на обратното захващане на </w:t>
      </w:r>
      <w:proofErr w:type="spellStart"/>
      <w:r w:rsidRPr="00114016">
        <w:rPr>
          <w:bCs/>
          <w:sz w:val="24"/>
        </w:rPr>
        <w:t>серотонин</w:t>
      </w:r>
      <w:proofErr w:type="spellEnd"/>
      <w:r w:rsidRPr="00114016">
        <w:rPr>
          <w:bCs/>
          <w:sz w:val="24"/>
        </w:rPr>
        <w:t xml:space="preserve">, </w:t>
      </w:r>
      <w:proofErr w:type="spellStart"/>
      <w:r w:rsidRPr="00114016">
        <w:rPr>
          <w:bCs/>
          <w:sz w:val="24"/>
        </w:rPr>
        <w:t>норепинефрин</w:t>
      </w:r>
      <w:proofErr w:type="spellEnd"/>
      <w:r w:rsidRPr="00114016">
        <w:rPr>
          <w:bCs/>
          <w:sz w:val="24"/>
        </w:rPr>
        <w:t xml:space="preserve"> и </w:t>
      </w:r>
      <w:proofErr w:type="spellStart"/>
      <w:r w:rsidRPr="00114016">
        <w:rPr>
          <w:bCs/>
          <w:sz w:val="24"/>
        </w:rPr>
        <w:t>допамин</w:t>
      </w:r>
      <w:proofErr w:type="spellEnd"/>
      <w:r w:rsidRPr="00114016">
        <w:rPr>
          <w:bCs/>
          <w:sz w:val="24"/>
        </w:rPr>
        <w:t xml:space="preserve"> и по този начин намалява апетита и увеличава усещането за ситост.  Лекарствени продукти, съдържащи </w:t>
      </w:r>
      <w:proofErr w:type="spellStart"/>
      <w:r w:rsidRPr="00114016">
        <w:rPr>
          <w:bCs/>
          <w:sz w:val="24"/>
        </w:rPr>
        <w:t>сибутрамин</w:t>
      </w:r>
      <w:proofErr w:type="spellEnd"/>
      <w:r w:rsidRPr="00114016">
        <w:rPr>
          <w:bCs/>
          <w:sz w:val="24"/>
        </w:rPr>
        <w:t>, са спрени в Европейския съюз още през 2010 г. поради неблагоприятно съотношение полза-риск и установен повишен риск от сериозни сърдечносъдови събития.</w:t>
      </w:r>
    </w:p>
    <w:p w14:paraId="427029F9" w14:textId="77777777" w:rsidR="006C509C" w:rsidRPr="00114016" w:rsidRDefault="006C509C" w:rsidP="00114016">
      <w:pPr>
        <w:spacing w:before="0" w:after="0" w:line="20" w:lineRule="atLeast"/>
        <w:jc w:val="both"/>
        <w:rPr>
          <w:bCs/>
          <w:sz w:val="24"/>
        </w:rPr>
      </w:pPr>
      <w:r w:rsidRPr="00114016">
        <w:rPr>
          <w:bCs/>
          <w:sz w:val="24"/>
        </w:rPr>
        <w:t xml:space="preserve">„Наличието на </w:t>
      </w:r>
      <w:proofErr w:type="spellStart"/>
      <w:r w:rsidRPr="00114016">
        <w:rPr>
          <w:bCs/>
          <w:sz w:val="24"/>
        </w:rPr>
        <w:t>сибутрамин</w:t>
      </w:r>
      <w:proofErr w:type="spellEnd"/>
      <w:r w:rsidRPr="00114016">
        <w:rPr>
          <w:bCs/>
          <w:sz w:val="24"/>
        </w:rPr>
        <w:t xml:space="preserve"> в продукт, предлаган като хранителна добавка, представлява съществено нарушение на действащата нормативна уредба както от гледна точка на безопасността на потребителите, така и по отношение на регулаторната му оценка. По информация, предоставена от ИАЛ, на 14.10.2025 г. в агенцията е постъпило писмо от Българската агенция но безопасност на храните (БАБХ) за предприемане на действия по компетентност относно хранителна добавка „</w:t>
      </w:r>
      <w:proofErr w:type="spellStart"/>
      <w:r w:rsidRPr="00114016">
        <w:rPr>
          <w:bCs/>
          <w:sz w:val="24"/>
        </w:rPr>
        <w:t>Слимакс</w:t>
      </w:r>
      <w:proofErr w:type="spellEnd"/>
      <w:r w:rsidRPr="00114016">
        <w:rPr>
          <w:bCs/>
          <w:sz w:val="24"/>
        </w:rPr>
        <w:t xml:space="preserve">“. По предоставената проба Официалната контролна лаборатория на ИАЛ е извършила изпитвания за установяване наличието на </w:t>
      </w:r>
      <w:proofErr w:type="spellStart"/>
      <w:r w:rsidRPr="00114016">
        <w:rPr>
          <w:bCs/>
          <w:sz w:val="24"/>
        </w:rPr>
        <w:t>сибутрамин</w:t>
      </w:r>
      <w:proofErr w:type="spellEnd"/>
      <w:r w:rsidRPr="00114016">
        <w:rPr>
          <w:bCs/>
          <w:sz w:val="24"/>
        </w:rPr>
        <w:t xml:space="preserve"> и кофеин. Резултатите показват, че двете вещества не са установени в изследваната проба. Впоследствие е изследвана и втора проба от същия продукт, предоставена от БАБХ, като е получен идентичен резултат. С оглед изясняване на състава на продукта двете проби са изпратени на 31.10.2025 г. за изпитване в Официалната контролна лаборатория за лекарствени продукти на Белгия.  Съгласно получените на 03.11.2025 г. предварителни резултати пробите не съдържат </w:t>
      </w:r>
      <w:proofErr w:type="spellStart"/>
      <w:r w:rsidRPr="00114016">
        <w:rPr>
          <w:bCs/>
          <w:sz w:val="24"/>
        </w:rPr>
        <w:t>сибутрамин</w:t>
      </w:r>
      <w:proofErr w:type="spellEnd"/>
      <w:r w:rsidRPr="00114016">
        <w:rPr>
          <w:bCs/>
          <w:sz w:val="24"/>
        </w:rPr>
        <w:t xml:space="preserve">, но в тях е установено наличието на </w:t>
      </w:r>
      <w:proofErr w:type="spellStart"/>
      <w:r w:rsidRPr="00114016">
        <w:rPr>
          <w:bCs/>
          <w:sz w:val="24"/>
        </w:rPr>
        <w:t>хлоросипентрамин</w:t>
      </w:r>
      <w:proofErr w:type="spellEnd"/>
      <w:r w:rsidRPr="00114016">
        <w:rPr>
          <w:bCs/>
          <w:sz w:val="24"/>
        </w:rPr>
        <w:t xml:space="preserve"> - аналог на </w:t>
      </w:r>
      <w:proofErr w:type="spellStart"/>
      <w:r w:rsidRPr="00114016">
        <w:rPr>
          <w:bCs/>
          <w:sz w:val="24"/>
        </w:rPr>
        <w:t>сибутрамина</w:t>
      </w:r>
      <w:proofErr w:type="spellEnd"/>
      <w:r w:rsidRPr="00114016">
        <w:rPr>
          <w:bCs/>
          <w:sz w:val="24"/>
        </w:rPr>
        <w:t xml:space="preserve">“, казва </w:t>
      </w:r>
      <w:proofErr w:type="spellStart"/>
      <w:r w:rsidRPr="00114016">
        <w:rPr>
          <w:bCs/>
          <w:sz w:val="24"/>
        </w:rPr>
        <w:t>Ивкова</w:t>
      </w:r>
      <w:proofErr w:type="spellEnd"/>
      <w:r w:rsidRPr="00114016">
        <w:rPr>
          <w:bCs/>
          <w:sz w:val="24"/>
        </w:rPr>
        <w:t>.</w:t>
      </w:r>
    </w:p>
    <w:p w14:paraId="64070F25" w14:textId="77777777" w:rsidR="006C509C" w:rsidRPr="00114016" w:rsidRDefault="006C509C" w:rsidP="00114016">
      <w:pPr>
        <w:spacing w:before="0" w:after="0" w:line="20" w:lineRule="atLeast"/>
        <w:jc w:val="both"/>
        <w:rPr>
          <w:bCs/>
          <w:sz w:val="24"/>
        </w:rPr>
      </w:pPr>
      <w:r w:rsidRPr="00114016">
        <w:rPr>
          <w:bCs/>
          <w:sz w:val="24"/>
        </w:rPr>
        <w:t>За резултатите от предприетите действия ИАЛ е уведомила БАБХ, Софийската районна прокуратура и Министерството на здравеопазването.</w:t>
      </w:r>
    </w:p>
    <w:p w14:paraId="43996B45" w14:textId="77777777" w:rsidR="00B573D7" w:rsidRPr="00114016" w:rsidRDefault="00B573D7" w:rsidP="00114016">
      <w:pPr>
        <w:spacing w:before="0" w:after="0" w:line="20" w:lineRule="atLeast"/>
        <w:jc w:val="both"/>
        <w:rPr>
          <w:bCs/>
          <w:sz w:val="24"/>
        </w:rPr>
      </w:pPr>
    </w:p>
    <w:p w14:paraId="2BB37317" w14:textId="6065ECC2" w:rsidR="0055024C" w:rsidRPr="00114016" w:rsidRDefault="0055024C" w:rsidP="00114016">
      <w:pPr>
        <w:pStyle w:val="1"/>
        <w:spacing w:before="0" w:after="0"/>
        <w:rPr>
          <w:rFonts w:ascii="Arial Narrow" w:hAnsi="Arial Narrow"/>
          <w:sz w:val="24"/>
          <w:szCs w:val="24"/>
        </w:rPr>
      </w:pPr>
      <w:hyperlink r:id="rId53" w:history="1">
        <w:bookmarkStart w:id="31" w:name="_Toc244674687"/>
        <w:r w:rsidRPr="00114016">
          <w:rPr>
            <w:rStyle w:val="a4"/>
            <w:rFonts w:ascii="Arial Narrow" w:hAnsi="Arial Narrow"/>
            <w:sz w:val="24"/>
            <w:szCs w:val="24"/>
          </w:rPr>
          <w:t>От 2 ноември стартира единна електронна система, обединяваща всички обяви за специализанти</w:t>
        </w:r>
        <w:bookmarkEnd w:id="31"/>
      </w:hyperlink>
    </w:p>
    <w:p w14:paraId="11B4A667" w14:textId="77777777" w:rsidR="0055024C" w:rsidRPr="00114016" w:rsidRDefault="0055024C" w:rsidP="00114016">
      <w:pPr>
        <w:spacing w:before="0" w:after="0" w:line="20" w:lineRule="atLeast"/>
        <w:jc w:val="both"/>
        <w:rPr>
          <w:b/>
          <w:bCs/>
          <w:sz w:val="24"/>
        </w:rPr>
      </w:pPr>
      <w:r w:rsidRPr="00114016">
        <w:rPr>
          <w:b/>
          <w:bCs/>
          <w:sz w:val="24"/>
        </w:rPr>
        <w:t>Medicalnews.bg,  04.11.2026</w:t>
      </w:r>
    </w:p>
    <w:p w14:paraId="1E5311A0" w14:textId="77777777" w:rsidR="0055024C" w:rsidRPr="00114016" w:rsidRDefault="0055024C" w:rsidP="00114016">
      <w:pPr>
        <w:spacing w:before="0" w:after="0" w:line="20" w:lineRule="atLeast"/>
        <w:jc w:val="both"/>
        <w:rPr>
          <w:bCs/>
          <w:sz w:val="24"/>
        </w:rPr>
      </w:pPr>
      <w:r w:rsidRPr="00114016">
        <w:rPr>
          <w:bCs/>
          <w:sz w:val="24"/>
        </w:rPr>
        <w:pict w14:anchorId="79478FE2">
          <v:rect id="_x0000_i1070" style="width:453.6pt;height:1.5pt" o:hralign="center" o:hrstd="t" o:hrnoshade="t" o:hr="t" fillcolor="#aca899" stroked="f"/>
        </w:pict>
      </w:r>
      <w:r w:rsidRPr="00114016">
        <w:rPr>
          <w:bCs/>
          <w:sz w:val="24"/>
        </w:rPr>
        <w:t>От 2 ноември стартира електронният портал за специализанти, който ще обединява на едно място информация за свободните позиции, конкурсите и възможностите за обучение.</w:t>
      </w:r>
    </w:p>
    <w:p w14:paraId="73D7D98D" w14:textId="77777777" w:rsidR="0055024C" w:rsidRPr="00114016" w:rsidRDefault="0055024C" w:rsidP="00114016">
      <w:pPr>
        <w:spacing w:before="0" w:after="0" w:line="20" w:lineRule="atLeast"/>
        <w:jc w:val="both"/>
        <w:rPr>
          <w:bCs/>
          <w:sz w:val="24"/>
        </w:rPr>
      </w:pPr>
      <w:r w:rsidRPr="00114016">
        <w:rPr>
          <w:b/>
          <w:bCs/>
          <w:sz w:val="24"/>
        </w:rPr>
        <w:t>Порталът за обяви за специализанти в здравеопазването</w:t>
      </w:r>
      <w:r w:rsidRPr="00114016">
        <w:rPr>
          <w:bCs/>
          <w:sz w:val="24"/>
        </w:rPr>
        <w:t xml:space="preserve"> е създаден с цел да обедини на едно място актуална информация за свободните длъжности за специализанти по клинични специалности в системата на здравеопазването, обявени от базите за обучение. Основната му цел е да направи процеса по публикуване, търсене и кандидатстване за заемане на длъжност за специализант по-достъпен и по-прозрачен.</w:t>
      </w:r>
    </w:p>
    <w:p w14:paraId="3AC1D96E" w14:textId="77777777" w:rsidR="0055024C" w:rsidRPr="00114016" w:rsidRDefault="0055024C" w:rsidP="00114016">
      <w:pPr>
        <w:spacing w:before="0" w:after="0" w:line="20" w:lineRule="atLeast"/>
        <w:jc w:val="both"/>
        <w:rPr>
          <w:bCs/>
          <w:sz w:val="24"/>
        </w:rPr>
      </w:pPr>
      <w:r w:rsidRPr="00114016">
        <w:rPr>
          <w:bCs/>
          <w:sz w:val="24"/>
        </w:rPr>
        <w:t>Чрез портала се осигурява единна, структурирана и леснодостъпна онлайн среда, в която кандидат-специализантите ще могат бързо и удобно да: </w:t>
      </w:r>
    </w:p>
    <w:p w14:paraId="39BF1752" w14:textId="77777777" w:rsidR="0055024C" w:rsidRPr="00114016" w:rsidRDefault="0055024C" w:rsidP="00114016">
      <w:pPr>
        <w:numPr>
          <w:ilvl w:val="0"/>
          <w:numId w:val="4"/>
        </w:numPr>
        <w:spacing w:before="0" w:after="0" w:line="20" w:lineRule="atLeast"/>
        <w:jc w:val="both"/>
        <w:rPr>
          <w:bCs/>
          <w:sz w:val="24"/>
        </w:rPr>
      </w:pPr>
      <w:r w:rsidRPr="00114016">
        <w:rPr>
          <w:bCs/>
          <w:sz w:val="24"/>
        </w:rPr>
        <w:t>да разглеждат актуални обяви за свободни позиции;</w:t>
      </w:r>
    </w:p>
    <w:p w14:paraId="72EE6DC4" w14:textId="77777777" w:rsidR="0055024C" w:rsidRPr="00114016" w:rsidRDefault="0055024C" w:rsidP="00114016">
      <w:pPr>
        <w:numPr>
          <w:ilvl w:val="0"/>
          <w:numId w:val="4"/>
        </w:numPr>
        <w:spacing w:before="0" w:after="0" w:line="20" w:lineRule="atLeast"/>
        <w:jc w:val="both"/>
        <w:rPr>
          <w:bCs/>
          <w:sz w:val="24"/>
        </w:rPr>
      </w:pPr>
      <w:r w:rsidRPr="00114016">
        <w:rPr>
          <w:bCs/>
          <w:sz w:val="24"/>
        </w:rPr>
        <w:t>да търсят и филтрират публикуваната информация по различни критерии;</w:t>
      </w:r>
    </w:p>
    <w:p w14:paraId="3FF5F542" w14:textId="77777777" w:rsidR="0055024C" w:rsidRPr="00114016" w:rsidRDefault="0055024C" w:rsidP="00114016">
      <w:pPr>
        <w:numPr>
          <w:ilvl w:val="0"/>
          <w:numId w:val="4"/>
        </w:numPr>
        <w:spacing w:before="0" w:after="0" w:line="20" w:lineRule="atLeast"/>
        <w:jc w:val="both"/>
        <w:rPr>
          <w:bCs/>
          <w:sz w:val="24"/>
        </w:rPr>
      </w:pPr>
      <w:r w:rsidRPr="00114016">
        <w:rPr>
          <w:bCs/>
          <w:sz w:val="24"/>
        </w:rPr>
        <w:t>да се запознават с профилите на базите за обучение;</w:t>
      </w:r>
    </w:p>
    <w:p w14:paraId="59CEC4F5" w14:textId="77777777" w:rsidR="0055024C" w:rsidRPr="00114016" w:rsidRDefault="0055024C" w:rsidP="00114016">
      <w:pPr>
        <w:numPr>
          <w:ilvl w:val="0"/>
          <w:numId w:val="4"/>
        </w:numPr>
        <w:spacing w:before="0" w:after="0" w:line="20" w:lineRule="atLeast"/>
        <w:jc w:val="both"/>
        <w:rPr>
          <w:bCs/>
          <w:sz w:val="24"/>
        </w:rPr>
      </w:pPr>
      <w:r w:rsidRPr="00114016">
        <w:rPr>
          <w:bCs/>
          <w:sz w:val="24"/>
        </w:rPr>
        <w:t>да съхраняват избрани от тях обяви;</w:t>
      </w:r>
    </w:p>
    <w:p w14:paraId="6C66DEFE" w14:textId="77777777" w:rsidR="0055024C" w:rsidRPr="00114016" w:rsidRDefault="0055024C" w:rsidP="00114016">
      <w:pPr>
        <w:numPr>
          <w:ilvl w:val="0"/>
          <w:numId w:val="4"/>
        </w:numPr>
        <w:spacing w:before="0" w:after="0" w:line="20" w:lineRule="atLeast"/>
        <w:jc w:val="both"/>
        <w:rPr>
          <w:bCs/>
          <w:sz w:val="24"/>
        </w:rPr>
      </w:pPr>
      <w:r w:rsidRPr="00114016">
        <w:rPr>
          <w:bCs/>
          <w:sz w:val="24"/>
        </w:rPr>
        <w:t>да кандидатстват по електронен път;</w:t>
      </w:r>
    </w:p>
    <w:p w14:paraId="41859702" w14:textId="77777777" w:rsidR="0055024C" w:rsidRPr="00114016" w:rsidRDefault="0055024C" w:rsidP="00114016">
      <w:pPr>
        <w:numPr>
          <w:ilvl w:val="0"/>
          <w:numId w:val="4"/>
        </w:numPr>
        <w:spacing w:before="0" w:after="0" w:line="20" w:lineRule="atLeast"/>
        <w:jc w:val="both"/>
        <w:rPr>
          <w:bCs/>
          <w:sz w:val="24"/>
        </w:rPr>
      </w:pPr>
      <w:r w:rsidRPr="00114016">
        <w:rPr>
          <w:bCs/>
          <w:sz w:val="24"/>
        </w:rPr>
        <w:t>да проследяват развитието на своите кандидатури и да осъществят комуникация с базите за обучение.</w:t>
      </w:r>
    </w:p>
    <w:p w14:paraId="3CFEEE62" w14:textId="77777777" w:rsidR="0055024C" w:rsidRPr="00114016" w:rsidRDefault="0055024C" w:rsidP="00114016">
      <w:pPr>
        <w:spacing w:before="0" w:after="0" w:line="20" w:lineRule="atLeast"/>
        <w:jc w:val="both"/>
        <w:rPr>
          <w:bCs/>
          <w:sz w:val="24"/>
        </w:rPr>
      </w:pPr>
      <w:r w:rsidRPr="00114016">
        <w:rPr>
          <w:bCs/>
          <w:sz w:val="24"/>
        </w:rPr>
        <w:t xml:space="preserve">От своя страна базите за обучение получават стандартизиран инструмент за публикуване и управление на обявите и кандидатурите за заемане на длъжности за специализанти, представяне </w:t>
      </w:r>
      <w:r w:rsidRPr="00114016">
        <w:rPr>
          <w:bCs/>
          <w:sz w:val="24"/>
        </w:rPr>
        <w:lastRenderedPageBreak/>
        <w:t>на своите възможности за обучение и по-лесна комуникация с кандидатите за специализанти в системата на здравеопазването.</w:t>
      </w:r>
    </w:p>
    <w:p w14:paraId="1B0C0A75" w14:textId="77777777" w:rsidR="0055024C" w:rsidRPr="00114016" w:rsidRDefault="0055024C" w:rsidP="00114016">
      <w:pPr>
        <w:spacing w:before="0" w:after="0" w:line="20" w:lineRule="atLeast"/>
        <w:jc w:val="both"/>
        <w:rPr>
          <w:bCs/>
          <w:sz w:val="24"/>
        </w:rPr>
      </w:pPr>
      <w:r w:rsidRPr="00114016">
        <w:rPr>
          <w:bCs/>
          <w:sz w:val="24"/>
        </w:rPr>
        <w:t>От началото на 2027г. се предвижда да заработи и вторият модул – електронната книжка на специализанта.</w:t>
      </w:r>
    </w:p>
    <w:p w14:paraId="37F9F0B6" w14:textId="77777777" w:rsidR="0055024C" w:rsidRPr="00114016" w:rsidRDefault="0055024C" w:rsidP="00114016">
      <w:pPr>
        <w:spacing w:before="0" w:after="0" w:line="20" w:lineRule="atLeast"/>
        <w:jc w:val="both"/>
        <w:rPr>
          <w:bCs/>
          <w:sz w:val="24"/>
        </w:rPr>
      </w:pPr>
      <w:r w:rsidRPr="00114016">
        <w:rPr>
          <w:bCs/>
          <w:sz w:val="24"/>
        </w:rPr>
        <w:t xml:space="preserve">Припомняме, че проектът стартира </w:t>
      </w:r>
      <w:hyperlink r:id="rId54" w:history="1">
        <w:r w:rsidRPr="00114016">
          <w:rPr>
            <w:rStyle w:val="a4"/>
            <w:b/>
            <w:bCs/>
            <w:sz w:val="24"/>
          </w:rPr>
          <w:t>през април месец тази година по време на служебното правителство.</w:t>
        </w:r>
      </w:hyperlink>
    </w:p>
    <w:p w14:paraId="0A945787" w14:textId="77777777" w:rsidR="0055024C" w:rsidRPr="00114016" w:rsidRDefault="0055024C" w:rsidP="00114016">
      <w:pPr>
        <w:spacing w:before="0" w:after="0" w:line="20" w:lineRule="atLeast"/>
        <w:jc w:val="both"/>
        <w:rPr>
          <w:bCs/>
          <w:sz w:val="24"/>
        </w:rPr>
      </w:pPr>
      <w:r w:rsidRPr="00114016">
        <w:rPr>
          <w:bCs/>
          <w:sz w:val="24"/>
        </w:rPr>
        <w:t xml:space="preserve">Порталът можете да разгледате </w:t>
      </w:r>
      <w:hyperlink r:id="rId55" w:tgtFrame="_blank" w:history="1">
        <w:r w:rsidRPr="00114016">
          <w:rPr>
            <w:rStyle w:val="a4"/>
            <w:b/>
            <w:bCs/>
            <w:sz w:val="24"/>
          </w:rPr>
          <w:t>ТУК</w:t>
        </w:r>
      </w:hyperlink>
      <w:r w:rsidRPr="00114016">
        <w:rPr>
          <w:bCs/>
          <w:sz w:val="24"/>
        </w:rPr>
        <w:t>.</w:t>
      </w:r>
    </w:p>
    <w:p w14:paraId="256F1CF8" w14:textId="77777777" w:rsidR="0055024C" w:rsidRPr="00114016" w:rsidRDefault="0055024C" w:rsidP="00114016">
      <w:pPr>
        <w:spacing w:before="0" w:after="0" w:line="20" w:lineRule="atLeast"/>
        <w:jc w:val="both"/>
        <w:rPr>
          <w:bCs/>
          <w:sz w:val="24"/>
        </w:rPr>
      </w:pPr>
    </w:p>
    <w:p w14:paraId="2E3C3A57" w14:textId="26C0890A" w:rsidR="00B573D7" w:rsidRPr="00114016" w:rsidRDefault="00B573D7" w:rsidP="00114016">
      <w:pPr>
        <w:pStyle w:val="1"/>
        <w:spacing w:before="0" w:after="0"/>
        <w:rPr>
          <w:rFonts w:ascii="Arial Narrow" w:hAnsi="Arial Narrow"/>
          <w:sz w:val="24"/>
          <w:szCs w:val="24"/>
        </w:rPr>
      </w:pPr>
      <w:hyperlink r:id="rId56" w:history="1">
        <w:bookmarkStart w:id="32" w:name="_Toc244674688"/>
        <w:r w:rsidRPr="00114016">
          <w:rPr>
            <w:rStyle w:val="a4"/>
            <w:rFonts w:ascii="Arial Narrow" w:hAnsi="Arial Narrow"/>
            <w:sz w:val="24"/>
            <w:szCs w:val="24"/>
          </w:rPr>
          <w:t>България въвежда право да бъдеш забравен 10 г. след лечение от рак. Как е на други места в Европа?</w:t>
        </w:r>
        <w:bookmarkEnd w:id="32"/>
      </w:hyperlink>
    </w:p>
    <w:p w14:paraId="5796E077" w14:textId="77777777" w:rsidR="00B573D7" w:rsidRPr="00114016" w:rsidRDefault="00B573D7" w:rsidP="00114016">
      <w:pPr>
        <w:spacing w:before="0" w:after="0" w:line="20" w:lineRule="atLeast"/>
        <w:jc w:val="both"/>
        <w:rPr>
          <w:bCs/>
          <w:sz w:val="24"/>
        </w:rPr>
      </w:pPr>
      <w:hyperlink r:id="rId57" w:history="1">
        <w:r w:rsidRPr="00114016">
          <w:rPr>
            <w:rStyle w:val="a4"/>
            <w:bCs/>
            <w:sz w:val="24"/>
          </w:rPr>
          <w:t>Екип на PULSE</w:t>
        </w:r>
      </w:hyperlink>
      <w:r w:rsidRPr="00114016">
        <w:rPr>
          <w:bCs/>
          <w:sz w:val="24"/>
        </w:rPr>
        <w:t xml:space="preserve"> </w:t>
      </w:r>
    </w:p>
    <w:p w14:paraId="00AA79D9" w14:textId="2711261E" w:rsidR="00B573D7" w:rsidRPr="00114016" w:rsidRDefault="00B573D7" w:rsidP="00114016">
      <w:pPr>
        <w:spacing w:before="0" w:after="0" w:line="20" w:lineRule="atLeast"/>
        <w:jc w:val="both"/>
        <w:rPr>
          <w:b/>
          <w:bCs/>
          <w:sz w:val="24"/>
        </w:rPr>
      </w:pPr>
      <w:r w:rsidRPr="00114016">
        <w:rPr>
          <w:b/>
          <w:bCs/>
          <w:sz w:val="24"/>
        </w:rPr>
        <w:t xml:space="preserve">Mediapool.bg, 04.11.2026 </w:t>
      </w:r>
    </w:p>
    <w:p w14:paraId="522E0C4C" w14:textId="77777777" w:rsidR="00B573D7" w:rsidRPr="00114016" w:rsidRDefault="00B573D7" w:rsidP="00114016">
      <w:pPr>
        <w:spacing w:before="0" w:after="0" w:line="20" w:lineRule="atLeast"/>
        <w:jc w:val="both"/>
        <w:rPr>
          <w:bCs/>
          <w:sz w:val="24"/>
        </w:rPr>
      </w:pPr>
      <w:r w:rsidRPr="00114016">
        <w:rPr>
          <w:bCs/>
          <w:sz w:val="24"/>
        </w:rPr>
        <w:pict w14:anchorId="7B01110C">
          <v:rect id="_x0000_i1062" style="width:453.6pt;height:1.5pt" o:hralign="center" o:hrstd="t" o:hrnoshade="t" o:hr="t" fillcolor="#aca899" stroked="f"/>
        </w:pict>
      </w:r>
      <w:r w:rsidRPr="00114016">
        <w:rPr>
          <w:bCs/>
          <w:sz w:val="24"/>
        </w:rPr>
        <w:t xml:space="preserve">България най-после се готви да въведе т.нар. право на забрава за хората, преживели онкологично заболяване, каквото вече има в редица европейски страни. Това ще им позволи след определен период от края на лечението </w:t>
      </w:r>
      <w:r w:rsidRPr="00114016">
        <w:rPr>
          <w:b/>
          <w:bCs/>
          <w:sz w:val="24"/>
        </w:rPr>
        <w:t>диагнозата им да не бъде вземана предвид когато сключват</w:t>
      </w:r>
      <w:r w:rsidRPr="00114016">
        <w:rPr>
          <w:bCs/>
          <w:sz w:val="24"/>
        </w:rPr>
        <w:t xml:space="preserve"> </w:t>
      </w:r>
      <w:r w:rsidRPr="00114016">
        <w:rPr>
          <w:b/>
          <w:bCs/>
          <w:sz w:val="24"/>
        </w:rPr>
        <w:t>застраховка към потребителски кредит</w:t>
      </w:r>
      <w:r w:rsidRPr="00114016">
        <w:rPr>
          <w:bCs/>
          <w:sz w:val="24"/>
        </w:rPr>
        <w:t xml:space="preserve">. </w:t>
      </w:r>
    </w:p>
    <w:p w14:paraId="4B9A9BFF" w14:textId="77777777" w:rsidR="00B573D7" w:rsidRPr="00114016" w:rsidRDefault="00B573D7" w:rsidP="00114016">
      <w:pPr>
        <w:spacing w:before="0" w:after="0" w:line="20" w:lineRule="atLeast"/>
        <w:jc w:val="both"/>
        <w:rPr>
          <w:bCs/>
          <w:sz w:val="24"/>
        </w:rPr>
      </w:pPr>
      <w:r w:rsidRPr="00114016">
        <w:rPr>
          <w:bCs/>
          <w:sz w:val="24"/>
        </w:rPr>
        <w:t xml:space="preserve">Така </w:t>
      </w:r>
      <w:r w:rsidRPr="00114016">
        <w:rPr>
          <w:b/>
          <w:bCs/>
          <w:sz w:val="24"/>
        </w:rPr>
        <w:t>застрахователите няма да могат да използват миналото онкологично заболяване при определянето на условията и цената на полицата</w:t>
      </w:r>
      <w:r w:rsidRPr="00114016">
        <w:rPr>
          <w:bCs/>
          <w:sz w:val="24"/>
        </w:rPr>
        <w:t>. Това предвиждат промени в Закона за потребителския кредит, които вече минаха на първо четене в парламента и с които България транспонира европейската Директива (ЕС) 2023/2225</w:t>
      </w:r>
      <w:r w:rsidRPr="00114016">
        <w:rPr>
          <w:b/>
          <w:bCs/>
          <w:sz w:val="24"/>
        </w:rPr>
        <w:t xml:space="preserve"> </w:t>
      </w:r>
      <w:r w:rsidRPr="00114016">
        <w:rPr>
          <w:bCs/>
          <w:sz w:val="24"/>
        </w:rPr>
        <w:t>за договорите за потребителски кредити. Директивата предвижда държавите членки да забранят използването на данни за диагностицирано онкологично заболяване за целите на застраховка, свързана с кредит, след определен период от края на лечението. Максималният срок е 15 години, но държавите могат да изберат и по-кратък.</w:t>
      </w:r>
    </w:p>
    <w:p w14:paraId="055F5E0E" w14:textId="77777777" w:rsidR="00B573D7" w:rsidRPr="00114016" w:rsidRDefault="00B573D7" w:rsidP="00114016">
      <w:pPr>
        <w:spacing w:before="0" w:after="0" w:line="20" w:lineRule="atLeast"/>
        <w:jc w:val="both"/>
        <w:rPr>
          <w:bCs/>
          <w:sz w:val="24"/>
        </w:rPr>
      </w:pPr>
      <w:r w:rsidRPr="00114016">
        <w:rPr>
          <w:b/>
          <w:bCs/>
          <w:sz w:val="24"/>
        </w:rPr>
        <w:t>Българското правителство предлага срокът да бъде до 10 години след края на лечението</w:t>
      </w:r>
      <w:r w:rsidRPr="00114016">
        <w:rPr>
          <w:bCs/>
          <w:sz w:val="24"/>
        </w:rPr>
        <w:t>, като се позовава на становище на Експертния съвет по медицинска онкология към Министерството на здравеопазването и на практиката в други държави от ЕС.</w:t>
      </w:r>
    </w:p>
    <w:p w14:paraId="36A7FF73" w14:textId="77777777" w:rsidR="00B573D7" w:rsidRPr="00114016" w:rsidRDefault="00B573D7" w:rsidP="00114016">
      <w:pPr>
        <w:spacing w:before="0" w:after="0" w:line="20" w:lineRule="atLeast"/>
        <w:jc w:val="both"/>
        <w:rPr>
          <w:bCs/>
          <w:sz w:val="24"/>
        </w:rPr>
      </w:pPr>
      <w:r w:rsidRPr="00114016">
        <w:rPr>
          <w:b/>
          <w:bCs/>
          <w:sz w:val="24"/>
        </w:rPr>
        <w:t>Омбудсманът Велислава Делчева обаче смята, че срокът е твърде дълъг и ощетява хората.</w:t>
      </w:r>
      <w:r w:rsidRPr="00114016">
        <w:rPr>
          <w:bCs/>
          <w:sz w:val="24"/>
        </w:rPr>
        <w:t xml:space="preserve"> </w:t>
      </w:r>
      <w:r w:rsidRPr="00114016">
        <w:rPr>
          <w:bCs/>
          <w:i/>
          <w:iCs/>
          <w:sz w:val="24"/>
        </w:rPr>
        <w:t xml:space="preserve">"Разпоредбата предвижда личните данни относно диагностицирането на онкологични заболявания при потребителите да могат да се използват за целите на застрахователна полица, свързана с договор за кредит, до 10 години считано от приключване на активното медицинско лечение на потребителя. Становището ми е, че </w:t>
      </w:r>
      <w:r w:rsidRPr="00114016">
        <w:rPr>
          <w:b/>
          <w:bCs/>
          <w:i/>
          <w:iCs/>
          <w:sz w:val="24"/>
        </w:rPr>
        <w:t>определената горна граница на срока – 10 години, е непропорционална на риска за финансовата институция при краткосрочните и малките кредити.</w:t>
      </w:r>
      <w:r w:rsidRPr="00114016">
        <w:rPr>
          <w:bCs/>
          <w:i/>
          <w:iCs/>
          <w:sz w:val="24"/>
        </w:rPr>
        <w:t xml:space="preserve"> По този начин, хора, преминали онкологични заболявания, ще бъдат лишени необосновано от средства, които са им необходими за спешни нужди, напр. за ремонти, за погасяване на задължения за комунални услуги"</w:t>
      </w:r>
      <w:r w:rsidRPr="00114016">
        <w:rPr>
          <w:bCs/>
          <w:sz w:val="24"/>
        </w:rPr>
        <w:t>, се казва в становището на омбудсмана към законопроекта.</w:t>
      </w:r>
    </w:p>
    <w:p w14:paraId="65FFB9BD" w14:textId="77777777" w:rsidR="00B573D7" w:rsidRPr="00114016" w:rsidRDefault="00B573D7" w:rsidP="00114016">
      <w:pPr>
        <w:spacing w:before="0" w:after="0" w:line="20" w:lineRule="atLeast"/>
        <w:jc w:val="both"/>
        <w:rPr>
          <w:bCs/>
          <w:sz w:val="24"/>
        </w:rPr>
      </w:pPr>
      <w:r w:rsidRPr="00114016">
        <w:rPr>
          <w:bCs/>
          <w:sz w:val="24"/>
        </w:rPr>
        <w:t xml:space="preserve">Затова </w:t>
      </w:r>
      <w:r w:rsidRPr="00114016">
        <w:rPr>
          <w:b/>
          <w:bCs/>
          <w:sz w:val="24"/>
        </w:rPr>
        <w:t xml:space="preserve">омбудсманът предлага да се намали срокът на 5 години или да се въведе диференциран подход </w:t>
      </w:r>
      <w:r w:rsidRPr="00114016">
        <w:rPr>
          <w:bCs/>
          <w:sz w:val="24"/>
        </w:rPr>
        <w:t>– различна граница в зависимост от възрастта, когато лицето е било диагностицирано, каквато е практиката в други европейски страни.</w:t>
      </w:r>
    </w:p>
    <w:p w14:paraId="1E857522" w14:textId="77777777" w:rsidR="00B573D7" w:rsidRPr="00114016" w:rsidRDefault="00B573D7" w:rsidP="00114016">
      <w:pPr>
        <w:spacing w:before="0" w:after="0" w:line="20" w:lineRule="atLeast"/>
        <w:jc w:val="both"/>
        <w:rPr>
          <w:bCs/>
          <w:sz w:val="24"/>
        </w:rPr>
      </w:pPr>
      <w:r w:rsidRPr="00114016">
        <w:rPr>
          <w:bCs/>
          <w:sz w:val="24"/>
        </w:rPr>
        <w:t xml:space="preserve">Предстои да стане ясно ще бъдат ли направени промени между първото и второто четене. </w:t>
      </w:r>
    </w:p>
    <w:p w14:paraId="00EB5B4B" w14:textId="77777777" w:rsidR="00B573D7" w:rsidRPr="00114016" w:rsidRDefault="00B573D7" w:rsidP="00114016">
      <w:pPr>
        <w:spacing w:before="0" w:after="0" w:line="20" w:lineRule="atLeast"/>
        <w:jc w:val="both"/>
        <w:rPr>
          <w:bCs/>
          <w:sz w:val="24"/>
        </w:rPr>
      </w:pPr>
      <w:r w:rsidRPr="00114016">
        <w:rPr>
          <w:bCs/>
          <w:sz w:val="24"/>
        </w:rPr>
        <w:t xml:space="preserve">Като цяло предложеният от българското правителство 10-годишен срок се вписва в първоначалните модели на редица европейски държави. През последните години обаче в Европа се наблюдава </w:t>
      </w:r>
      <w:r w:rsidRPr="00114016">
        <w:rPr>
          <w:b/>
          <w:bCs/>
          <w:sz w:val="24"/>
        </w:rPr>
        <w:t>тенденция към съкращаването му на фона на развитието на съвременните терапии</w:t>
      </w:r>
      <w:r w:rsidRPr="00114016">
        <w:rPr>
          <w:bCs/>
          <w:sz w:val="24"/>
        </w:rPr>
        <w:t xml:space="preserve"> и удължената преживяемост на пациентите с рак. Така страни като Франция, Белгия и Испания вече прилагат петгодишен период. В други държави общият срок остава 10 години, но на много от тези места </w:t>
      </w:r>
      <w:r w:rsidRPr="00114016">
        <w:rPr>
          <w:b/>
          <w:bCs/>
          <w:sz w:val="24"/>
        </w:rPr>
        <w:t>действат по-кратки срокове за определени диагнози и възрастови групи.</w:t>
      </w:r>
    </w:p>
    <w:p w14:paraId="6019F9BA" w14:textId="77777777" w:rsidR="00B573D7" w:rsidRPr="00114016" w:rsidRDefault="00B573D7" w:rsidP="00114016">
      <w:pPr>
        <w:spacing w:before="0" w:after="0" w:line="20" w:lineRule="atLeast"/>
        <w:jc w:val="both"/>
        <w:rPr>
          <w:bCs/>
          <w:sz w:val="24"/>
        </w:rPr>
      </w:pPr>
      <w:r w:rsidRPr="00114016">
        <w:rPr>
          <w:bCs/>
          <w:sz w:val="24"/>
        </w:rPr>
        <w:lastRenderedPageBreak/>
        <w:t>По данни на европейската инициатива "Прекратяване на дискриминацията срещу хората, преживели онкологично заболяване" (</w:t>
      </w:r>
      <w:proofErr w:type="spellStart"/>
      <w:r w:rsidRPr="00114016">
        <w:rPr>
          <w:bCs/>
          <w:sz w:val="24"/>
        </w:rPr>
        <w:fldChar w:fldCharType="begin"/>
      </w:r>
      <w:r w:rsidRPr="00114016">
        <w:rPr>
          <w:bCs/>
          <w:sz w:val="24"/>
        </w:rPr>
        <w:instrText>HYPERLINK "https://endingdiscrimination-cancersurvivors.eu/national-level/"</w:instrText>
      </w:r>
      <w:r w:rsidRPr="00114016">
        <w:rPr>
          <w:bCs/>
          <w:sz w:val="24"/>
        </w:rPr>
      </w:r>
      <w:r w:rsidRPr="00114016">
        <w:rPr>
          <w:bCs/>
          <w:sz w:val="24"/>
        </w:rPr>
        <w:fldChar w:fldCharType="separate"/>
      </w:r>
      <w:r w:rsidRPr="00114016">
        <w:rPr>
          <w:rStyle w:val="a4"/>
          <w:bCs/>
          <w:sz w:val="24"/>
        </w:rPr>
        <w:t>Ending</w:t>
      </w:r>
      <w:proofErr w:type="spellEnd"/>
      <w:r w:rsidRPr="00114016">
        <w:rPr>
          <w:rStyle w:val="a4"/>
          <w:bCs/>
          <w:sz w:val="24"/>
        </w:rPr>
        <w:t xml:space="preserve"> </w:t>
      </w:r>
      <w:proofErr w:type="spellStart"/>
      <w:r w:rsidRPr="00114016">
        <w:rPr>
          <w:rStyle w:val="a4"/>
          <w:bCs/>
          <w:sz w:val="24"/>
        </w:rPr>
        <w:t>Discrimination</w:t>
      </w:r>
      <w:proofErr w:type="spellEnd"/>
      <w:r w:rsidRPr="00114016">
        <w:rPr>
          <w:rStyle w:val="a4"/>
          <w:bCs/>
          <w:sz w:val="24"/>
        </w:rPr>
        <w:t xml:space="preserve"> </w:t>
      </w:r>
      <w:proofErr w:type="spellStart"/>
      <w:r w:rsidRPr="00114016">
        <w:rPr>
          <w:rStyle w:val="a4"/>
          <w:bCs/>
          <w:sz w:val="24"/>
        </w:rPr>
        <w:t>against</w:t>
      </w:r>
      <w:proofErr w:type="spellEnd"/>
      <w:r w:rsidRPr="00114016">
        <w:rPr>
          <w:rStyle w:val="a4"/>
          <w:bCs/>
          <w:sz w:val="24"/>
        </w:rPr>
        <w:t xml:space="preserve"> </w:t>
      </w:r>
      <w:proofErr w:type="spellStart"/>
      <w:r w:rsidRPr="00114016">
        <w:rPr>
          <w:rStyle w:val="a4"/>
          <w:bCs/>
          <w:sz w:val="24"/>
        </w:rPr>
        <w:t>Cancer</w:t>
      </w:r>
      <w:proofErr w:type="spellEnd"/>
      <w:r w:rsidRPr="00114016">
        <w:rPr>
          <w:rStyle w:val="a4"/>
          <w:bCs/>
          <w:sz w:val="24"/>
        </w:rPr>
        <w:t xml:space="preserve"> </w:t>
      </w:r>
      <w:proofErr w:type="spellStart"/>
      <w:r w:rsidRPr="00114016">
        <w:rPr>
          <w:rStyle w:val="a4"/>
          <w:bCs/>
          <w:sz w:val="24"/>
        </w:rPr>
        <w:t>Survivors</w:t>
      </w:r>
      <w:proofErr w:type="spellEnd"/>
      <w:r w:rsidRPr="00114016">
        <w:rPr>
          <w:bCs/>
          <w:sz w:val="24"/>
        </w:rPr>
        <w:fldChar w:fldCharType="end"/>
      </w:r>
      <w:r w:rsidRPr="00114016">
        <w:rPr>
          <w:bCs/>
          <w:sz w:val="24"/>
        </w:rPr>
        <w:t xml:space="preserve">) </w:t>
      </w:r>
      <w:r w:rsidRPr="00114016">
        <w:rPr>
          <w:b/>
          <w:bCs/>
          <w:sz w:val="24"/>
        </w:rPr>
        <w:t>към юли 2026 г. 11 държави от ЕС са въвели законодателни мерки за защита на преживелите рак от дискриминация при достъпа до финансови и застрахователни услуги</w:t>
      </w:r>
      <w:r w:rsidRPr="00114016">
        <w:rPr>
          <w:bCs/>
          <w:sz w:val="24"/>
        </w:rPr>
        <w:t>. Това са Франция – първата страна в ЕС, въвела такъв закон през 2016 г.; Белгия; Нидерландия; Португалия; Румъния; Кипър; Италия; Испания; Словения; Малта и Ирландия. Моделите обаче се различават – както по сроковете, така и по обхвата на защитата.</w:t>
      </w:r>
    </w:p>
    <w:p w14:paraId="5F8E3839" w14:textId="77777777" w:rsidR="00B573D7" w:rsidRPr="00114016" w:rsidRDefault="00B573D7" w:rsidP="00114016">
      <w:pPr>
        <w:spacing w:before="0" w:after="0" w:line="20" w:lineRule="atLeast"/>
        <w:jc w:val="both"/>
        <w:rPr>
          <w:b/>
          <w:bCs/>
          <w:sz w:val="24"/>
        </w:rPr>
      </w:pPr>
      <w:r w:rsidRPr="00114016">
        <w:rPr>
          <w:b/>
          <w:bCs/>
          <w:sz w:val="24"/>
        </w:rPr>
        <w:t>Франция: забрава пет години след края на лечението</w:t>
      </w:r>
    </w:p>
    <w:p w14:paraId="6E0FDE56" w14:textId="77777777" w:rsidR="00B573D7" w:rsidRPr="00114016" w:rsidRDefault="00B573D7" w:rsidP="00114016">
      <w:pPr>
        <w:spacing w:before="0" w:after="0" w:line="20" w:lineRule="atLeast"/>
        <w:jc w:val="both"/>
        <w:rPr>
          <w:bCs/>
          <w:sz w:val="24"/>
        </w:rPr>
      </w:pPr>
      <w:r w:rsidRPr="00114016">
        <w:rPr>
          <w:bCs/>
          <w:sz w:val="24"/>
        </w:rPr>
        <w:t xml:space="preserve">Франция първа въвежда правото на забрава в закон още през 2016 г. Съгласно последните поправки от 2022 г. хората, преживели рак, вече не са длъжни да декларират заболяването си при сключване на застраховка за обезпечаване на кредит </w:t>
      </w:r>
      <w:r w:rsidRPr="00114016">
        <w:rPr>
          <w:b/>
          <w:bCs/>
          <w:sz w:val="24"/>
        </w:rPr>
        <w:t xml:space="preserve">пет години след края на лечението, ако през този период не е имало рецидив. </w:t>
      </w:r>
      <w:r w:rsidRPr="00114016">
        <w:rPr>
          <w:bCs/>
          <w:sz w:val="24"/>
        </w:rPr>
        <w:t>Преди законовата промяна срокът е можел да достига десет години.</w:t>
      </w:r>
    </w:p>
    <w:p w14:paraId="71D17E34" w14:textId="77777777" w:rsidR="00B573D7" w:rsidRPr="00114016" w:rsidRDefault="00B573D7" w:rsidP="00114016">
      <w:pPr>
        <w:spacing w:before="0" w:after="0" w:line="20" w:lineRule="atLeast"/>
        <w:jc w:val="both"/>
        <w:rPr>
          <w:bCs/>
          <w:sz w:val="24"/>
        </w:rPr>
      </w:pPr>
      <w:r w:rsidRPr="00114016">
        <w:rPr>
          <w:b/>
          <w:bCs/>
          <w:sz w:val="24"/>
        </w:rPr>
        <w:t>Защитата се отнася за всички видове рак, независимо на каква възраст е поставена диагнозата.</w:t>
      </w:r>
    </w:p>
    <w:p w14:paraId="0CE37F90" w14:textId="77777777" w:rsidR="00B573D7" w:rsidRPr="00114016" w:rsidRDefault="00B573D7" w:rsidP="00114016">
      <w:pPr>
        <w:spacing w:before="0" w:after="0" w:line="20" w:lineRule="atLeast"/>
        <w:jc w:val="both"/>
        <w:rPr>
          <w:bCs/>
          <w:sz w:val="24"/>
        </w:rPr>
      </w:pPr>
      <w:r w:rsidRPr="00114016">
        <w:rPr>
          <w:bCs/>
          <w:sz w:val="24"/>
        </w:rPr>
        <w:t>Френският закон въвежда и друга съществена промяна: от 1 юни 2022 г. застрахователите нямат право да изискват попълване на здравен въпросник от кредитополучатели, които към края на срока на кредита ще бъдат под 60-годишна възраст, когато застрахователната сума не надхвърля 200 000 евро. Целта е хората да могат да получат застрахователно покритие при еднакви условия, без допълнителни премии или изключения заради здравословното си състояние.</w:t>
      </w:r>
    </w:p>
    <w:p w14:paraId="0EA175BB" w14:textId="77777777" w:rsidR="00B573D7" w:rsidRPr="00114016" w:rsidRDefault="00B573D7" w:rsidP="00114016">
      <w:pPr>
        <w:spacing w:before="0" w:after="0" w:line="20" w:lineRule="atLeast"/>
        <w:jc w:val="both"/>
        <w:rPr>
          <w:b/>
          <w:bCs/>
          <w:sz w:val="24"/>
        </w:rPr>
      </w:pPr>
      <w:r w:rsidRPr="00114016">
        <w:rPr>
          <w:b/>
          <w:bCs/>
          <w:sz w:val="24"/>
        </w:rPr>
        <w:t>Италия: различни срокове според диагнозата</w:t>
      </w:r>
    </w:p>
    <w:p w14:paraId="632E462C" w14:textId="77777777" w:rsidR="00B573D7" w:rsidRPr="00114016" w:rsidRDefault="00B573D7" w:rsidP="00114016">
      <w:pPr>
        <w:spacing w:before="0" w:after="0" w:line="20" w:lineRule="atLeast"/>
        <w:jc w:val="both"/>
        <w:rPr>
          <w:bCs/>
          <w:sz w:val="24"/>
        </w:rPr>
      </w:pPr>
      <w:r w:rsidRPr="00114016">
        <w:rPr>
          <w:bCs/>
          <w:sz w:val="24"/>
        </w:rPr>
        <w:t>Италия въвежда законовото право на забрава за преживелите онкологично заболяване от началото на 2024 г. Целта е да се предотврати дискриминацията на хората, преборили рака, и да се гарантира равният им достъп до финансови услуги и други възможности.</w:t>
      </w:r>
    </w:p>
    <w:p w14:paraId="0146EB84" w14:textId="77777777" w:rsidR="00B573D7" w:rsidRPr="00114016" w:rsidRDefault="00B573D7" w:rsidP="00114016">
      <w:pPr>
        <w:spacing w:before="0" w:after="0" w:line="20" w:lineRule="atLeast"/>
        <w:jc w:val="both"/>
        <w:rPr>
          <w:bCs/>
          <w:sz w:val="24"/>
        </w:rPr>
      </w:pPr>
      <w:r w:rsidRPr="00114016">
        <w:rPr>
          <w:b/>
          <w:bCs/>
          <w:sz w:val="24"/>
        </w:rPr>
        <w:t>В Италия защитата обхваща банкови, финансови, инвестиционни и застрахователни услуги, както и други области, включително осиновяването и приемната грижа.</w:t>
      </w:r>
    </w:p>
    <w:p w14:paraId="18C5DF27" w14:textId="77777777" w:rsidR="00B573D7" w:rsidRPr="00114016" w:rsidRDefault="00B573D7" w:rsidP="00114016">
      <w:pPr>
        <w:spacing w:before="0" w:after="0" w:line="20" w:lineRule="atLeast"/>
        <w:jc w:val="both"/>
        <w:rPr>
          <w:bCs/>
          <w:sz w:val="24"/>
        </w:rPr>
      </w:pPr>
      <w:r w:rsidRPr="00114016">
        <w:rPr>
          <w:b/>
          <w:bCs/>
          <w:sz w:val="24"/>
        </w:rPr>
        <w:t>Общото правило е хората да се ползват от тази защита</w:t>
      </w:r>
      <w:r w:rsidRPr="00114016">
        <w:rPr>
          <w:bCs/>
          <w:sz w:val="24"/>
        </w:rPr>
        <w:t xml:space="preserve"> </w:t>
      </w:r>
      <w:r w:rsidRPr="00114016">
        <w:rPr>
          <w:b/>
          <w:bCs/>
          <w:sz w:val="24"/>
        </w:rPr>
        <w:t>10 години след края на активното лечение</w:t>
      </w:r>
      <w:r w:rsidRPr="00114016">
        <w:rPr>
          <w:bCs/>
          <w:sz w:val="24"/>
        </w:rPr>
        <w:t xml:space="preserve">, при условие че няма рецидив. </w:t>
      </w:r>
      <w:r w:rsidRPr="00114016">
        <w:rPr>
          <w:b/>
          <w:bCs/>
          <w:sz w:val="24"/>
        </w:rPr>
        <w:t>Ако ракът е диагностициран преди навършването на 21 години, срокът се съкращава на пет години.</w:t>
      </w:r>
    </w:p>
    <w:p w14:paraId="7A0E977C" w14:textId="77777777" w:rsidR="00B573D7" w:rsidRPr="00114016" w:rsidRDefault="00B573D7" w:rsidP="00114016">
      <w:pPr>
        <w:spacing w:before="0" w:after="0" w:line="20" w:lineRule="atLeast"/>
        <w:jc w:val="both"/>
        <w:rPr>
          <w:bCs/>
          <w:sz w:val="24"/>
        </w:rPr>
      </w:pPr>
      <w:r w:rsidRPr="00114016">
        <w:rPr>
          <w:b/>
          <w:bCs/>
          <w:sz w:val="24"/>
        </w:rPr>
        <w:t>Италия обаче е въвела и значително по-кратки периоди за определени видове и стадии на заболяването. Те варират от една до седем години.</w:t>
      </w:r>
      <w:r w:rsidRPr="00114016">
        <w:rPr>
          <w:bCs/>
          <w:sz w:val="24"/>
        </w:rPr>
        <w:t xml:space="preserve"> Например при рак на гърдата в първи и втори стадий срокът е една година, независимо от възрастта. Същият едногодишен период важи за </w:t>
      </w:r>
      <w:proofErr w:type="spellStart"/>
      <w:r w:rsidRPr="00114016">
        <w:rPr>
          <w:bCs/>
          <w:sz w:val="24"/>
        </w:rPr>
        <w:t>колоректален</w:t>
      </w:r>
      <w:proofErr w:type="spellEnd"/>
      <w:r w:rsidRPr="00114016">
        <w:rPr>
          <w:bCs/>
          <w:sz w:val="24"/>
        </w:rPr>
        <w:t xml:space="preserve"> рак в първи стадий и за рак на тестисите. При рак на матката срокът е пет години, а при </w:t>
      </w:r>
      <w:proofErr w:type="spellStart"/>
      <w:r w:rsidRPr="00114016">
        <w:rPr>
          <w:bCs/>
          <w:sz w:val="24"/>
        </w:rPr>
        <w:t>меланом</w:t>
      </w:r>
      <w:proofErr w:type="spellEnd"/>
      <w:r w:rsidRPr="00114016">
        <w:rPr>
          <w:bCs/>
          <w:sz w:val="24"/>
        </w:rPr>
        <w:t xml:space="preserve"> и рак на маточната шийка – шест години за хора, диагностицирани след навършване на 21 години.</w:t>
      </w:r>
    </w:p>
    <w:p w14:paraId="1CD65DDB" w14:textId="77777777" w:rsidR="00B573D7" w:rsidRPr="00114016" w:rsidRDefault="00B573D7" w:rsidP="00114016">
      <w:pPr>
        <w:spacing w:before="0" w:after="0" w:line="20" w:lineRule="atLeast"/>
        <w:jc w:val="both"/>
        <w:rPr>
          <w:bCs/>
          <w:sz w:val="24"/>
        </w:rPr>
      </w:pPr>
      <w:r w:rsidRPr="00114016">
        <w:rPr>
          <w:bCs/>
          <w:sz w:val="24"/>
        </w:rPr>
        <w:t xml:space="preserve">За някои други заболявания сроковете също са съобразени с възрастта. Например при лимфом на </w:t>
      </w:r>
      <w:proofErr w:type="spellStart"/>
      <w:r w:rsidRPr="00114016">
        <w:rPr>
          <w:bCs/>
          <w:sz w:val="24"/>
        </w:rPr>
        <w:t>Ходжкин</w:t>
      </w:r>
      <w:proofErr w:type="spellEnd"/>
      <w:r w:rsidRPr="00114016">
        <w:rPr>
          <w:bCs/>
          <w:sz w:val="24"/>
        </w:rPr>
        <w:t xml:space="preserve"> те са пет години за хора, диагностицирани преди навършване на 45 години. При рак на щитовидната жлеза срокът е една година за жени, диагностицирани преди 55-годишна възраст, и мъже, диагностицирани преди 45-годишна възраст, с изключение на </w:t>
      </w:r>
      <w:proofErr w:type="spellStart"/>
      <w:r w:rsidRPr="00114016">
        <w:rPr>
          <w:bCs/>
          <w:sz w:val="24"/>
        </w:rPr>
        <w:t>анапластичния</w:t>
      </w:r>
      <w:proofErr w:type="spellEnd"/>
      <w:r w:rsidRPr="00114016">
        <w:rPr>
          <w:bCs/>
          <w:sz w:val="24"/>
        </w:rPr>
        <w:t xml:space="preserve"> рак.</w:t>
      </w:r>
    </w:p>
    <w:p w14:paraId="66DB68B5" w14:textId="77777777" w:rsidR="00B573D7" w:rsidRPr="00114016" w:rsidRDefault="00B573D7" w:rsidP="00114016">
      <w:pPr>
        <w:spacing w:before="0" w:after="0" w:line="20" w:lineRule="atLeast"/>
        <w:jc w:val="both"/>
        <w:rPr>
          <w:bCs/>
          <w:sz w:val="24"/>
        </w:rPr>
      </w:pPr>
      <w:r w:rsidRPr="00114016">
        <w:rPr>
          <w:bCs/>
          <w:sz w:val="24"/>
        </w:rPr>
        <w:t>Тези периоди се изчисляват от края на активното лечение – последната противоракова лекарствена терапия, лъчетерапия или операция – при условие че няма рецидив.</w:t>
      </w:r>
    </w:p>
    <w:p w14:paraId="0A4CD2E8" w14:textId="77777777" w:rsidR="00B573D7" w:rsidRPr="00114016" w:rsidRDefault="00B573D7" w:rsidP="00114016">
      <w:pPr>
        <w:spacing w:before="0" w:after="0" w:line="20" w:lineRule="atLeast"/>
        <w:jc w:val="both"/>
        <w:rPr>
          <w:b/>
          <w:bCs/>
          <w:sz w:val="24"/>
        </w:rPr>
      </w:pPr>
      <w:r w:rsidRPr="00114016">
        <w:rPr>
          <w:b/>
          <w:bCs/>
          <w:sz w:val="24"/>
        </w:rPr>
        <w:t>Испания: пет години след пълното възстановяване</w:t>
      </w:r>
    </w:p>
    <w:p w14:paraId="4043B804" w14:textId="77777777" w:rsidR="00B573D7" w:rsidRPr="00114016" w:rsidRDefault="00B573D7" w:rsidP="00114016">
      <w:pPr>
        <w:spacing w:before="0" w:after="0" w:line="20" w:lineRule="atLeast"/>
        <w:jc w:val="both"/>
        <w:rPr>
          <w:bCs/>
          <w:sz w:val="24"/>
        </w:rPr>
      </w:pPr>
      <w:r w:rsidRPr="00114016">
        <w:rPr>
          <w:bCs/>
          <w:sz w:val="24"/>
        </w:rPr>
        <w:t xml:space="preserve">Испания също въвежда право на забрава във връзка с онкологичните заболявания през 2023 г. Основното правило е, че след </w:t>
      </w:r>
      <w:r w:rsidRPr="00114016">
        <w:rPr>
          <w:b/>
          <w:bCs/>
          <w:sz w:val="24"/>
        </w:rPr>
        <w:t>пет години от пълното възстановяване</w:t>
      </w:r>
      <w:r w:rsidRPr="00114016">
        <w:rPr>
          <w:bCs/>
          <w:sz w:val="24"/>
        </w:rPr>
        <w:t xml:space="preserve"> диагнозата рак вече не трябва да се разглежда като част от медицинската история или като специален риск при достъпа до определени услуги.</w:t>
      </w:r>
    </w:p>
    <w:p w14:paraId="00F751F7" w14:textId="77777777" w:rsidR="00B573D7" w:rsidRPr="00114016" w:rsidRDefault="00B573D7" w:rsidP="00114016">
      <w:pPr>
        <w:spacing w:before="0" w:after="0" w:line="20" w:lineRule="atLeast"/>
        <w:jc w:val="both"/>
        <w:rPr>
          <w:bCs/>
          <w:sz w:val="24"/>
        </w:rPr>
      </w:pPr>
      <w:r w:rsidRPr="00114016">
        <w:rPr>
          <w:bCs/>
          <w:sz w:val="24"/>
        </w:rPr>
        <w:lastRenderedPageBreak/>
        <w:t xml:space="preserve">Според Федерико де </w:t>
      </w:r>
      <w:proofErr w:type="spellStart"/>
      <w:r w:rsidRPr="00114016">
        <w:rPr>
          <w:bCs/>
          <w:sz w:val="24"/>
        </w:rPr>
        <w:t>Монталво</w:t>
      </w:r>
      <w:proofErr w:type="spellEnd"/>
      <w:r w:rsidRPr="00114016">
        <w:rPr>
          <w:bCs/>
          <w:sz w:val="24"/>
        </w:rPr>
        <w:t xml:space="preserve"> </w:t>
      </w:r>
      <w:proofErr w:type="spellStart"/>
      <w:r w:rsidRPr="00114016">
        <w:rPr>
          <w:bCs/>
          <w:sz w:val="24"/>
        </w:rPr>
        <w:t>Яаскелинен</w:t>
      </w:r>
      <w:proofErr w:type="spellEnd"/>
      <w:r w:rsidRPr="00114016">
        <w:rPr>
          <w:bCs/>
          <w:sz w:val="24"/>
        </w:rPr>
        <w:t xml:space="preserve">, заместник-председател на Испанската асоциация по здравно право, </w:t>
      </w:r>
      <w:r w:rsidRPr="00114016">
        <w:rPr>
          <w:b/>
          <w:bCs/>
          <w:sz w:val="24"/>
        </w:rPr>
        <w:t>защитата е свързана преди всичко с потребителски кредити, застрахователни полици и ипотечни кредити</w:t>
      </w:r>
      <w:r w:rsidRPr="00114016">
        <w:rPr>
          <w:bCs/>
          <w:sz w:val="24"/>
        </w:rPr>
        <w:t>. При договори, за които обичайно се изисква информация за медицинската история, човекът не би трябвало да е длъжен да разкрива предишната си онкологична диагноза след изтичането на петгодишния срок.</w:t>
      </w:r>
    </w:p>
    <w:p w14:paraId="2B102269" w14:textId="77777777" w:rsidR="00B573D7" w:rsidRPr="00114016" w:rsidRDefault="00B573D7" w:rsidP="00114016">
      <w:pPr>
        <w:spacing w:before="0" w:after="0" w:line="20" w:lineRule="atLeast"/>
        <w:jc w:val="both"/>
        <w:rPr>
          <w:bCs/>
          <w:sz w:val="24"/>
        </w:rPr>
      </w:pPr>
      <w:r w:rsidRPr="00114016">
        <w:rPr>
          <w:bCs/>
          <w:sz w:val="24"/>
        </w:rPr>
        <w:t>Това означава, че застрахователят не може да откаже покритие с аргумента, че човекът е бил болен от рак преди шест или седем години. Според испанския експерт петгодишният период се основава на клинични критерии и на разбирането, че след този срок пациентът се счита за излекуван.</w:t>
      </w:r>
    </w:p>
    <w:p w14:paraId="2504DA08" w14:textId="77777777" w:rsidR="00B573D7" w:rsidRPr="00114016" w:rsidRDefault="00B573D7" w:rsidP="00114016">
      <w:pPr>
        <w:spacing w:before="0" w:after="0" w:line="20" w:lineRule="atLeast"/>
        <w:jc w:val="both"/>
        <w:rPr>
          <w:bCs/>
          <w:sz w:val="24"/>
        </w:rPr>
      </w:pPr>
      <w:r w:rsidRPr="00114016">
        <w:rPr>
          <w:bCs/>
          <w:sz w:val="24"/>
        </w:rPr>
        <w:t xml:space="preserve">Прилагането на правилото обаче поражда и спорни въпроси. Един от тях е свързан с </w:t>
      </w:r>
      <w:r w:rsidRPr="00114016">
        <w:rPr>
          <w:b/>
          <w:bCs/>
          <w:sz w:val="24"/>
        </w:rPr>
        <w:t xml:space="preserve">хората, при които ракът е станал хронично заболяване – тоест не може да бъде напълно елиминиран, но с лечение остава под контрол. </w:t>
      </w:r>
      <w:r w:rsidRPr="00114016">
        <w:rPr>
          <w:bCs/>
          <w:sz w:val="24"/>
        </w:rPr>
        <w:t xml:space="preserve">Според </w:t>
      </w:r>
      <w:proofErr w:type="spellStart"/>
      <w:r w:rsidRPr="00114016">
        <w:rPr>
          <w:bCs/>
          <w:sz w:val="24"/>
        </w:rPr>
        <w:t>Яаскелинен</w:t>
      </w:r>
      <w:proofErr w:type="spellEnd"/>
      <w:r w:rsidRPr="00114016">
        <w:rPr>
          <w:bCs/>
          <w:sz w:val="24"/>
        </w:rPr>
        <w:t xml:space="preserve"> тези пациенти засега не попадат в обхвата на правото на забрава, тъй като не се смятат за напълно излекувани. Обсъжда се обаче дали изключването им не представлява форма на дискриминация.</w:t>
      </w:r>
    </w:p>
    <w:p w14:paraId="462D399D" w14:textId="77777777" w:rsidR="00B573D7" w:rsidRPr="00114016" w:rsidRDefault="00B573D7" w:rsidP="00114016">
      <w:pPr>
        <w:spacing w:before="0" w:after="0" w:line="20" w:lineRule="atLeast"/>
        <w:jc w:val="both"/>
        <w:rPr>
          <w:bCs/>
          <w:sz w:val="24"/>
        </w:rPr>
      </w:pPr>
      <w:r w:rsidRPr="00114016">
        <w:rPr>
          <w:b/>
          <w:bCs/>
          <w:sz w:val="24"/>
        </w:rPr>
        <w:t xml:space="preserve">Друг спорен момент е как се изчислява петгодишният срок при последващи, т.нар. </w:t>
      </w:r>
      <w:proofErr w:type="spellStart"/>
      <w:r w:rsidRPr="00114016">
        <w:rPr>
          <w:b/>
          <w:bCs/>
          <w:sz w:val="24"/>
        </w:rPr>
        <w:t>адювантни</w:t>
      </w:r>
      <w:proofErr w:type="spellEnd"/>
      <w:r w:rsidRPr="00114016">
        <w:rPr>
          <w:b/>
          <w:bCs/>
          <w:sz w:val="24"/>
        </w:rPr>
        <w:t xml:space="preserve"> терапии.</w:t>
      </w:r>
      <w:r w:rsidRPr="00114016">
        <w:rPr>
          <w:bCs/>
          <w:sz w:val="24"/>
        </w:rPr>
        <w:t xml:space="preserve"> </w:t>
      </w:r>
      <w:r w:rsidRPr="00114016">
        <w:rPr>
          <w:b/>
          <w:bCs/>
          <w:sz w:val="24"/>
        </w:rPr>
        <w:t>Те се прилагат след основното лечение, за да намалят риска от рецидив</w:t>
      </w:r>
      <w:r w:rsidRPr="00114016">
        <w:rPr>
          <w:bCs/>
          <w:sz w:val="24"/>
        </w:rPr>
        <w:t xml:space="preserve">, и са особено разпространени при рака на гърдата. Възниква въпросът дали тези терапии трябва да се смятат за част от лечебния процес и съответно дали срокът за придобиване на право на забрава започва да тече след тяхното приключване. Според испанското законодателство обаче правото да бъдеш забравен се прилага за хората, които са напълно излекувани, но прилагат превантивно </w:t>
      </w:r>
      <w:proofErr w:type="spellStart"/>
      <w:r w:rsidRPr="00114016">
        <w:rPr>
          <w:bCs/>
          <w:sz w:val="24"/>
        </w:rPr>
        <w:t>адювантна</w:t>
      </w:r>
      <w:proofErr w:type="spellEnd"/>
      <w:r w:rsidRPr="00114016">
        <w:rPr>
          <w:bCs/>
          <w:sz w:val="24"/>
        </w:rPr>
        <w:t xml:space="preserve"> терапия.</w:t>
      </w:r>
    </w:p>
    <w:p w14:paraId="50080FEB" w14:textId="77777777" w:rsidR="00B573D7" w:rsidRPr="00114016" w:rsidRDefault="00B573D7" w:rsidP="00114016">
      <w:pPr>
        <w:spacing w:before="0" w:after="0" w:line="20" w:lineRule="atLeast"/>
        <w:jc w:val="both"/>
        <w:rPr>
          <w:bCs/>
          <w:sz w:val="24"/>
        </w:rPr>
      </w:pPr>
      <w:r w:rsidRPr="00114016">
        <w:rPr>
          <w:bCs/>
          <w:sz w:val="24"/>
        </w:rPr>
        <w:t>Испанският експерт посочва и друг проблем: макар законодателството да е прието, част от насоките на Министерството на здравеопазването не са нормативни актове. Това поражда дебат дали са необходими по-обвързващи правила, които да гарантират, че всички застрахователи ще прилагат еднакво защитата.</w:t>
      </w:r>
    </w:p>
    <w:p w14:paraId="60577E4A" w14:textId="77777777" w:rsidR="00B573D7" w:rsidRPr="00114016" w:rsidRDefault="00B573D7" w:rsidP="00114016">
      <w:pPr>
        <w:spacing w:before="0" w:after="0" w:line="20" w:lineRule="atLeast"/>
        <w:jc w:val="both"/>
        <w:rPr>
          <w:b/>
          <w:bCs/>
          <w:sz w:val="24"/>
        </w:rPr>
      </w:pPr>
      <w:r w:rsidRPr="00114016">
        <w:rPr>
          <w:b/>
          <w:bCs/>
          <w:sz w:val="24"/>
        </w:rPr>
        <w:t>Белгия – пет години, но и по-кратки срокове за определени диагнози</w:t>
      </w:r>
    </w:p>
    <w:p w14:paraId="1794C782" w14:textId="77777777" w:rsidR="00B573D7" w:rsidRPr="00114016" w:rsidRDefault="00B573D7" w:rsidP="00114016">
      <w:pPr>
        <w:spacing w:before="0" w:after="0" w:line="20" w:lineRule="atLeast"/>
        <w:jc w:val="both"/>
        <w:rPr>
          <w:bCs/>
          <w:sz w:val="24"/>
        </w:rPr>
      </w:pPr>
      <w:r w:rsidRPr="00114016">
        <w:rPr>
          <w:bCs/>
          <w:sz w:val="24"/>
        </w:rPr>
        <w:t xml:space="preserve">Белгия приема закон за правото на забрава през април 2019 г., който влиза в сила през февруари 2020 г. </w:t>
      </w:r>
      <w:r w:rsidRPr="00114016">
        <w:rPr>
          <w:b/>
          <w:bCs/>
          <w:sz w:val="24"/>
        </w:rPr>
        <w:t>Първоначално предвиденият срок е 10 години, но впоследствие е съкратен. От 1 януари 2025 г. той е пет години независимо от възрастта, на която е поставена диагнозата.</w:t>
      </w:r>
    </w:p>
    <w:p w14:paraId="41B68BE9" w14:textId="77777777" w:rsidR="00B573D7" w:rsidRPr="00114016" w:rsidRDefault="00B573D7" w:rsidP="00114016">
      <w:pPr>
        <w:spacing w:before="0" w:after="0" w:line="20" w:lineRule="atLeast"/>
        <w:jc w:val="both"/>
        <w:rPr>
          <w:bCs/>
          <w:sz w:val="24"/>
        </w:rPr>
      </w:pPr>
      <w:r w:rsidRPr="00114016">
        <w:rPr>
          <w:bCs/>
          <w:sz w:val="24"/>
        </w:rPr>
        <w:t xml:space="preserve">Белгийският модел обаче предвижда и диференциран подход според конкретното заболяване. </w:t>
      </w:r>
      <w:r w:rsidRPr="00114016">
        <w:rPr>
          <w:b/>
          <w:bCs/>
          <w:sz w:val="24"/>
        </w:rPr>
        <w:t>Например за определени ранни стадии на рак на гърдата срокът е съкратен до една година</w:t>
      </w:r>
      <w:r w:rsidRPr="00114016">
        <w:rPr>
          <w:bCs/>
          <w:sz w:val="24"/>
        </w:rPr>
        <w:t>.</w:t>
      </w:r>
    </w:p>
    <w:p w14:paraId="132240A4" w14:textId="77777777" w:rsidR="00B573D7" w:rsidRPr="00114016" w:rsidRDefault="00B573D7" w:rsidP="00114016">
      <w:pPr>
        <w:spacing w:before="0" w:after="0" w:line="20" w:lineRule="atLeast"/>
        <w:jc w:val="both"/>
        <w:rPr>
          <w:bCs/>
          <w:sz w:val="24"/>
        </w:rPr>
      </w:pPr>
      <w:r w:rsidRPr="00114016">
        <w:rPr>
          <w:bCs/>
          <w:sz w:val="24"/>
        </w:rPr>
        <w:t>От 1 юни 2026 г. защитата е разширена и по отношение на застраховките при нетрудоспособност. При определени условия хората, преживели рак, вече не са длъжни да декларират онкологичната си история след изтичането на петгодишния срок.</w:t>
      </w:r>
    </w:p>
    <w:p w14:paraId="241682A3" w14:textId="77777777" w:rsidR="00B573D7" w:rsidRPr="00114016" w:rsidRDefault="00B573D7" w:rsidP="00114016">
      <w:pPr>
        <w:spacing w:before="0" w:after="0" w:line="20" w:lineRule="atLeast"/>
        <w:jc w:val="both"/>
        <w:rPr>
          <w:b/>
          <w:bCs/>
          <w:sz w:val="24"/>
        </w:rPr>
      </w:pPr>
      <w:r w:rsidRPr="00114016">
        <w:rPr>
          <w:b/>
          <w:bCs/>
          <w:sz w:val="24"/>
        </w:rPr>
        <w:t>Нидерландия – срокът зависи от възрастта и диагнозата</w:t>
      </w:r>
    </w:p>
    <w:p w14:paraId="0E9E5D64" w14:textId="77777777" w:rsidR="00B573D7" w:rsidRPr="00114016" w:rsidRDefault="00B573D7" w:rsidP="00114016">
      <w:pPr>
        <w:spacing w:before="0" w:after="0" w:line="20" w:lineRule="atLeast"/>
        <w:jc w:val="both"/>
        <w:rPr>
          <w:bCs/>
          <w:sz w:val="24"/>
        </w:rPr>
      </w:pPr>
      <w:r w:rsidRPr="00114016">
        <w:rPr>
          <w:bCs/>
          <w:sz w:val="24"/>
        </w:rPr>
        <w:t xml:space="preserve">Нидерландия е сред първите европейски държави, които още през 2021 г. въвеждат законови регулации срещу финансовата дискриминация на хората, преболедували рак. Те им гарантират "правото да бъдат забравени" при кандидатстване за ипотечни кредити и сключване на свързаните с тях застраховки "Живот". Основните рамки на нидерландския модел определят </w:t>
      </w:r>
      <w:r w:rsidRPr="00114016">
        <w:rPr>
          <w:b/>
          <w:bCs/>
          <w:sz w:val="24"/>
        </w:rPr>
        <w:t>10-годишен период за възрастни</w:t>
      </w:r>
      <w:r w:rsidRPr="00114016">
        <w:rPr>
          <w:bCs/>
          <w:sz w:val="24"/>
        </w:rPr>
        <w:t xml:space="preserve"> (диагностицирани след 21-годишна възраст), през който не трябва да е регистриран рецидив след приключване на активното лечение. </w:t>
      </w:r>
      <w:r w:rsidRPr="00114016">
        <w:rPr>
          <w:b/>
          <w:bCs/>
          <w:sz w:val="24"/>
        </w:rPr>
        <w:t>За хората, разболели се в детска или младежка възраст (под 21 години), този срок е съкратен наполовина – на 5 години</w:t>
      </w:r>
      <w:r w:rsidRPr="00114016">
        <w:rPr>
          <w:bCs/>
          <w:sz w:val="24"/>
        </w:rPr>
        <w:t xml:space="preserve">. </w:t>
      </w:r>
    </w:p>
    <w:p w14:paraId="6C718551" w14:textId="77777777" w:rsidR="00B573D7" w:rsidRPr="00114016" w:rsidRDefault="00B573D7" w:rsidP="00114016">
      <w:pPr>
        <w:spacing w:before="0" w:after="0" w:line="20" w:lineRule="atLeast"/>
        <w:jc w:val="both"/>
        <w:rPr>
          <w:bCs/>
          <w:sz w:val="24"/>
        </w:rPr>
      </w:pPr>
      <w:r w:rsidRPr="00114016">
        <w:rPr>
          <w:bCs/>
          <w:sz w:val="24"/>
        </w:rPr>
        <w:t xml:space="preserve">Страната прилага и </w:t>
      </w:r>
      <w:r w:rsidRPr="00114016">
        <w:rPr>
          <w:b/>
          <w:bCs/>
          <w:sz w:val="24"/>
        </w:rPr>
        <w:t xml:space="preserve">специална референтна таблица за конкретни форми на онкологични заболявания с по-добра прогноза </w:t>
      </w:r>
      <w:r w:rsidRPr="00114016">
        <w:rPr>
          <w:bCs/>
          <w:sz w:val="24"/>
        </w:rPr>
        <w:t xml:space="preserve">(като някои видове рак на гърдата, щитовидната жлеза или </w:t>
      </w:r>
      <w:proofErr w:type="spellStart"/>
      <w:r w:rsidRPr="00114016">
        <w:rPr>
          <w:bCs/>
          <w:sz w:val="24"/>
        </w:rPr>
        <w:t>меланом</w:t>
      </w:r>
      <w:proofErr w:type="spellEnd"/>
      <w:r w:rsidRPr="00114016">
        <w:rPr>
          <w:bCs/>
          <w:sz w:val="24"/>
        </w:rPr>
        <w:t xml:space="preserve">), за които </w:t>
      </w:r>
      <w:r w:rsidRPr="00114016">
        <w:rPr>
          <w:b/>
          <w:bCs/>
          <w:sz w:val="24"/>
        </w:rPr>
        <w:t>изискуемият период без болест се съкращава допълнително на 3 до 5 години</w:t>
      </w:r>
      <w:r w:rsidRPr="00114016">
        <w:rPr>
          <w:bCs/>
          <w:sz w:val="24"/>
        </w:rPr>
        <w:t xml:space="preserve">. Тези правила важат за застрахователни полици, покриващи кредити до определен финансов таван – в рамките на около 270 000 – 300 000 евро, като след изтичането на съответния </w:t>
      </w:r>
      <w:r w:rsidRPr="00114016">
        <w:rPr>
          <w:bCs/>
          <w:sz w:val="24"/>
        </w:rPr>
        <w:lastRenderedPageBreak/>
        <w:t>срок застрахователите нямат право да изискват медицинска информация или да налагат по-високи премии.</w:t>
      </w:r>
    </w:p>
    <w:p w14:paraId="5A1452E9" w14:textId="77777777" w:rsidR="00B573D7" w:rsidRPr="00114016" w:rsidRDefault="00B573D7" w:rsidP="00114016">
      <w:pPr>
        <w:spacing w:before="0" w:after="0" w:line="20" w:lineRule="atLeast"/>
        <w:jc w:val="both"/>
        <w:rPr>
          <w:b/>
          <w:bCs/>
          <w:sz w:val="24"/>
        </w:rPr>
      </w:pPr>
      <w:r w:rsidRPr="00114016">
        <w:rPr>
          <w:b/>
          <w:bCs/>
          <w:sz w:val="24"/>
        </w:rPr>
        <w:t>Португалия – защита не само при онкологични заболявания</w:t>
      </w:r>
    </w:p>
    <w:p w14:paraId="58BD906E" w14:textId="77777777" w:rsidR="00B573D7" w:rsidRPr="00114016" w:rsidRDefault="00B573D7" w:rsidP="00114016">
      <w:pPr>
        <w:spacing w:before="0" w:after="0" w:line="20" w:lineRule="atLeast"/>
        <w:jc w:val="both"/>
        <w:rPr>
          <w:bCs/>
          <w:sz w:val="24"/>
        </w:rPr>
      </w:pPr>
      <w:r w:rsidRPr="00114016">
        <w:rPr>
          <w:bCs/>
          <w:sz w:val="24"/>
        </w:rPr>
        <w:t>В Португалия законът за правото на забрава е в сила от 1 януари 2022 г. Той урежда защитата при кандидатстване за жилищни и потребителски кредити, както и при сключването на задължителните и доброволните застраховки към тях. Обхватът включва и кредити за търговски или професионални цели, когато са сключени от физически лица, както и свързаните с тях застраховки.</w:t>
      </w:r>
    </w:p>
    <w:p w14:paraId="7B5AB95A" w14:textId="77777777" w:rsidR="00B573D7" w:rsidRPr="00114016" w:rsidRDefault="00B573D7" w:rsidP="00114016">
      <w:pPr>
        <w:spacing w:before="0" w:after="0" w:line="20" w:lineRule="atLeast"/>
        <w:jc w:val="both"/>
        <w:rPr>
          <w:bCs/>
          <w:sz w:val="24"/>
        </w:rPr>
      </w:pPr>
      <w:r w:rsidRPr="00114016">
        <w:rPr>
          <w:b/>
          <w:bCs/>
          <w:sz w:val="24"/>
        </w:rPr>
        <w:t xml:space="preserve">Общият срок за преживелите рак е 10 години, а за диагностицираните преди навършване на 21 години – пет години. </w:t>
      </w:r>
      <w:r w:rsidRPr="00114016">
        <w:rPr>
          <w:bCs/>
          <w:sz w:val="24"/>
        </w:rPr>
        <w:t xml:space="preserve">Законът забранява увеличаването на застрахователните премии или изключването на покрития заради съответното заболяване. Ограничени са и възможностите за събиране и обработване на медицинска информация в </w:t>
      </w:r>
      <w:proofErr w:type="spellStart"/>
      <w:r w:rsidRPr="00114016">
        <w:rPr>
          <w:bCs/>
          <w:sz w:val="24"/>
        </w:rPr>
        <w:t>преддоговорния</w:t>
      </w:r>
      <w:proofErr w:type="spellEnd"/>
      <w:r w:rsidRPr="00114016">
        <w:rPr>
          <w:bCs/>
          <w:sz w:val="24"/>
        </w:rPr>
        <w:t xml:space="preserve"> етап.</w:t>
      </w:r>
    </w:p>
    <w:p w14:paraId="6285B963" w14:textId="77777777" w:rsidR="00B573D7" w:rsidRPr="00114016" w:rsidRDefault="00B573D7" w:rsidP="00114016">
      <w:pPr>
        <w:spacing w:before="0" w:after="0" w:line="20" w:lineRule="atLeast"/>
        <w:jc w:val="both"/>
        <w:rPr>
          <w:bCs/>
          <w:sz w:val="24"/>
        </w:rPr>
      </w:pPr>
      <w:r w:rsidRPr="00114016">
        <w:rPr>
          <w:b/>
          <w:bCs/>
          <w:sz w:val="24"/>
        </w:rPr>
        <w:t>През април 2026 г. Португалия разширява защитата, като включва и хората с хепатит C, HIV и диабет.</w:t>
      </w:r>
    </w:p>
    <w:p w14:paraId="3F26095F" w14:textId="77777777" w:rsidR="00B573D7" w:rsidRPr="00114016" w:rsidRDefault="00B573D7" w:rsidP="00114016">
      <w:pPr>
        <w:spacing w:before="0" w:after="0" w:line="20" w:lineRule="atLeast"/>
        <w:jc w:val="both"/>
        <w:rPr>
          <w:b/>
          <w:bCs/>
          <w:sz w:val="24"/>
        </w:rPr>
      </w:pPr>
      <w:r w:rsidRPr="00114016">
        <w:rPr>
          <w:b/>
          <w:bCs/>
          <w:sz w:val="24"/>
        </w:rPr>
        <w:t>Румъния – седем години общ срок и пет за младите хора</w:t>
      </w:r>
    </w:p>
    <w:p w14:paraId="31424566" w14:textId="77777777" w:rsidR="00B573D7" w:rsidRPr="00114016" w:rsidRDefault="00B573D7" w:rsidP="00114016">
      <w:pPr>
        <w:spacing w:before="0" w:after="0" w:line="20" w:lineRule="atLeast"/>
        <w:jc w:val="both"/>
        <w:rPr>
          <w:bCs/>
          <w:sz w:val="24"/>
        </w:rPr>
      </w:pPr>
      <w:r w:rsidRPr="00114016">
        <w:rPr>
          <w:bCs/>
          <w:sz w:val="24"/>
        </w:rPr>
        <w:t>Румъния въвежда подобна защита със специален закон, приет през юли 2022 г.</w:t>
      </w:r>
    </w:p>
    <w:p w14:paraId="566D2342" w14:textId="77777777" w:rsidR="00B573D7" w:rsidRPr="00114016" w:rsidRDefault="00B573D7" w:rsidP="00114016">
      <w:pPr>
        <w:spacing w:before="0" w:after="0" w:line="20" w:lineRule="atLeast"/>
        <w:jc w:val="both"/>
        <w:rPr>
          <w:bCs/>
          <w:sz w:val="24"/>
        </w:rPr>
      </w:pPr>
      <w:r w:rsidRPr="00114016">
        <w:rPr>
          <w:b/>
          <w:bCs/>
          <w:sz w:val="24"/>
        </w:rPr>
        <w:t>Общият срок е седем години след края на лечението, а за хората, диагностицирани преди навършване на 18 години – пет години.</w:t>
      </w:r>
    </w:p>
    <w:p w14:paraId="33EE8693" w14:textId="77777777" w:rsidR="00B573D7" w:rsidRPr="00114016" w:rsidRDefault="00B573D7" w:rsidP="00114016">
      <w:pPr>
        <w:spacing w:before="0" w:after="0" w:line="20" w:lineRule="atLeast"/>
        <w:jc w:val="both"/>
        <w:rPr>
          <w:bCs/>
          <w:sz w:val="24"/>
        </w:rPr>
      </w:pPr>
      <w:r w:rsidRPr="00114016">
        <w:rPr>
          <w:bCs/>
          <w:sz w:val="24"/>
        </w:rPr>
        <w:t>Според закона, когато застрахователят поиска документи за оценка на риска, човекът, преболедувал рак, има право да откаже да предостави документация за онкологичното си лечение след изтичането на съответния период. Застрахователите са задължени изрично да информират клиентите за това право.</w:t>
      </w:r>
    </w:p>
    <w:p w14:paraId="60AD88F2" w14:textId="77777777" w:rsidR="00B573D7" w:rsidRPr="00114016" w:rsidRDefault="00B573D7" w:rsidP="00114016">
      <w:pPr>
        <w:spacing w:before="0" w:after="0" w:line="20" w:lineRule="atLeast"/>
        <w:jc w:val="both"/>
        <w:rPr>
          <w:b/>
          <w:bCs/>
          <w:sz w:val="24"/>
        </w:rPr>
      </w:pPr>
      <w:r w:rsidRPr="00114016">
        <w:rPr>
          <w:b/>
          <w:bCs/>
          <w:sz w:val="24"/>
        </w:rPr>
        <w:t>Словения – седем години и специални правила за други заболявания</w:t>
      </w:r>
    </w:p>
    <w:p w14:paraId="7C6B9A0E" w14:textId="77777777" w:rsidR="00B573D7" w:rsidRPr="00114016" w:rsidRDefault="00B573D7" w:rsidP="00114016">
      <w:pPr>
        <w:spacing w:before="0" w:after="0" w:line="20" w:lineRule="atLeast"/>
        <w:jc w:val="both"/>
        <w:rPr>
          <w:bCs/>
          <w:sz w:val="24"/>
        </w:rPr>
      </w:pPr>
      <w:r w:rsidRPr="00114016">
        <w:rPr>
          <w:bCs/>
          <w:sz w:val="24"/>
        </w:rPr>
        <w:t>Словенският парламент приема закон за правото да бъдеш забравен през ноември 2024 г., а той влиза в сила на 18 юни 2025 г.</w:t>
      </w:r>
    </w:p>
    <w:p w14:paraId="47020BBD" w14:textId="77777777" w:rsidR="00B573D7" w:rsidRPr="00114016" w:rsidRDefault="00B573D7" w:rsidP="00114016">
      <w:pPr>
        <w:spacing w:before="0" w:after="0" w:line="20" w:lineRule="atLeast"/>
        <w:jc w:val="both"/>
        <w:rPr>
          <w:bCs/>
          <w:sz w:val="24"/>
        </w:rPr>
      </w:pPr>
      <w:r w:rsidRPr="00114016">
        <w:rPr>
          <w:b/>
          <w:bCs/>
          <w:sz w:val="24"/>
        </w:rPr>
        <w:t>Общият срок за хората, преживели рак, е седем години след края на лечението, при условие че няма рецидив. За диагностицираните преди навършване на 21 години той е пет години.</w:t>
      </w:r>
      <w:r w:rsidRPr="00114016">
        <w:rPr>
          <w:bCs/>
          <w:sz w:val="24"/>
        </w:rPr>
        <w:t xml:space="preserve"> </w:t>
      </w:r>
      <w:r w:rsidRPr="00114016">
        <w:rPr>
          <w:b/>
          <w:bCs/>
          <w:sz w:val="24"/>
        </w:rPr>
        <w:t>Предвидени са и по-кратки срокове за определени видове и стадии на рак.</w:t>
      </w:r>
    </w:p>
    <w:p w14:paraId="348926DB" w14:textId="77777777" w:rsidR="00B573D7" w:rsidRPr="00114016" w:rsidRDefault="00B573D7" w:rsidP="00114016">
      <w:pPr>
        <w:spacing w:before="0" w:after="0" w:line="20" w:lineRule="atLeast"/>
        <w:jc w:val="both"/>
        <w:rPr>
          <w:bCs/>
          <w:sz w:val="24"/>
        </w:rPr>
      </w:pPr>
      <w:r w:rsidRPr="00114016">
        <w:rPr>
          <w:b/>
          <w:bCs/>
          <w:sz w:val="24"/>
        </w:rPr>
        <w:t xml:space="preserve">Словенският закон има по-широк обхват, тъй като включва и други заболявания – HIV и хепатит C. </w:t>
      </w:r>
      <w:r w:rsidRPr="00114016">
        <w:rPr>
          <w:bCs/>
          <w:sz w:val="24"/>
        </w:rPr>
        <w:t>За хората с HIV защитата се прилага след една година ефективно лечение, при условие че вирусът не се открива в кръвта в продължение на поне шест месеца. При хепатит C срокът е три месеца след успешно приключване на лечението.</w:t>
      </w:r>
    </w:p>
    <w:p w14:paraId="0CA46732" w14:textId="77777777" w:rsidR="00B573D7" w:rsidRPr="00114016" w:rsidRDefault="00B573D7" w:rsidP="00114016">
      <w:pPr>
        <w:spacing w:before="0" w:after="0" w:line="20" w:lineRule="atLeast"/>
        <w:jc w:val="both"/>
        <w:rPr>
          <w:b/>
          <w:bCs/>
          <w:sz w:val="24"/>
        </w:rPr>
      </w:pPr>
      <w:r w:rsidRPr="00114016">
        <w:rPr>
          <w:b/>
          <w:bCs/>
          <w:sz w:val="24"/>
        </w:rPr>
        <w:t>Ирландия – пет години, но само за ипотечни застраховки</w:t>
      </w:r>
    </w:p>
    <w:p w14:paraId="1A178F28" w14:textId="77777777" w:rsidR="00B573D7" w:rsidRPr="00114016" w:rsidRDefault="00B573D7" w:rsidP="00114016">
      <w:pPr>
        <w:spacing w:before="0" w:after="0" w:line="20" w:lineRule="atLeast"/>
        <w:jc w:val="both"/>
        <w:rPr>
          <w:bCs/>
          <w:sz w:val="24"/>
        </w:rPr>
      </w:pPr>
      <w:r w:rsidRPr="00114016">
        <w:rPr>
          <w:bCs/>
          <w:sz w:val="24"/>
        </w:rPr>
        <w:t>Ирландският парламент приема закона за правото да бъдеш забравен на 8 юли 2026 г., и влиза в сила на 15 октомври.</w:t>
      </w:r>
    </w:p>
    <w:p w14:paraId="14DBA888" w14:textId="77777777" w:rsidR="00B573D7" w:rsidRPr="00114016" w:rsidRDefault="00B573D7" w:rsidP="00114016">
      <w:pPr>
        <w:spacing w:before="0" w:after="0" w:line="20" w:lineRule="atLeast"/>
        <w:jc w:val="both"/>
        <w:rPr>
          <w:bCs/>
          <w:sz w:val="24"/>
        </w:rPr>
      </w:pPr>
      <w:r w:rsidRPr="00114016">
        <w:rPr>
          <w:b/>
          <w:bCs/>
          <w:sz w:val="24"/>
        </w:rPr>
        <w:t xml:space="preserve">Застрахователите вече са длъжни да не вземат предвид минала онкологична диагноза при кандидатстване за застраховка, обезпечаваща ипотечен кредит за основното жилище, ако са изпълнени две условия: активното лечение е приключило най-малко пет години преди кандидатстването и пациентът е бил в пълна ремисия също най-малко пет години. </w:t>
      </w:r>
    </w:p>
    <w:p w14:paraId="49DD2952" w14:textId="77777777" w:rsidR="00B573D7" w:rsidRPr="00114016" w:rsidRDefault="00B573D7" w:rsidP="00114016">
      <w:pPr>
        <w:spacing w:before="0" w:after="0" w:line="20" w:lineRule="atLeast"/>
        <w:jc w:val="both"/>
        <w:rPr>
          <w:bCs/>
          <w:sz w:val="24"/>
        </w:rPr>
      </w:pPr>
      <w:r w:rsidRPr="00114016">
        <w:rPr>
          <w:bCs/>
          <w:sz w:val="24"/>
        </w:rPr>
        <w:t>Защитата се прилага за застрахователно покритие до 650 000 евро. За сумите над този праг се прилагат обичайните правила за оценка на риска. Преди законовата промяна в Ирландия действа доброволен кодекс на застрахователния сектор.</w:t>
      </w:r>
    </w:p>
    <w:p w14:paraId="4487064E" w14:textId="77777777" w:rsidR="00B573D7" w:rsidRPr="00114016" w:rsidRDefault="00B573D7" w:rsidP="00114016">
      <w:pPr>
        <w:spacing w:before="0" w:after="0" w:line="20" w:lineRule="atLeast"/>
        <w:jc w:val="both"/>
        <w:rPr>
          <w:b/>
          <w:bCs/>
          <w:sz w:val="24"/>
        </w:rPr>
      </w:pPr>
      <w:r w:rsidRPr="00114016">
        <w:rPr>
          <w:b/>
          <w:bCs/>
          <w:sz w:val="24"/>
        </w:rPr>
        <w:t>Гърция и Люксембург – защита и без специален закон</w:t>
      </w:r>
    </w:p>
    <w:p w14:paraId="0B09BE2C" w14:textId="77777777" w:rsidR="00B573D7" w:rsidRPr="00114016" w:rsidRDefault="00B573D7" w:rsidP="00114016">
      <w:pPr>
        <w:spacing w:before="0" w:after="0" w:line="20" w:lineRule="atLeast"/>
        <w:jc w:val="both"/>
        <w:rPr>
          <w:bCs/>
          <w:sz w:val="24"/>
        </w:rPr>
      </w:pPr>
      <w:r w:rsidRPr="00114016">
        <w:rPr>
          <w:bCs/>
          <w:sz w:val="24"/>
        </w:rPr>
        <w:t>Някои държави предлагат подобна защита и без специално законодателство.</w:t>
      </w:r>
    </w:p>
    <w:p w14:paraId="0FD15DAD" w14:textId="77777777" w:rsidR="00B573D7" w:rsidRPr="00114016" w:rsidRDefault="00B573D7" w:rsidP="00114016">
      <w:pPr>
        <w:spacing w:before="0" w:after="0" w:line="20" w:lineRule="atLeast"/>
        <w:jc w:val="both"/>
        <w:rPr>
          <w:bCs/>
          <w:sz w:val="24"/>
        </w:rPr>
      </w:pPr>
      <w:r w:rsidRPr="00114016">
        <w:rPr>
          <w:bCs/>
          <w:sz w:val="24"/>
        </w:rPr>
        <w:t xml:space="preserve">В Гърция през 2024 г. е приет </w:t>
      </w:r>
      <w:r w:rsidRPr="00114016">
        <w:rPr>
          <w:b/>
          <w:bCs/>
          <w:sz w:val="24"/>
        </w:rPr>
        <w:t>доброволен кодекс на поведение, разработен съвместно от застрахователния сектор</w:t>
      </w:r>
      <w:r w:rsidRPr="00114016">
        <w:rPr>
          <w:bCs/>
          <w:sz w:val="24"/>
        </w:rPr>
        <w:t xml:space="preserve">, Министерството на финансите и Федерацията на онкологичните пациенти. </w:t>
      </w:r>
      <w:r w:rsidRPr="00114016">
        <w:rPr>
          <w:b/>
          <w:bCs/>
          <w:sz w:val="24"/>
        </w:rPr>
        <w:t xml:space="preserve">Той предвижда застрахователите да не вземат предвид онкологичната диагноза след 10 години, или след пет години, ако заболяването е диагностицирано преди </w:t>
      </w:r>
      <w:r w:rsidRPr="00114016">
        <w:rPr>
          <w:b/>
          <w:bCs/>
          <w:sz w:val="24"/>
        </w:rPr>
        <w:lastRenderedPageBreak/>
        <w:t>навършване на 18 години.</w:t>
      </w:r>
      <w:r w:rsidRPr="00114016">
        <w:rPr>
          <w:bCs/>
          <w:sz w:val="24"/>
        </w:rPr>
        <w:t xml:space="preserve"> Защитата се отнася до застраховки "Живот", свързани с ипотечни, потребителски и професионални кредити, до общ размер от 300 000 евро.</w:t>
      </w:r>
    </w:p>
    <w:p w14:paraId="6E037875" w14:textId="77777777" w:rsidR="00B573D7" w:rsidRPr="00114016" w:rsidRDefault="00B573D7" w:rsidP="00114016">
      <w:pPr>
        <w:spacing w:before="0" w:after="0" w:line="20" w:lineRule="atLeast"/>
        <w:jc w:val="both"/>
        <w:rPr>
          <w:bCs/>
          <w:sz w:val="24"/>
        </w:rPr>
      </w:pPr>
      <w:r w:rsidRPr="00114016">
        <w:rPr>
          <w:b/>
          <w:bCs/>
          <w:sz w:val="24"/>
        </w:rPr>
        <w:t>В Люксембург от 2020 г. действа споразумение между държавата и застрахователния сектор, което предвижда срок от 10 години, съкратен на пет години при диагноза преди навършване на 18 години.</w:t>
      </w:r>
      <w:r w:rsidRPr="00114016">
        <w:rPr>
          <w:bCs/>
          <w:sz w:val="24"/>
        </w:rPr>
        <w:t xml:space="preserve"> </w:t>
      </w:r>
      <w:r w:rsidRPr="00114016">
        <w:rPr>
          <w:b/>
          <w:bCs/>
          <w:sz w:val="24"/>
        </w:rPr>
        <w:t xml:space="preserve">През юни 2025 г. е внесен законопроект за законово уреждане на правото на забрава и въвеждане на петгодишен срок. </w:t>
      </w:r>
      <w:r w:rsidRPr="00114016">
        <w:rPr>
          <w:bCs/>
          <w:sz w:val="24"/>
        </w:rPr>
        <w:t>Към 3 ноември 2026 г. законопроектът все още е в парламентарна процедура и предложението не е влязло в сила.</w:t>
      </w:r>
    </w:p>
    <w:p w14:paraId="0E97DB52" w14:textId="77777777" w:rsidR="00B573D7" w:rsidRPr="00114016" w:rsidRDefault="00B573D7" w:rsidP="00114016">
      <w:pPr>
        <w:spacing w:before="0" w:after="0" w:line="20" w:lineRule="atLeast"/>
        <w:jc w:val="both"/>
        <w:rPr>
          <w:bCs/>
          <w:sz w:val="24"/>
        </w:rPr>
      </w:pPr>
    </w:p>
    <w:p w14:paraId="0D0946C5" w14:textId="77777777" w:rsidR="006C509C" w:rsidRPr="00114016" w:rsidRDefault="006C509C" w:rsidP="00114016">
      <w:pPr>
        <w:spacing w:before="0" w:after="0" w:line="20" w:lineRule="atLeast"/>
        <w:jc w:val="both"/>
        <w:rPr>
          <w:bCs/>
          <w:sz w:val="24"/>
        </w:rPr>
      </w:pPr>
    </w:p>
    <w:p w14:paraId="27CAD6B8" w14:textId="77777777" w:rsidR="00A81FEF" w:rsidRPr="00114016" w:rsidRDefault="00A81FEF" w:rsidP="00114016">
      <w:pPr>
        <w:spacing w:before="0" w:after="0" w:line="20" w:lineRule="atLeast"/>
        <w:jc w:val="both"/>
        <w:rPr>
          <w:bCs/>
          <w:sz w:val="24"/>
        </w:rPr>
      </w:pPr>
    </w:p>
    <w:sectPr w:rsidR="00A81FEF" w:rsidRPr="00114016" w:rsidSect="00427ADC">
      <w:headerReference w:type="default" r:id="rId58"/>
      <w:footerReference w:type="even" r:id="rId59"/>
      <w:footerReference w:type="default" r:id="rId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3B8C2" w14:textId="77777777" w:rsidR="0058044F" w:rsidRDefault="0058044F">
      <w:r>
        <w:separator/>
      </w:r>
    </w:p>
  </w:endnote>
  <w:endnote w:type="continuationSeparator" w:id="0">
    <w:p w14:paraId="5C738441" w14:textId="77777777" w:rsidR="0058044F" w:rsidRDefault="00580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AF313" w14:textId="77777777" w:rsidR="0058044F" w:rsidRDefault="0058044F">
      <w:r>
        <w:separator/>
      </w:r>
    </w:p>
  </w:footnote>
  <w:footnote w:type="continuationSeparator" w:id="0">
    <w:p w14:paraId="2600B16B" w14:textId="77777777" w:rsidR="0058044F" w:rsidRDefault="00580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BB2"/>
    <w:multiLevelType w:val="multilevel"/>
    <w:tmpl w:val="EE7E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20C86"/>
    <w:multiLevelType w:val="multilevel"/>
    <w:tmpl w:val="5668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3538F3"/>
    <w:multiLevelType w:val="multilevel"/>
    <w:tmpl w:val="EE88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3"/>
  </w:num>
  <w:num w:numId="2" w16cid:durableId="249630370">
    <w:abstractNumId w:val="1"/>
  </w:num>
  <w:num w:numId="3" w16cid:durableId="1746146862">
    <w:abstractNumId w:val="0"/>
  </w:num>
  <w:num w:numId="4" w16cid:durableId="1617255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6FED"/>
    <w:rsid w:val="00067AF6"/>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230"/>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016"/>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6D03"/>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1678"/>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1428"/>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CC9"/>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3E56"/>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24C"/>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044F"/>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679DE"/>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509C"/>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945"/>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2E6B"/>
    <w:rsid w:val="007F3F54"/>
    <w:rsid w:val="007F4063"/>
    <w:rsid w:val="007F516E"/>
    <w:rsid w:val="007F59E5"/>
    <w:rsid w:val="007F5BE7"/>
    <w:rsid w:val="007F5CEB"/>
    <w:rsid w:val="007F768D"/>
    <w:rsid w:val="0080144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095"/>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4EEB"/>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677FF"/>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485"/>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5165"/>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4961"/>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07DD"/>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0A7D"/>
    <w:rsid w:val="00A61FB2"/>
    <w:rsid w:val="00A64BF8"/>
    <w:rsid w:val="00A6517D"/>
    <w:rsid w:val="00A67127"/>
    <w:rsid w:val="00A67334"/>
    <w:rsid w:val="00A673CD"/>
    <w:rsid w:val="00A807F2"/>
    <w:rsid w:val="00A8134C"/>
    <w:rsid w:val="00A81DAB"/>
    <w:rsid w:val="00A81FEF"/>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573D7"/>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77901"/>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3581"/>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7FE"/>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0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4D4D"/>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181D"/>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D5208C"/>
    <w:rPr>
      <w:color w:val="605E5C"/>
      <w:shd w:val="clear" w:color="auto" w:fill="E1DFDD"/>
    </w:rPr>
  </w:style>
  <w:style w:type="paragraph" w:styleId="af0">
    <w:name w:val="TOC Heading"/>
    <w:basedOn w:val="1"/>
    <w:next w:val="a"/>
    <w:uiPriority w:val="39"/>
    <w:unhideWhenUsed/>
    <w:qFormat/>
    <w:rsid w:val="00114016"/>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11401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mh.government.bg/bg/normativni-aktove/proekti-na-normativni-aktove/147" TargetMode="External"/><Relationship Id="rId26" Type="http://schemas.openxmlformats.org/officeDocument/2006/relationships/hyperlink" Target="https://www.dnevnik.bg/zdrave/2026/11/03/4975670_vlastta_zapochva_spornata_si_administrativna_reforma_v/" TargetMode="External"/><Relationship Id="rId39" Type="http://schemas.openxmlformats.org/officeDocument/2006/relationships/hyperlink" Target="https://www.bta.bg/bg/news/bulgaria/1238631-nachalnitsite-na-otdeleniyata-vav-vrachanskata-bolnitsa-nastoyavat-za-pismeni-ot?fbclid=IwY2xjawVWh21leHRuA2FlbQIxMABwZG9mBWJyaWQRMWFTRWFBRHkydjVnV0lPTFFzcnRjBmFwcF9pZBAyMjIwMzkxNzg4MjAwODkyAAEf43lbpCx7ferlK98YfpbBlHGmicMTtXEMBi1YE88bWXeZbcI-6wyWhh528iM_aem_gXZXIPH7rPS1qOOhxR52DQ" TargetMode="External"/><Relationship Id="rId21" Type="http://schemas.openxmlformats.org/officeDocument/2006/relationships/hyperlink" Target="https://www.zdrave.net/new/MZ-vse-pak-reshi-da-vlee-TsSMP-v-Tsentara-za-vazdushna-pomosht/n39485" TargetMode="External"/><Relationship Id="rId34" Type="http://schemas.openxmlformats.org/officeDocument/2006/relationships/hyperlink" Target="https://clinica.bg/40478-oshte-dve-kasi-chakat-novi-shefove" TargetMode="External"/><Relationship Id="rId42" Type="http://schemas.openxmlformats.org/officeDocument/2006/relationships/hyperlink" Target="https://www.bta.bg/bg/news/bulgaria/regional-news/oblast-vratsa/1222951-personalat-na-mbal-hristo-botev-vratsa-nastoyava-za-publichno-opovestyavane-" TargetMode="External"/><Relationship Id="rId47" Type="http://schemas.openxmlformats.org/officeDocument/2006/relationships/hyperlink" Target="https://www.bta.bg/bg/news?author=10456" TargetMode="External"/><Relationship Id="rId50" Type="http://schemas.openxmlformats.org/officeDocument/2006/relationships/hyperlink" Target="https://dv.parliament.bg/DVWeb/showMaterialDV.jsp?idMat=247209" TargetMode="External"/><Relationship Id="rId55" Type="http://schemas.openxmlformats.org/officeDocument/2006/relationships/hyperlink" Target="https://specializanti.his.b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diapool.bg/news/authors/martina-bozukova/" TargetMode="External"/><Relationship Id="rId29" Type="http://schemas.openxmlformats.org/officeDocument/2006/relationships/hyperlink" Target="https://www.dnevnik.bg/zdrave/2026/08/05/4942988_kostadin_angelov_obiavi_che_na_tumno_upravliavashtite/" TargetMode="External"/><Relationship Id="rId11" Type="http://schemas.openxmlformats.org/officeDocument/2006/relationships/image" Target="media/image4.png"/><Relationship Id="rId24" Type="http://schemas.openxmlformats.org/officeDocument/2006/relationships/hyperlink" Target="https://www.zdrave.net/new/Slivat-NTsOZA-i-Tsentara-po-radiatsionna-zashtita,-pravyat-edin-kraven-tsentar-za-tsyalata-strana/n39489" TargetMode="External"/><Relationship Id="rId32" Type="http://schemas.openxmlformats.org/officeDocument/2006/relationships/hyperlink" Target="https://www.dnevnik.bg/zdrave/2026/08/31/4951218_pet_pacientski_organizacii_iskat_speshna_sreshta_s/?ref=middlestoryrelated" TargetMode="External"/><Relationship Id="rId37" Type="http://schemas.openxmlformats.org/officeDocument/2006/relationships/hyperlink" Target="https://www.bta.bg/bg/news?author=10235" TargetMode="External"/><Relationship Id="rId40" Type="http://schemas.openxmlformats.org/officeDocument/2006/relationships/hyperlink" Target="https://www.bta.bg/bg/news?author=22777" TargetMode="External"/><Relationship Id="rId45" Type="http://schemas.openxmlformats.org/officeDocument/2006/relationships/hyperlink" Target="https://nova.bg/faces/reporter/479/&#1088;&#1072;&#1103;-&#1074;&#1072;&#1090;&#1072;&#1096;&#1082;&#1072;/" TargetMode="External"/><Relationship Id="rId53" Type="http://schemas.openxmlformats.org/officeDocument/2006/relationships/hyperlink" Target="https://medicalnews.bg/2026/11/04/80153/"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capital.bg/politika_i_ikonomika/zdraveopazvane/2026/11/03/4975650_i_zdravnoto_ministerstvo_zapochva_administrativna/" TargetMode="External"/><Relationship Id="rId14" Type="http://schemas.openxmlformats.org/officeDocument/2006/relationships/hyperlink" Target="https://bnrnews.bg/main/post/552456/dve-lkk-se-ochakva-da-zapochnat-rabota-v-kardzhali" TargetMode="External"/><Relationship Id="rId22" Type="http://schemas.openxmlformats.org/officeDocument/2006/relationships/hyperlink" Target="https://www.zdrave.net/new/Predposledno--Zakrivat-RZI-i-NSTsRLP,-a-Tsentarat-po-radiologiya-se-vliva-v-NTsOZA/n38869?fbclid=IwY2xjawUQsyxwZG9mBWV4dG4DYWVtAjEwAGJyaWQRMklsaEF5eURLbThYMFlUYm5zcnRjBmFwcF9pZBAyMjIwMzkxNzg4MjAwODkyAAEeD3eZgKyeWZBzEYkas5-T5kRjFzxYgEGTQXFeax40gloGj2JknPFYrXQEXHI_aem_q3nbnEloS1HahsaG6ZY8Tw" TargetMode="External"/><Relationship Id="rId27" Type="http://schemas.openxmlformats.org/officeDocument/2006/relationships/hyperlink" Target="https://www.dnevnik.bg/author/1915/" TargetMode="External"/><Relationship Id="rId30" Type="http://schemas.openxmlformats.org/officeDocument/2006/relationships/hyperlink" Target="https://www.dnevnik.bg/zdrave/2026/08/26/4949725_angel_kunchev_napuska_posta_na_glaven_durjaven_zdraven/" TargetMode="External"/><Relationship Id="rId35" Type="http://schemas.openxmlformats.org/officeDocument/2006/relationships/hyperlink" Target="https://www.zdrave.net/new/Ivkova--Promenite-v-Zakona-za-lekarstvata-shte-reshat-problemite-s-nedostiga-im/n39476" TargetMode="External"/><Relationship Id="rId43" Type="http://schemas.openxmlformats.org/officeDocument/2006/relationships/hyperlink" Target="https://clinica.bg/40464-shefove-na-otdeleniq-v-mbal-vraca-sreshtu-smqnata-na-rykovodstvoto" TargetMode="External"/><Relationship Id="rId48" Type="http://schemas.openxmlformats.org/officeDocument/2006/relationships/hyperlink" Target="https://www.bta.bg/bg/news/bulgaria/regional-news/oblast-silistra/1238253-obshtina-glavinitsa-otpuska-oshte-16-790-evro-za-meditsinska-aparatura-za-bolnit" TargetMode="External"/><Relationship Id="rId56" Type="http://schemas.openxmlformats.org/officeDocument/2006/relationships/hyperlink" Target="https://www.mediapool.bg/pulse/bulgaria-vavezhda-pravo-da-badesh-zabraven-10-g-sled-lechenie-ot-rak-kak-e-na-drugi-mesta-v-evropa/" TargetMode="External"/><Relationship Id="rId8" Type="http://schemas.openxmlformats.org/officeDocument/2006/relationships/image" Target="media/image1.jpeg"/><Relationship Id="rId51" Type="http://schemas.openxmlformats.org/officeDocument/2006/relationships/hyperlink" Target="https://www.zdrave.net/new/IAL-e-uvedomila-prokuraturata-za-hranitelnata-dobavka-sas-zabraneno-v-ES-veshtestvo/n39492" TargetMode="External"/><Relationship Id="rId3" Type="http://schemas.openxmlformats.org/officeDocument/2006/relationships/styles" Target="styles.xml"/><Relationship Id="rId12" Type="http://schemas.openxmlformats.org/officeDocument/2006/relationships/hyperlink" Target="https://btvnovinite.bg/predavania/tazi-sutrin/vaksiniraneto-sreshtu-grip-prodalzhava-lekarite-uverjavat-ne-e-kasno-za-imunizacija.html?campaignsrc=clipboard" TargetMode="External"/><Relationship Id="rId17" Type="http://schemas.openxmlformats.org/officeDocument/2006/relationships/hyperlink" Target="https://www.mediapool.bg/bulgaria/ivkova-predlaga-mashtabno-slivane-i-reorganizatsiya-na-zdravni-strukturi-gerb-ryazko-se-vazprotivi/" TargetMode="External"/><Relationship Id="rId25" Type="http://schemas.openxmlformats.org/officeDocument/2006/relationships/hyperlink" Target="https://www.zdrave.net/new/MZ-vse-pak-reshi-da-vlee-TsSMP-v-Tsentara-za-vazdushna-pomosht/n39485" TargetMode="External"/><Relationship Id="rId33" Type="http://schemas.openxmlformats.org/officeDocument/2006/relationships/hyperlink" Target="https://clinica.bg/40460-reformata-trygva-mz-reje-280-shtata" TargetMode="External"/><Relationship Id="rId38" Type="http://schemas.openxmlformats.org/officeDocument/2006/relationships/hyperlink" Target="https://www.bta.bg/&#1055;&#1088;&#1077;&#1076;&#1089;&#1090;&#1086;&#1080;%20&#1088;&#1072;&#1079;&#1088;&#1072;&#1073;&#1086;&#1090;&#1074;&#1072;&#1085;&#1077;&#1090;&#1086;%20&#1085;&#1072;%20&#1077;&#1092;&#1077;&#1082;&#1090;&#1080;&#1074;&#1085;&#1072;%20&#1089;&#1080;&#1089;&#1090;&#1077;&#1084;&#1072;%20&#1079;&#1072;%20&#1086;&#1094;&#1077;&#1085;&#1082;&#1072;%20&#1085;&#1072;%20&#1082;&#1072;&#1095;&#1077;&#1089;&#1090;&#1074;&#1086;&#1090;&#1086;%20&#1085;&#1072;%20&#1084;&#1077;&#1076;&#1080;&#1094;&#1080;&#1085;&#1089;&#1082;&#1080;&#1090;&#1077;%20&#1075;&#1088;&#1080;&#1078;&#1080;,%20&#1082;&#1086;&#1103;&#1090;&#1086;%20&#1097;&#1077;%20&#1073;&#1098;&#1076;&#1077;%20&#1095;&#1072;&#1089;&#1090;%20&#1086;&#1090;%20&#1076;&#1080;&#1075;&#1080;&#1090;&#1072;&#1083;&#1080;&#1079;&#1072;&#1094;&#1080;&#1103;&#1090;&#1072;%20&#1080;%20&#1085;&#1072;&#1076;&#1075;&#1088;&#1072;&#1078;&#1076;&#1072;&#1085;&#1077;&#1090;&#1086;%20&#1085;&#1072;%20&#1053;&#1072;&#1094;&#1080;&#1086;&#1085;&#1072;&#1083;&#1085;&#1072;&#1090;&#1072;%20&#1079;&#1076;&#1088;&#1072;&#1074;&#1085;&#1086;&#1086;&#1080;&#1085;&#1092;&#1086;&#1088;&#1084;&#1072;&#1094;&#1080;&#1086;&#1085;&#1085;&#1072;%20&#1089;&#1080;&#1089;&#1090;&#1077;&#1084;&#1072;," TargetMode="External"/><Relationship Id="rId46" Type="http://schemas.openxmlformats.org/officeDocument/2006/relationships/hyperlink" Target="https://www.bta.bg/bg/news/bulgaria/1239035-obshtina-tutrakan-otpusna-36-000-evro-za-meditsinsko-oborudvane-na-mestnata-boln?fbclid=IwY2xjawVW1slleHRuA2FlbQIxMABwZG9mBWJyaWQRMWFTRWFBRHkydjVnV0lPTFFzcnRjBmFwcF9pZBAyMjIwMzkxNzg4MjAwODkyAAEfbNVov3UE5Lvtu4oAaPHtfRZT2_1wjLJMM1TWa08i8v5Tmp12XhjLlx3gqvc_aem_fxKtPiLPJMqHEdIBRSTGag" TargetMode="External"/><Relationship Id="rId59" Type="http://schemas.openxmlformats.org/officeDocument/2006/relationships/footer" Target="footer1.xml"/><Relationship Id="rId20" Type="http://schemas.openxmlformats.org/officeDocument/2006/relationships/hyperlink" Target="https://www.capital.bg/author/161" TargetMode="External"/><Relationship Id="rId41" Type="http://schemas.openxmlformats.org/officeDocument/2006/relationships/hyperlink" Target="https://www.bta.bg/bg/news/bulgaria/regional-news/oblast-vratsa/1234196-izvanrednoto-obshto-sabranie-na-mnogoprofilna-bolnitsa-za-aktivno-lechenie-hris" TargetMode="External"/><Relationship Id="rId54" Type="http://schemas.openxmlformats.org/officeDocument/2006/relationships/hyperlink" Target="https://medicalnews.bg/2026/04/29/%d0%b5%d0%b4%d0%b8%d0%bd%d0%b5%d0%bd-%d0%bf%d0%be%d1%80%d1%82%d0%b0%d0%bb-%d1%89%d0%b5-%d1%81%d1%8a%d0%b1%d0%b8%d1%80%d0%b0-%d0%b2%d1%81%d0%b8%d1%87%d0%ba%d0%b8-%d1%81%d0%b2%d0%be%d0%b1%d0%be%d0%b4/"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ediapool.bg/zdrave/slivaneto-na-zdravni-strukturi-zapochva-bez-nai-spornite-promeni-i-s-oryazvane-na-280-shtata/" TargetMode="External"/><Relationship Id="rId23" Type="http://schemas.openxmlformats.org/officeDocument/2006/relationships/hyperlink" Target="https://www.mh.government.bg/bg/normativni-aktove/proekti-na-normativni-aktove/153" TargetMode="External"/><Relationship Id="rId28" Type="http://schemas.openxmlformats.org/officeDocument/2006/relationships/hyperlink" Target="https://www.dnevnik.bg/zdrave/2026/08/20/4947947_vlastta_se_otkaza_ot_ideiata_da_prehvurlia_invitro/" TargetMode="External"/><Relationship Id="rId36" Type="http://schemas.openxmlformats.org/officeDocument/2006/relationships/hyperlink" Target="https://www.bta.bg/bg/news/bulgaria/1239110-razvitieto-na-speshnata-meditsinska-pomosht-iziskva-investitsii-v-spetsialisti-i" TargetMode="External"/><Relationship Id="rId49" Type="http://schemas.openxmlformats.org/officeDocument/2006/relationships/hyperlink" Target="https://www.zdrave.net/new/MZ-veche-mozhe-da-razpolaga-s-dopalnitelnite-2,8-mln.-evro-za-vaksini-sreshtu-varitsela-i-RSV/n39484" TargetMode="External"/><Relationship Id="rId57" Type="http://schemas.openxmlformats.org/officeDocument/2006/relationships/hyperlink" Target="https://www.mediapool.bg/news/authors/ekip-na-pulse/" TargetMode="External"/><Relationship Id="rId10" Type="http://schemas.openxmlformats.org/officeDocument/2006/relationships/image" Target="media/image3.png"/><Relationship Id="rId31" Type="http://schemas.openxmlformats.org/officeDocument/2006/relationships/hyperlink" Target="https://www.dnevnik.bg/zdrave/2026/08/31/4951297_suvetut_po_cenite_na_lekarstvata_se_obiavi_sreshtu/" TargetMode="External"/><Relationship Id="rId44" Type="http://schemas.openxmlformats.org/officeDocument/2006/relationships/hyperlink" Target="https://nova.bg/news/view/2026/11/03/557984/%D0%BB%D0%B5%D0%BA%D0%B0%D1%80%D1%81%D1%82%D0%B2%D0%BE-%D0%B7%D0%B0-%D1%80%D0%B0%D0%BA-%D0%BD%D0%B0-%D0%BF%D1%80%D0%BE%D1%81%D1%82%D0%B0%D1%82%D0%B0%D1%82%D0%B0-%D0%BB%D0%B8%D0%BF%D1%81%D0%B2%D0%B0-%D0%BE%D1%82-%D0%B0%D0%BF%D1%82%D0%B5%D0%BA%D0%B8%D1%82%D0%B5-%D0%B7%D0%B0%D1%80%D0%B0%D0%B4%D0%B8-%D0%B7%D0%B0%D0%B1%D0%B0%D0%B2%D0%B5%D0%BD%D0%B8-%D0%B4%D0%BE%D1%81%D1%82%D0%B0%D0%B2%D0%BA%D0%B8-%D0%BE%D1%87%D0%B0%D0%BA%D0%B2%D0%B0%D1%82-%D0%B3%D0%BE-%D0%BF%D1%80%D0%B5%D0%B7-%D0%B4%D0%B5%D0%BA%D0%B5%D0%BC%D0%B2%D1%80%D0%B8/?fbclid=IwY2xjawVWn1dleHRuA2FlbQIxMABwZG9mBWJyaWQRMWFTRWFBRHkydjVnV0lPTFFzcnRjBmFwcF9pZBAyMjIwMzkxNzg4MjAwODkyAAEf43lbpCx7ferlK98YfpbBlHGmicMTtXEMBi1YE88bWXeZbcI-6wyWhh528iM_aem_gXZXIPH7rPS1qOOhxR52DQ" TargetMode="External"/><Relationship Id="rId52" Type="http://schemas.openxmlformats.org/officeDocument/2006/relationships/hyperlink" Target="https://www.zdrave.net/%D0%9D%D0%BE%D0%B2%D0%B8%D0%BD%D0%B8/%D0%9E%D0%BF%D0%B0%D1%81%D0%BD%D0%B0%D1%82%D0%B0-%D0%B4%D0%BE%D0%B1%D0%B0%D0%B2%D0%BA%D0%B0-%D0%B7%D0%B0-%D0%BE%D1%82%D1%81%D0%BB%D0%B0%D0%B1%D0%B2%D0%B0%D0%BD%D0%B5-%D0%BF%D1%80%D0%BE%D0%B4%D1%8A%D0%BB%D0%B6%D0%B0%D0%B2%D0%B0-%D0%B4%D0%B0-%D1%81%D0%B5-%D0%BF%D1%80%D0%BE%D0%B4%D0%B0%D0%B2%D0%B0-%D0%BE%D0%BD%D0%BB%D0%B0%D0%B9%D0%BD/n39132"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39</Pages>
  <Words>20006</Words>
  <Characters>114037</Characters>
  <Application>Microsoft Office Word</Application>
  <DocSecurity>0</DocSecurity>
  <Lines>950</Lines>
  <Paragraphs>267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133776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14</cp:revision>
  <dcterms:created xsi:type="dcterms:W3CDTF">2026-11-03T06:30:00Z</dcterms:created>
  <dcterms:modified xsi:type="dcterms:W3CDTF">2026-11-04T06:51:00Z</dcterms:modified>
</cp:coreProperties>
</file>