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2FF4" w14:textId="77777777" w:rsidR="00853817" w:rsidRDefault="005A4553" w:rsidP="00226C4B">
      <w:pPr>
        <w:spacing w:before="0" w:after="0"/>
        <w:ind w:firstLine="20"/>
        <w:jc w:val="center"/>
        <w:rPr>
          <w:rFonts w:ascii="Times New Roman" w:hAnsi="Times New Roman"/>
          <w:b/>
          <w:color w:val="339966"/>
          <w:sz w:val="32"/>
          <w:szCs w:val="32"/>
          <w:u w:val="single"/>
        </w:rPr>
      </w:pPr>
      <w:proofErr w:type="spellStart"/>
      <w:r w:rsidRPr="003973EF">
        <w:rPr>
          <w:rFonts w:ascii="Times New Roman" w:hAnsi="Times New Roman"/>
          <w:b/>
          <w:color w:val="339966"/>
          <w:sz w:val="32"/>
          <w:szCs w:val="32"/>
          <w:u w:val="single"/>
        </w:rPr>
        <w:t>Пресклипинг</w:t>
      </w:r>
      <w:proofErr w:type="spellEnd"/>
      <w:r w:rsidR="00853817" w:rsidRPr="003973EF">
        <w:rPr>
          <w:rFonts w:ascii="Times New Roman" w:hAnsi="Times New Roman"/>
          <w:b/>
          <w:color w:val="339966"/>
          <w:sz w:val="32"/>
          <w:szCs w:val="32"/>
          <w:u w:val="single"/>
        </w:rPr>
        <w:t xml:space="preserve"> на тема: „Здравеопазване”</w:t>
      </w:r>
    </w:p>
    <w:p w14:paraId="3515FDDC" w14:textId="77777777" w:rsidR="003973EF" w:rsidRPr="003973EF" w:rsidRDefault="003973EF" w:rsidP="00226C4B">
      <w:pPr>
        <w:spacing w:before="0" w:after="0"/>
        <w:ind w:firstLine="20"/>
        <w:jc w:val="center"/>
        <w:rPr>
          <w:rFonts w:ascii="Times New Roman" w:hAnsi="Times New Roman"/>
          <w:b/>
          <w:color w:val="339966"/>
          <w:sz w:val="32"/>
          <w:szCs w:val="32"/>
          <w:u w:val="single"/>
        </w:rPr>
      </w:pPr>
    </w:p>
    <w:p w14:paraId="7D902FF5" w14:textId="77777777" w:rsidR="00A9232D" w:rsidRPr="00094C00" w:rsidRDefault="00A9232D" w:rsidP="00226C4B">
      <w:pPr>
        <w:spacing w:before="0" w:after="0"/>
        <w:ind w:firstLine="20"/>
        <w:jc w:val="center"/>
        <w:rPr>
          <w:rFonts w:ascii="Times New Roman" w:hAnsi="Times New Roman"/>
          <w:b/>
          <w:color w:val="333399"/>
          <w:sz w:val="24"/>
          <w:u w:val="single"/>
        </w:rPr>
      </w:pPr>
    </w:p>
    <w:sdt>
      <w:sdtPr>
        <w:rPr>
          <w:rFonts w:ascii="Arial Narrow" w:hAnsi="Arial Narrow"/>
          <w:sz w:val="24"/>
          <w:szCs w:val="24"/>
          <w:lang w:val="bg-BG"/>
        </w:rPr>
        <w:id w:val="1350683410"/>
        <w:docPartObj>
          <w:docPartGallery w:val="Table of Contents"/>
          <w:docPartUnique/>
        </w:docPartObj>
      </w:sdtPr>
      <w:sdtEndPr>
        <w:rPr>
          <w:rFonts w:eastAsia="Times New Roman" w:cs="Times New Roman"/>
          <w:b/>
          <w:bCs/>
          <w:color w:val="auto"/>
          <w:lang w:eastAsia="bg-BG"/>
        </w:rPr>
      </w:sdtEndPr>
      <w:sdtContent>
        <w:p w14:paraId="55697DC9" w14:textId="5822A713" w:rsidR="00226C4B" w:rsidRDefault="00094C00" w:rsidP="009B6AF8">
          <w:pPr>
            <w:pStyle w:val="af"/>
            <w:spacing w:before="0" w:line="360" w:lineRule="auto"/>
            <w:rPr>
              <w:rFonts w:ascii="Times New Roman" w:hAnsi="Times New Roman" w:cs="Times New Roman"/>
              <w:b/>
              <w:color w:val="339966"/>
              <w:sz w:val="24"/>
              <w:szCs w:val="24"/>
              <w:lang w:val="bg-BG"/>
            </w:rPr>
          </w:pPr>
          <w:r w:rsidRPr="00094C00">
            <w:rPr>
              <w:rFonts w:ascii="Times New Roman" w:hAnsi="Times New Roman" w:cs="Times New Roman"/>
              <w:b/>
              <w:color w:val="339966"/>
              <w:sz w:val="24"/>
              <w:szCs w:val="24"/>
              <w:lang w:val="bg-BG"/>
            </w:rPr>
            <w:t>Съдържание</w:t>
          </w:r>
        </w:p>
        <w:p w14:paraId="78305635" w14:textId="53D24271" w:rsidR="00094C00" w:rsidRPr="00094C00" w:rsidRDefault="00094C00" w:rsidP="009B6AF8">
          <w:pPr>
            <w:spacing w:before="0" w:after="0" w:line="360" w:lineRule="auto"/>
            <w:ind w:firstLine="20"/>
            <w:jc w:val="center"/>
            <w:rPr>
              <w:rFonts w:ascii="Times New Roman" w:hAnsi="Times New Roman"/>
              <w:b/>
              <w:color w:val="339966"/>
              <w:sz w:val="24"/>
            </w:rPr>
          </w:pPr>
          <w:r>
            <w:rPr>
              <w:rFonts w:ascii="Times New Roman" w:hAnsi="Times New Roman"/>
              <w:b/>
              <w:color w:val="339966"/>
              <w:sz w:val="24"/>
            </w:rPr>
            <w:t>3</w:t>
          </w:r>
          <w:r w:rsidRPr="00094C00">
            <w:rPr>
              <w:rFonts w:ascii="Times New Roman" w:hAnsi="Times New Roman"/>
              <w:b/>
              <w:color w:val="339966"/>
              <w:sz w:val="24"/>
            </w:rPr>
            <w:t>1.1</w:t>
          </w:r>
          <w:r>
            <w:rPr>
              <w:rFonts w:ascii="Times New Roman" w:hAnsi="Times New Roman"/>
              <w:b/>
              <w:color w:val="339966"/>
              <w:sz w:val="24"/>
            </w:rPr>
            <w:t>0</w:t>
          </w:r>
          <w:r w:rsidRPr="00094C00">
            <w:rPr>
              <w:rFonts w:ascii="Times New Roman" w:hAnsi="Times New Roman"/>
              <w:b/>
              <w:color w:val="339966"/>
              <w:sz w:val="24"/>
            </w:rPr>
            <w:t>.2026</w:t>
          </w:r>
        </w:p>
        <w:p w14:paraId="6A227A48" w14:textId="2164A614" w:rsidR="00226C4B" w:rsidRPr="00226C4B" w:rsidRDefault="00226C4B" w:rsidP="009B6AF8">
          <w:pPr>
            <w:pStyle w:val="10"/>
            <w:tabs>
              <w:tab w:val="right" w:leader="dot" w:pos="9062"/>
            </w:tabs>
            <w:spacing w:before="0" w:after="0" w:line="360" w:lineRule="auto"/>
            <w:rPr>
              <w:noProof/>
              <w:sz w:val="24"/>
            </w:rPr>
          </w:pPr>
          <w:r w:rsidRPr="00226C4B">
            <w:rPr>
              <w:sz w:val="24"/>
            </w:rPr>
            <w:fldChar w:fldCharType="begin"/>
          </w:r>
          <w:r w:rsidRPr="00226C4B">
            <w:rPr>
              <w:sz w:val="24"/>
            </w:rPr>
            <w:instrText xml:space="preserve"> TOC \o "1-3" \h \z \u </w:instrText>
          </w:r>
          <w:r w:rsidRPr="00226C4B">
            <w:rPr>
              <w:sz w:val="24"/>
            </w:rPr>
            <w:fldChar w:fldCharType="separate"/>
          </w:r>
          <w:hyperlink w:anchor="_Toc244475761" w:history="1">
            <w:r w:rsidRPr="00226C4B">
              <w:rPr>
                <w:rStyle w:val="a4"/>
                <w:noProof/>
                <w:sz w:val="24"/>
              </w:rPr>
              <w:t>Мярката за здрави деца: пълните да са до 3 на 100, у нас са 10 пъти повече</w:t>
            </w:r>
            <w:r w:rsidRPr="00226C4B">
              <w:rPr>
                <w:noProof/>
                <w:webHidden/>
                <w:sz w:val="24"/>
              </w:rPr>
              <w:tab/>
            </w:r>
            <w:r w:rsidRPr="00226C4B">
              <w:rPr>
                <w:noProof/>
                <w:webHidden/>
                <w:sz w:val="24"/>
              </w:rPr>
              <w:fldChar w:fldCharType="begin"/>
            </w:r>
            <w:r w:rsidRPr="00226C4B">
              <w:rPr>
                <w:noProof/>
                <w:webHidden/>
                <w:sz w:val="24"/>
              </w:rPr>
              <w:instrText xml:space="preserve"> PAGEREF _Toc244475761 \h </w:instrText>
            </w:r>
            <w:r w:rsidRPr="00226C4B">
              <w:rPr>
                <w:noProof/>
                <w:webHidden/>
                <w:sz w:val="24"/>
              </w:rPr>
            </w:r>
            <w:r w:rsidRPr="00226C4B">
              <w:rPr>
                <w:noProof/>
                <w:webHidden/>
                <w:sz w:val="24"/>
              </w:rPr>
              <w:fldChar w:fldCharType="separate"/>
            </w:r>
            <w:r w:rsidR="00CA6B59">
              <w:rPr>
                <w:noProof/>
                <w:webHidden/>
                <w:sz w:val="24"/>
              </w:rPr>
              <w:t>2</w:t>
            </w:r>
            <w:r w:rsidRPr="00226C4B">
              <w:rPr>
                <w:noProof/>
                <w:webHidden/>
                <w:sz w:val="24"/>
              </w:rPr>
              <w:fldChar w:fldCharType="end"/>
            </w:r>
          </w:hyperlink>
        </w:p>
        <w:p w14:paraId="47BA01D5" w14:textId="272D700E" w:rsidR="00226C4B" w:rsidRPr="00226C4B" w:rsidRDefault="00226C4B" w:rsidP="009B6AF8">
          <w:pPr>
            <w:pStyle w:val="10"/>
            <w:tabs>
              <w:tab w:val="right" w:leader="dot" w:pos="9062"/>
            </w:tabs>
            <w:spacing w:before="0" w:after="0" w:line="360" w:lineRule="auto"/>
            <w:rPr>
              <w:noProof/>
              <w:sz w:val="24"/>
            </w:rPr>
          </w:pPr>
          <w:hyperlink w:anchor="_Toc244475762" w:history="1">
            <w:r w:rsidRPr="00226C4B">
              <w:rPr>
                <w:rStyle w:val="a4"/>
                <w:noProof/>
                <w:sz w:val="24"/>
              </w:rPr>
              <w:t>Само за един ден в кабинета ми влизат толкова пълни деца, колкото преди за цяла седмица</w:t>
            </w:r>
            <w:r w:rsidRPr="00226C4B">
              <w:rPr>
                <w:noProof/>
                <w:webHidden/>
                <w:sz w:val="24"/>
              </w:rPr>
              <w:tab/>
            </w:r>
            <w:r w:rsidRPr="00226C4B">
              <w:rPr>
                <w:noProof/>
                <w:webHidden/>
                <w:sz w:val="24"/>
              </w:rPr>
              <w:fldChar w:fldCharType="begin"/>
            </w:r>
            <w:r w:rsidRPr="00226C4B">
              <w:rPr>
                <w:noProof/>
                <w:webHidden/>
                <w:sz w:val="24"/>
              </w:rPr>
              <w:instrText xml:space="preserve"> PAGEREF _Toc244475762 \h </w:instrText>
            </w:r>
            <w:r w:rsidRPr="00226C4B">
              <w:rPr>
                <w:noProof/>
                <w:webHidden/>
                <w:sz w:val="24"/>
              </w:rPr>
            </w:r>
            <w:r w:rsidRPr="00226C4B">
              <w:rPr>
                <w:noProof/>
                <w:webHidden/>
                <w:sz w:val="24"/>
              </w:rPr>
              <w:fldChar w:fldCharType="separate"/>
            </w:r>
            <w:r w:rsidR="00CA6B59">
              <w:rPr>
                <w:noProof/>
                <w:webHidden/>
                <w:sz w:val="24"/>
              </w:rPr>
              <w:t>4</w:t>
            </w:r>
            <w:r w:rsidRPr="00226C4B">
              <w:rPr>
                <w:noProof/>
                <w:webHidden/>
                <w:sz w:val="24"/>
              </w:rPr>
              <w:fldChar w:fldCharType="end"/>
            </w:r>
          </w:hyperlink>
        </w:p>
        <w:p w14:paraId="45E534E0" w14:textId="05183916" w:rsidR="00226C4B" w:rsidRPr="00226C4B" w:rsidRDefault="00226C4B" w:rsidP="009B6AF8">
          <w:pPr>
            <w:pStyle w:val="10"/>
            <w:tabs>
              <w:tab w:val="right" w:leader="dot" w:pos="9062"/>
            </w:tabs>
            <w:spacing w:before="0" w:after="0" w:line="360" w:lineRule="auto"/>
            <w:rPr>
              <w:noProof/>
              <w:sz w:val="24"/>
            </w:rPr>
          </w:pPr>
          <w:hyperlink w:anchor="_Toc244475763" w:history="1">
            <w:r w:rsidRPr="00226C4B">
              <w:rPr>
                <w:rStyle w:val="a4"/>
                <w:noProof/>
                <w:sz w:val="24"/>
              </w:rPr>
              <w:t>Равнис по Троян - настига отличниците Япония и Стокхолм</w:t>
            </w:r>
            <w:r w:rsidRPr="00226C4B">
              <w:rPr>
                <w:noProof/>
                <w:webHidden/>
                <w:sz w:val="24"/>
              </w:rPr>
              <w:tab/>
            </w:r>
            <w:r w:rsidRPr="00226C4B">
              <w:rPr>
                <w:noProof/>
                <w:webHidden/>
                <w:sz w:val="24"/>
              </w:rPr>
              <w:fldChar w:fldCharType="begin"/>
            </w:r>
            <w:r w:rsidRPr="00226C4B">
              <w:rPr>
                <w:noProof/>
                <w:webHidden/>
                <w:sz w:val="24"/>
              </w:rPr>
              <w:instrText xml:space="preserve"> PAGEREF _Toc244475763 \h </w:instrText>
            </w:r>
            <w:r w:rsidRPr="00226C4B">
              <w:rPr>
                <w:noProof/>
                <w:webHidden/>
                <w:sz w:val="24"/>
              </w:rPr>
            </w:r>
            <w:r w:rsidRPr="00226C4B">
              <w:rPr>
                <w:noProof/>
                <w:webHidden/>
                <w:sz w:val="24"/>
              </w:rPr>
              <w:fldChar w:fldCharType="separate"/>
            </w:r>
            <w:r w:rsidR="00CA6B59">
              <w:rPr>
                <w:noProof/>
                <w:webHidden/>
                <w:sz w:val="24"/>
              </w:rPr>
              <w:t>7</w:t>
            </w:r>
            <w:r w:rsidRPr="00226C4B">
              <w:rPr>
                <w:noProof/>
                <w:webHidden/>
                <w:sz w:val="24"/>
              </w:rPr>
              <w:fldChar w:fldCharType="end"/>
            </w:r>
          </w:hyperlink>
        </w:p>
        <w:p w14:paraId="052A4FD1" w14:textId="374A03A1" w:rsidR="00226C4B" w:rsidRPr="00226C4B" w:rsidRDefault="00226C4B" w:rsidP="009B6AF8">
          <w:pPr>
            <w:pStyle w:val="10"/>
            <w:tabs>
              <w:tab w:val="right" w:leader="dot" w:pos="9062"/>
            </w:tabs>
            <w:spacing w:before="0" w:after="0" w:line="360" w:lineRule="auto"/>
            <w:rPr>
              <w:noProof/>
              <w:sz w:val="24"/>
            </w:rPr>
          </w:pPr>
          <w:hyperlink w:anchor="_Toc244475764" w:history="1">
            <w:r w:rsidRPr="00226C4B">
              <w:rPr>
                <w:rStyle w:val="a4"/>
                <w:noProof/>
                <w:sz w:val="24"/>
              </w:rPr>
              <w:t>Затлъстяването при малките се забавя в страни с по-високи доходи и за първи път - сред богатите у нас</w:t>
            </w:r>
            <w:r w:rsidRPr="00226C4B">
              <w:rPr>
                <w:noProof/>
                <w:webHidden/>
                <w:sz w:val="24"/>
              </w:rPr>
              <w:tab/>
            </w:r>
            <w:r w:rsidRPr="00226C4B">
              <w:rPr>
                <w:noProof/>
                <w:webHidden/>
                <w:sz w:val="24"/>
              </w:rPr>
              <w:fldChar w:fldCharType="begin"/>
            </w:r>
            <w:r w:rsidRPr="00226C4B">
              <w:rPr>
                <w:noProof/>
                <w:webHidden/>
                <w:sz w:val="24"/>
              </w:rPr>
              <w:instrText xml:space="preserve"> PAGEREF _Toc244475764 \h </w:instrText>
            </w:r>
            <w:r w:rsidRPr="00226C4B">
              <w:rPr>
                <w:noProof/>
                <w:webHidden/>
                <w:sz w:val="24"/>
              </w:rPr>
            </w:r>
            <w:r w:rsidRPr="00226C4B">
              <w:rPr>
                <w:noProof/>
                <w:webHidden/>
                <w:sz w:val="24"/>
              </w:rPr>
              <w:fldChar w:fldCharType="separate"/>
            </w:r>
            <w:r w:rsidR="00CA6B59">
              <w:rPr>
                <w:noProof/>
                <w:webHidden/>
                <w:sz w:val="24"/>
              </w:rPr>
              <w:t>8</w:t>
            </w:r>
            <w:r w:rsidRPr="00226C4B">
              <w:rPr>
                <w:noProof/>
                <w:webHidden/>
                <w:sz w:val="24"/>
              </w:rPr>
              <w:fldChar w:fldCharType="end"/>
            </w:r>
          </w:hyperlink>
        </w:p>
        <w:p w14:paraId="4344C19E" w14:textId="405C0527" w:rsidR="00226C4B" w:rsidRPr="00226C4B" w:rsidRDefault="00226C4B" w:rsidP="009B6AF8">
          <w:pPr>
            <w:pStyle w:val="10"/>
            <w:tabs>
              <w:tab w:val="right" w:leader="dot" w:pos="9062"/>
            </w:tabs>
            <w:spacing w:before="0" w:after="0" w:line="360" w:lineRule="auto"/>
            <w:rPr>
              <w:noProof/>
              <w:sz w:val="24"/>
            </w:rPr>
          </w:pPr>
          <w:hyperlink w:anchor="_Toc244475765" w:history="1">
            <w:r w:rsidRPr="00226C4B">
              <w:rPr>
                <w:rStyle w:val="a4"/>
                <w:noProof/>
                <w:sz w:val="24"/>
              </w:rPr>
              <w:t>Системата превръща медиците ни в „пациенти"</w:t>
            </w:r>
            <w:r w:rsidRPr="00226C4B">
              <w:rPr>
                <w:noProof/>
                <w:webHidden/>
                <w:sz w:val="24"/>
              </w:rPr>
              <w:tab/>
            </w:r>
            <w:r w:rsidRPr="00226C4B">
              <w:rPr>
                <w:noProof/>
                <w:webHidden/>
                <w:sz w:val="24"/>
              </w:rPr>
              <w:fldChar w:fldCharType="begin"/>
            </w:r>
            <w:r w:rsidRPr="00226C4B">
              <w:rPr>
                <w:noProof/>
                <w:webHidden/>
                <w:sz w:val="24"/>
              </w:rPr>
              <w:instrText xml:space="preserve"> PAGEREF _Toc244475765 \h </w:instrText>
            </w:r>
            <w:r w:rsidRPr="00226C4B">
              <w:rPr>
                <w:noProof/>
                <w:webHidden/>
                <w:sz w:val="24"/>
              </w:rPr>
            </w:r>
            <w:r w:rsidRPr="00226C4B">
              <w:rPr>
                <w:noProof/>
                <w:webHidden/>
                <w:sz w:val="24"/>
              </w:rPr>
              <w:fldChar w:fldCharType="separate"/>
            </w:r>
            <w:r w:rsidR="00CA6B59">
              <w:rPr>
                <w:noProof/>
                <w:webHidden/>
                <w:sz w:val="24"/>
              </w:rPr>
              <w:t>8</w:t>
            </w:r>
            <w:r w:rsidRPr="00226C4B">
              <w:rPr>
                <w:noProof/>
                <w:webHidden/>
                <w:sz w:val="24"/>
              </w:rPr>
              <w:fldChar w:fldCharType="end"/>
            </w:r>
          </w:hyperlink>
        </w:p>
        <w:p w14:paraId="3FC4A92F" w14:textId="684C0B62" w:rsidR="00226C4B" w:rsidRPr="00226C4B" w:rsidRDefault="00226C4B" w:rsidP="009B6AF8">
          <w:pPr>
            <w:pStyle w:val="10"/>
            <w:tabs>
              <w:tab w:val="right" w:leader="dot" w:pos="9062"/>
            </w:tabs>
            <w:spacing w:before="0" w:after="0" w:line="360" w:lineRule="auto"/>
            <w:rPr>
              <w:noProof/>
              <w:sz w:val="24"/>
            </w:rPr>
          </w:pPr>
          <w:hyperlink w:anchor="_Toc244475766" w:history="1">
            <w:r w:rsidRPr="00226C4B">
              <w:rPr>
                <w:rStyle w:val="a4"/>
                <w:noProof/>
                <w:sz w:val="24"/>
              </w:rPr>
              <w:t>Разправии бавят детската болница</w:t>
            </w:r>
            <w:r w:rsidRPr="00226C4B">
              <w:rPr>
                <w:noProof/>
                <w:webHidden/>
                <w:sz w:val="24"/>
              </w:rPr>
              <w:tab/>
            </w:r>
            <w:r w:rsidRPr="00226C4B">
              <w:rPr>
                <w:noProof/>
                <w:webHidden/>
                <w:sz w:val="24"/>
              </w:rPr>
              <w:fldChar w:fldCharType="begin"/>
            </w:r>
            <w:r w:rsidRPr="00226C4B">
              <w:rPr>
                <w:noProof/>
                <w:webHidden/>
                <w:sz w:val="24"/>
              </w:rPr>
              <w:instrText xml:space="preserve"> PAGEREF _Toc244475766 \h </w:instrText>
            </w:r>
            <w:r w:rsidRPr="00226C4B">
              <w:rPr>
                <w:noProof/>
                <w:webHidden/>
                <w:sz w:val="24"/>
              </w:rPr>
            </w:r>
            <w:r w:rsidRPr="00226C4B">
              <w:rPr>
                <w:noProof/>
                <w:webHidden/>
                <w:sz w:val="24"/>
              </w:rPr>
              <w:fldChar w:fldCharType="separate"/>
            </w:r>
            <w:r w:rsidR="00CA6B59">
              <w:rPr>
                <w:noProof/>
                <w:webHidden/>
                <w:sz w:val="24"/>
              </w:rPr>
              <w:t>11</w:t>
            </w:r>
            <w:r w:rsidRPr="00226C4B">
              <w:rPr>
                <w:noProof/>
                <w:webHidden/>
                <w:sz w:val="24"/>
              </w:rPr>
              <w:fldChar w:fldCharType="end"/>
            </w:r>
          </w:hyperlink>
        </w:p>
        <w:p w14:paraId="769B414B" w14:textId="48B8182B" w:rsidR="00226C4B" w:rsidRPr="00226C4B" w:rsidRDefault="00226C4B" w:rsidP="009B6AF8">
          <w:pPr>
            <w:pStyle w:val="10"/>
            <w:tabs>
              <w:tab w:val="right" w:leader="dot" w:pos="9062"/>
            </w:tabs>
            <w:spacing w:before="0" w:after="0" w:line="360" w:lineRule="auto"/>
            <w:rPr>
              <w:noProof/>
              <w:sz w:val="24"/>
            </w:rPr>
          </w:pPr>
          <w:hyperlink w:anchor="_Toc244475767" w:history="1">
            <w:r w:rsidRPr="00226C4B">
              <w:rPr>
                <w:rStyle w:val="a4"/>
                <w:noProof/>
                <w:sz w:val="24"/>
              </w:rPr>
              <w:t>По един със сифилис на ден</w:t>
            </w:r>
            <w:r w:rsidRPr="00226C4B">
              <w:rPr>
                <w:noProof/>
                <w:webHidden/>
                <w:sz w:val="24"/>
              </w:rPr>
              <w:tab/>
            </w:r>
            <w:r w:rsidRPr="00226C4B">
              <w:rPr>
                <w:noProof/>
                <w:webHidden/>
                <w:sz w:val="24"/>
              </w:rPr>
              <w:fldChar w:fldCharType="begin"/>
            </w:r>
            <w:r w:rsidRPr="00226C4B">
              <w:rPr>
                <w:noProof/>
                <w:webHidden/>
                <w:sz w:val="24"/>
              </w:rPr>
              <w:instrText xml:space="preserve"> PAGEREF _Toc244475767 \h </w:instrText>
            </w:r>
            <w:r w:rsidRPr="00226C4B">
              <w:rPr>
                <w:noProof/>
                <w:webHidden/>
                <w:sz w:val="24"/>
              </w:rPr>
            </w:r>
            <w:r w:rsidRPr="00226C4B">
              <w:rPr>
                <w:noProof/>
                <w:webHidden/>
                <w:sz w:val="24"/>
              </w:rPr>
              <w:fldChar w:fldCharType="separate"/>
            </w:r>
            <w:r w:rsidR="00CA6B59">
              <w:rPr>
                <w:noProof/>
                <w:webHidden/>
                <w:sz w:val="24"/>
              </w:rPr>
              <w:t>11</w:t>
            </w:r>
            <w:r w:rsidRPr="00226C4B">
              <w:rPr>
                <w:noProof/>
                <w:webHidden/>
                <w:sz w:val="24"/>
              </w:rPr>
              <w:fldChar w:fldCharType="end"/>
            </w:r>
          </w:hyperlink>
        </w:p>
        <w:p w14:paraId="3D24D68D" w14:textId="39E447C3" w:rsidR="00226C4B" w:rsidRPr="00226C4B" w:rsidRDefault="00226C4B" w:rsidP="009B6AF8">
          <w:pPr>
            <w:pStyle w:val="10"/>
            <w:tabs>
              <w:tab w:val="right" w:leader="dot" w:pos="9062"/>
            </w:tabs>
            <w:spacing w:before="0" w:after="0" w:line="360" w:lineRule="auto"/>
            <w:rPr>
              <w:noProof/>
              <w:sz w:val="24"/>
            </w:rPr>
          </w:pPr>
          <w:hyperlink w:anchor="_Toc244475768" w:history="1">
            <w:r w:rsidRPr="00226C4B">
              <w:rPr>
                <w:rStyle w:val="a4"/>
                <w:noProof/>
                <w:sz w:val="24"/>
              </w:rPr>
              <w:t>Шофьорът от Спешна помощ-София Васил Василев: Возих Васко от Калашниците след ПТП-то</w:t>
            </w:r>
            <w:r w:rsidRPr="00226C4B">
              <w:rPr>
                <w:noProof/>
                <w:webHidden/>
                <w:sz w:val="24"/>
              </w:rPr>
              <w:tab/>
            </w:r>
            <w:r w:rsidRPr="00226C4B">
              <w:rPr>
                <w:noProof/>
                <w:webHidden/>
                <w:sz w:val="24"/>
              </w:rPr>
              <w:fldChar w:fldCharType="begin"/>
            </w:r>
            <w:r w:rsidRPr="00226C4B">
              <w:rPr>
                <w:noProof/>
                <w:webHidden/>
                <w:sz w:val="24"/>
              </w:rPr>
              <w:instrText xml:space="preserve"> PAGEREF _Toc244475768 \h </w:instrText>
            </w:r>
            <w:r w:rsidRPr="00226C4B">
              <w:rPr>
                <w:noProof/>
                <w:webHidden/>
                <w:sz w:val="24"/>
              </w:rPr>
            </w:r>
            <w:r w:rsidRPr="00226C4B">
              <w:rPr>
                <w:noProof/>
                <w:webHidden/>
                <w:sz w:val="24"/>
              </w:rPr>
              <w:fldChar w:fldCharType="separate"/>
            </w:r>
            <w:r w:rsidR="00CA6B59">
              <w:rPr>
                <w:noProof/>
                <w:webHidden/>
                <w:sz w:val="24"/>
              </w:rPr>
              <w:t>12</w:t>
            </w:r>
            <w:r w:rsidRPr="00226C4B">
              <w:rPr>
                <w:noProof/>
                <w:webHidden/>
                <w:sz w:val="24"/>
              </w:rPr>
              <w:fldChar w:fldCharType="end"/>
            </w:r>
          </w:hyperlink>
        </w:p>
        <w:p w14:paraId="4947C640" w14:textId="2D15B5A5" w:rsidR="00226C4B" w:rsidRPr="00226C4B" w:rsidRDefault="00226C4B" w:rsidP="009B6AF8">
          <w:pPr>
            <w:pStyle w:val="10"/>
            <w:tabs>
              <w:tab w:val="right" w:leader="dot" w:pos="9062"/>
            </w:tabs>
            <w:spacing w:before="0" w:after="0" w:line="360" w:lineRule="auto"/>
            <w:rPr>
              <w:noProof/>
              <w:sz w:val="24"/>
            </w:rPr>
          </w:pPr>
          <w:hyperlink w:anchor="_Toc244475769" w:history="1">
            <w:r w:rsidRPr="00226C4B">
              <w:rPr>
                <w:rStyle w:val="a4"/>
                <w:noProof/>
                <w:sz w:val="24"/>
              </w:rPr>
              <w:t>Доц. Ангел Кунчев: Все още не е късно за противогрипна ваксина</w:t>
            </w:r>
            <w:r w:rsidRPr="00226C4B">
              <w:rPr>
                <w:noProof/>
                <w:webHidden/>
                <w:sz w:val="24"/>
              </w:rPr>
              <w:tab/>
            </w:r>
            <w:r w:rsidRPr="00226C4B">
              <w:rPr>
                <w:noProof/>
                <w:webHidden/>
                <w:sz w:val="24"/>
              </w:rPr>
              <w:fldChar w:fldCharType="begin"/>
            </w:r>
            <w:r w:rsidRPr="00226C4B">
              <w:rPr>
                <w:noProof/>
                <w:webHidden/>
                <w:sz w:val="24"/>
              </w:rPr>
              <w:instrText xml:space="preserve"> PAGEREF _Toc244475769 \h </w:instrText>
            </w:r>
            <w:r w:rsidRPr="00226C4B">
              <w:rPr>
                <w:noProof/>
                <w:webHidden/>
                <w:sz w:val="24"/>
              </w:rPr>
            </w:r>
            <w:r w:rsidRPr="00226C4B">
              <w:rPr>
                <w:noProof/>
                <w:webHidden/>
                <w:sz w:val="24"/>
              </w:rPr>
              <w:fldChar w:fldCharType="separate"/>
            </w:r>
            <w:r w:rsidR="00CA6B59">
              <w:rPr>
                <w:noProof/>
                <w:webHidden/>
                <w:sz w:val="24"/>
              </w:rPr>
              <w:t>13</w:t>
            </w:r>
            <w:r w:rsidRPr="00226C4B">
              <w:rPr>
                <w:noProof/>
                <w:webHidden/>
                <w:sz w:val="24"/>
              </w:rPr>
              <w:fldChar w:fldCharType="end"/>
            </w:r>
          </w:hyperlink>
        </w:p>
        <w:p w14:paraId="618D55B9" w14:textId="000DB3D6" w:rsidR="00226C4B" w:rsidRPr="00226C4B" w:rsidRDefault="00226C4B" w:rsidP="009B6AF8">
          <w:pPr>
            <w:pStyle w:val="10"/>
            <w:tabs>
              <w:tab w:val="right" w:leader="dot" w:pos="9062"/>
            </w:tabs>
            <w:spacing w:before="0" w:after="0" w:line="360" w:lineRule="auto"/>
            <w:rPr>
              <w:noProof/>
              <w:sz w:val="24"/>
            </w:rPr>
          </w:pPr>
          <w:hyperlink w:anchor="_Toc244475770" w:history="1">
            <w:r w:rsidRPr="00226C4B">
              <w:rPr>
                <w:rStyle w:val="a4"/>
                <w:noProof/>
                <w:sz w:val="24"/>
              </w:rPr>
              <w:t>80% начин на живот и 20% генетика: Кое е селото, в което жените масово доживяват до 100 години</w:t>
            </w:r>
            <w:r w:rsidRPr="00226C4B">
              <w:rPr>
                <w:noProof/>
                <w:webHidden/>
                <w:sz w:val="24"/>
              </w:rPr>
              <w:tab/>
            </w:r>
            <w:r w:rsidRPr="00226C4B">
              <w:rPr>
                <w:noProof/>
                <w:webHidden/>
                <w:sz w:val="24"/>
              </w:rPr>
              <w:fldChar w:fldCharType="begin"/>
            </w:r>
            <w:r w:rsidRPr="00226C4B">
              <w:rPr>
                <w:noProof/>
                <w:webHidden/>
                <w:sz w:val="24"/>
              </w:rPr>
              <w:instrText xml:space="preserve"> PAGEREF _Toc244475770 \h </w:instrText>
            </w:r>
            <w:r w:rsidRPr="00226C4B">
              <w:rPr>
                <w:noProof/>
                <w:webHidden/>
                <w:sz w:val="24"/>
              </w:rPr>
            </w:r>
            <w:r w:rsidRPr="00226C4B">
              <w:rPr>
                <w:noProof/>
                <w:webHidden/>
                <w:sz w:val="24"/>
              </w:rPr>
              <w:fldChar w:fldCharType="separate"/>
            </w:r>
            <w:r w:rsidR="00CA6B59">
              <w:rPr>
                <w:noProof/>
                <w:webHidden/>
                <w:sz w:val="24"/>
              </w:rPr>
              <w:t>14</w:t>
            </w:r>
            <w:r w:rsidRPr="00226C4B">
              <w:rPr>
                <w:noProof/>
                <w:webHidden/>
                <w:sz w:val="24"/>
              </w:rPr>
              <w:fldChar w:fldCharType="end"/>
            </w:r>
          </w:hyperlink>
        </w:p>
        <w:p w14:paraId="061E7732" w14:textId="554E48B4" w:rsidR="00226C4B" w:rsidRPr="00226C4B" w:rsidRDefault="00226C4B" w:rsidP="009B6AF8">
          <w:pPr>
            <w:pStyle w:val="10"/>
            <w:tabs>
              <w:tab w:val="right" w:leader="dot" w:pos="9062"/>
            </w:tabs>
            <w:spacing w:before="0" w:after="0" w:line="360" w:lineRule="auto"/>
            <w:rPr>
              <w:noProof/>
              <w:sz w:val="24"/>
            </w:rPr>
          </w:pPr>
          <w:hyperlink w:anchor="_Toc244475771" w:history="1">
            <w:r w:rsidRPr="00226C4B">
              <w:rPr>
                <w:rStyle w:val="a4"/>
                <w:noProof/>
                <w:sz w:val="24"/>
              </w:rPr>
              <w:t>Може ли изследване на тумора да покаже кое лечение ще помогне?</w:t>
            </w:r>
            <w:r w:rsidRPr="00226C4B">
              <w:rPr>
                <w:noProof/>
                <w:webHidden/>
                <w:sz w:val="24"/>
              </w:rPr>
              <w:tab/>
            </w:r>
            <w:r w:rsidRPr="00226C4B">
              <w:rPr>
                <w:noProof/>
                <w:webHidden/>
                <w:sz w:val="24"/>
              </w:rPr>
              <w:fldChar w:fldCharType="begin"/>
            </w:r>
            <w:r w:rsidRPr="00226C4B">
              <w:rPr>
                <w:noProof/>
                <w:webHidden/>
                <w:sz w:val="24"/>
              </w:rPr>
              <w:instrText xml:space="preserve"> PAGEREF _Toc244475771 \h </w:instrText>
            </w:r>
            <w:r w:rsidRPr="00226C4B">
              <w:rPr>
                <w:noProof/>
                <w:webHidden/>
                <w:sz w:val="24"/>
              </w:rPr>
            </w:r>
            <w:r w:rsidRPr="00226C4B">
              <w:rPr>
                <w:noProof/>
                <w:webHidden/>
                <w:sz w:val="24"/>
              </w:rPr>
              <w:fldChar w:fldCharType="separate"/>
            </w:r>
            <w:r w:rsidR="00CA6B59">
              <w:rPr>
                <w:noProof/>
                <w:webHidden/>
                <w:sz w:val="24"/>
              </w:rPr>
              <w:t>16</w:t>
            </w:r>
            <w:r w:rsidRPr="00226C4B">
              <w:rPr>
                <w:noProof/>
                <w:webHidden/>
                <w:sz w:val="24"/>
              </w:rPr>
              <w:fldChar w:fldCharType="end"/>
            </w:r>
          </w:hyperlink>
        </w:p>
        <w:p w14:paraId="59CF7C99" w14:textId="62FEAFC1" w:rsidR="00226C4B" w:rsidRDefault="00226C4B" w:rsidP="009B6AF8">
          <w:pPr>
            <w:pStyle w:val="10"/>
            <w:tabs>
              <w:tab w:val="right" w:leader="dot" w:pos="9062"/>
            </w:tabs>
            <w:spacing w:before="0" w:after="0" w:line="360" w:lineRule="auto"/>
            <w:rPr>
              <w:rStyle w:val="a4"/>
              <w:noProof/>
              <w:sz w:val="24"/>
            </w:rPr>
          </w:pPr>
          <w:hyperlink w:anchor="_Toc244475772" w:history="1">
            <w:r w:rsidRPr="00226C4B">
              <w:rPr>
                <w:rStyle w:val="a4"/>
                <w:noProof/>
                <w:sz w:val="24"/>
              </w:rPr>
              <w:t>Безплатни профилактични прегледи за рак на простата през ноември</w:t>
            </w:r>
            <w:r w:rsidRPr="00226C4B">
              <w:rPr>
                <w:noProof/>
                <w:webHidden/>
                <w:sz w:val="24"/>
              </w:rPr>
              <w:tab/>
            </w:r>
            <w:r w:rsidRPr="00226C4B">
              <w:rPr>
                <w:noProof/>
                <w:webHidden/>
                <w:sz w:val="24"/>
              </w:rPr>
              <w:fldChar w:fldCharType="begin"/>
            </w:r>
            <w:r w:rsidRPr="00226C4B">
              <w:rPr>
                <w:noProof/>
                <w:webHidden/>
                <w:sz w:val="24"/>
              </w:rPr>
              <w:instrText xml:space="preserve"> PAGEREF _Toc244475772 \h </w:instrText>
            </w:r>
            <w:r w:rsidRPr="00226C4B">
              <w:rPr>
                <w:noProof/>
                <w:webHidden/>
                <w:sz w:val="24"/>
              </w:rPr>
            </w:r>
            <w:r w:rsidRPr="00226C4B">
              <w:rPr>
                <w:noProof/>
                <w:webHidden/>
                <w:sz w:val="24"/>
              </w:rPr>
              <w:fldChar w:fldCharType="separate"/>
            </w:r>
            <w:r w:rsidR="00CA6B59">
              <w:rPr>
                <w:noProof/>
                <w:webHidden/>
                <w:sz w:val="24"/>
              </w:rPr>
              <w:t>18</w:t>
            </w:r>
            <w:r w:rsidRPr="00226C4B">
              <w:rPr>
                <w:noProof/>
                <w:webHidden/>
                <w:sz w:val="24"/>
              </w:rPr>
              <w:fldChar w:fldCharType="end"/>
            </w:r>
          </w:hyperlink>
        </w:p>
        <w:p w14:paraId="446980C9" w14:textId="75E29E92" w:rsidR="005767EF" w:rsidRPr="005767EF" w:rsidRDefault="005767EF" w:rsidP="009B6AF8">
          <w:pPr>
            <w:spacing w:before="0" w:after="0" w:line="360" w:lineRule="auto"/>
            <w:ind w:firstLine="20"/>
            <w:jc w:val="center"/>
            <w:rPr>
              <w:rFonts w:ascii="Times New Roman" w:hAnsi="Times New Roman"/>
              <w:b/>
              <w:noProof/>
              <w:color w:val="339966"/>
              <w:sz w:val="24"/>
            </w:rPr>
          </w:pPr>
          <w:r w:rsidRPr="005767EF">
            <w:rPr>
              <w:rFonts w:ascii="Times New Roman" w:hAnsi="Times New Roman"/>
              <w:b/>
              <w:noProof/>
              <w:color w:val="339966"/>
              <w:sz w:val="24"/>
            </w:rPr>
            <w:t>30.10.2026</w:t>
          </w:r>
        </w:p>
        <w:p w14:paraId="07EBE5B5" w14:textId="017DFB05" w:rsidR="00226C4B" w:rsidRPr="00226C4B" w:rsidRDefault="00226C4B" w:rsidP="009B6AF8">
          <w:pPr>
            <w:pStyle w:val="10"/>
            <w:tabs>
              <w:tab w:val="right" w:leader="dot" w:pos="9062"/>
            </w:tabs>
            <w:spacing w:before="0" w:after="0" w:line="360" w:lineRule="auto"/>
            <w:rPr>
              <w:noProof/>
              <w:sz w:val="24"/>
            </w:rPr>
          </w:pPr>
          <w:hyperlink w:anchor="_Toc244475773" w:history="1">
            <w:r w:rsidRPr="00226C4B">
              <w:rPr>
                <w:rStyle w:val="a4"/>
                <w:noProof/>
                <w:sz w:val="24"/>
              </w:rPr>
              <w:t>Разговор с доц. д-р Любомир Киров, председател на НСОПЛБ</w:t>
            </w:r>
            <w:r w:rsidRPr="00226C4B">
              <w:rPr>
                <w:noProof/>
                <w:webHidden/>
                <w:sz w:val="24"/>
              </w:rPr>
              <w:tab/>
            </w:r>
            <w:r w:rsidRPr="00226C4B">
              <w:rPr>
                <w:noProof/>
                <w:webHidden/>
                <w:sz w:val="24"/>
              </w:rPr>
              <w:fldChar w:fldCharType="begin"/>
            </w:r>
            <w:r w:rsidRPr="00226C4B">
              <w:rPr>
                <w:noProof/>
                <w:webHidden/>
                <w:sz w:val="24"/>
              </w:rPr>
              <w:instrText xml:space="preserve"> PAGEREF _Toc244475773 \h </w:instrText>
            </w:r>
            <w:r w:rsidRPr="00226C4B">
              <w:rPr>
                <w:noProof/>
                <w:webHidden/>
                <w:sz w:val="24"/>
              </w:rPr>
            </w:r>
            <w:r w:rsidRPr="00226C4B">
              <w:rPr>
                <w:noProof/>
                <w:webHidden/>
                <w:sz w:val="24"/>
              </w:rPr>
              <w:fldChar w:fldCharType="separate"/>
            </w:r>
            <w:r w:rsidR="00CA6B59">
              <w:rPr>
                <w:noProof/>
                <w:webHidden/>
                <w:sz w:val="24"/>
              </w:rPr>
              <w:t>18</w:t>
            </w:r>
            <w:r w:rsidRPr="00226C4B">
              <w:rPr>
                <w:noProof/>
                <w:webHidden/>
                <w:sz w:val="24"/>
              </w:rPr>
              <w:fldChar w:fldCharType="end"/>
            </w:r>
          </w:hyperlink>
        </w:p>
        <w:p w14:paraId="7FD80859" w14:textId="613A696F" w:rsidR="00226C4B" w:rsidRPr="00226C4B" w:rsidRDefault="00226C4B" w:rsidP="009B6AF8">
          <w:pPr>
            <w:pStyle w:val="10"/>
            <w:tabs>
              <w:tab w:val="right" w:leader="dot" w:pos="9062"/>
            </w:tabs>
            <w:spacing w:before="0" w:after="0" w:line="360" w:lineRule="auto"/>
            <w:rPr>
              <w:noProof/>
              <w:sz w:val="24"/>
            </w:rPr>
          </w:pPr>
          <w:hyperlink w:anchor="_Toc244475774" w:history="1">
            <w:r w:rsidRPr="00226C4B">
              <w:rPr>
                <w:rStyle w:val="a4"/>
                <w:noProof/>
                <w:sz w:val="24"/>
              </w:rPr>
              <w:t>Наградите Питагор – за принос в науката и отличията</w:t>
            </w:r>
            <w:r w:rsidRPr="00226C4B">
              <w:rPr>
                <w:noProof/>
                <w:webHidden/>
                <w:sz w:val="24"/>
              </w:rPr>
              <w:tab/>
            </w:r>
            <w:r w:rsidRPr="00226C4B">
              <w:rPr>
                <w:noProof/>
                <w:webHidden/>
                <w:sz w:val="24"/>
              </w:rPr>
              <w:fldChar w:fldCharType="begin"/>
            </w:r>
            <w:r w:rsidRPr="00226C4B">
              <w:rPr>
                <w:noProof/>
                <w:webHidden/>
                <w:sz w:val="24"/>
              </w:rPr>
              <w:instrText xml:space="preserve"> PAGEREF _Toc244475774 \h </w:instrText>
            </w:r>
            <w:r w:rsidRPr="00226C4B">
              <w:rPr>
                <w:noProof/>
                <w:webHidden/>
                <w:sz w:val="24"/>
              </w:rPr>
            </w:r>
            <w:r w:rsidRPr="00226C4B">
              <w:rPr>
                <w:noProof/>
                <w:webHidden/>
                <w:sz w:val="24"/>
              </w:rPr>
              <w:fldChar w:fldCharType="separate"/>
            </w:r>
            <w:r w:rsidR="00CA6B59">
              <w:rPr>
                <w:noProof/>
                <w:webHidden/>
                <w:sz w:val="24"/>
              </w:rPr>
              <w:t>19</w:t>
            </w:r>
            <w:r w:rsidRPr="00226C4B">
              <w:rPr>
                <w:noProof/>
                <w:webHidden/>
                <w:sz w:val="24"/>
              </w:rPr>
              <w:fldChar w:fldCharType="end"/>
            </w:r>
          </w:hyperlink>
        </w:p>
        <w:p w14:paraId="1DC535FF" w14:textId="26B18A78" w:rsidR="00226C4B" w:rsidRPr="00226C4B" w:rsidRDefault="00226C4B" w:rsidP="009B6AF8">
          <w:pPr>
            <w:pStyle w:val="10"/>
            <w:tabs>
              <w:tab w:val="right" w:leader="dot" w:pos="9062"/>
            </w:tabs>
            <w:spacing w:before="0" w:after="0" w:line="360" w:lineRule="auto"/>
            <w:rPr>
              <w:noProof/>
              <w:sz w:val="24"/>
            </w:rPr>
          </w:pPr>
          <w:hyperlink w:anchor="_Toc244475775" w:history="1">
            <w:r w:rsidRPr="00226C4B">
              <w:rPr>
                <w:rStyle w:val="a4"/>
                <w:noProof/>
                <w:sz w:val="24"/>
              </w:rPr>
              <w:t>Разговор с Мая Манолова, председател на КЗП</w:t>
            </w:r>
            <w:r w:rsidRPr="00226C4B">
              <w:rPr>
                <w:noProof/>
                <w:webHidden/>
                <w:sz w:val="24"/>
              </w:rPr>
              <w:tab/>
            </w:r>
            <w:r w:rsidRPr="00226C4B">
              <w:rPr>
                <w:noProof/>
                <w:webHidden/>
                <w:sz w:val="24"/>
              </w:rPr>
              <w:fldChar w:fldCharType="begin"/>
            </w:r>
            <w:r w:rsidRPr="00226C4B">
              <w:rPr>
                <w:noProof/>
                <w:webHidden/>
                <w:sz w:val="24"/>
              </w:rPr>
              <w:instrText xml:space="preserve"> PAGEREF _Toc244475775 \h </w:instrText>
            </w:r>
            <w:r w:rsidRPr="00226C4B">
              <w:rPr>
                <w:noProof/>
                <w:webHidden/>
                <w:sz w:val="24"/>
              </w:rPr>
            </w:r>
            <w:r w:rsidRPr="00226C4B">
              <w:rPr>
                <w:noProof/>
                <w:webHidden/>
                <w:sz w:val="24"/>
              </w:rPr>
              <w:fldChar w:fldCharType="separate"/>
            </w:r>
            <w:r w:rsidR="00CA6B59">
              <w:rPr>
                <w:noProof/>
                <w:webHidden/>
                <w:sz w:val="24"/>
              </w:rPr>
              <w:t>21</w:t>
            </w:r>
            <w:r w:rsidRPr="00226C4B">
              <w:rPr>
                <w:noProof/>
                <w:webHidden/>
                <w:sz w:val="24"/>
              </w:rPr>
              <w:fldChar w:fldCharType="end"/>
            </w:r>
          </w:hyperlink>
        </w:p>
        <w:p w14:paraId="31B52E43" w14:textId="70B52BD5" w:rsidR="00226C4B" w:rsidRPr="00226C4B" w:rsidRDefault="00226C4B" w:rsidP="009B6AF8">
          <w:pPr>
            <w:pStyle w:val="10"/>
            <w:tabs>
              <w:tab w:val="right" w:leader="dot" w:pos="9062"/>
            </w:tabs>
            <w:spacing w:before="0" w:after="0" w:line="360" w:lineRule="auto"/>
            <w:rPr>
              <w:noProof/>
              <w:sz w:val="24"/>
            </w:rPr>
          </w:pPr>
          <w:hyperlink w:anchor="_Toc244475776" w:history="1">
            <w:r w:rsidRPr="00226C4B">
              <w:rPr>
                <w:rStyle w:val="a4"/>
                <w:noProof/>
                <w:sz w:val="24"/>
              </w:rPr>
              <w:t>Забавени доставки и пациенти в очакване на противогрипните ваксини</w:t>
            </w:r>
            <w:r w:rsidRPr="00226C4B">
              <w:rPr>
                <w:noProof/>
                <w:webHidden/>
                <w:sz w:val="24"/>
              </w:rPr>
              <w:tab/>
            </w:r>
            <w:r w:rsidRPr="00226C4B">
              <w:rPr>
                <w:noProof/>
                <w:webHidden/>
                <w:sz w:val="24"/>
              </w:rPr>
              <w:fldChar w:fldCharType="begin"/>
            </w:r>
            <w:r w:rsidRPr="00226C4B">
              <w:rPr>
                <w:noProof/>
                <w:webHidden/>
                <w:sz w:val="24"/>
              </w:rPr>
              <w:instrText xml:space="preserve"> PAGEREF _Toc244475776 \h </w:instrText>
            </w:r>
            <w:r w:rsidRPr="00226C4B">
              <w:rPr>
                <w:noProof/>
                <w:webHidden/>
                <w:sz w:val="24"/>
              </w:rPr>
            </w:r>
            <w:r w:rsidRPr="00226C4B">
              <w:rPr>
                <w:noProof/>
                <w:webHidden/>
                <w:sz w:val="24"/>
              </w:rPr>
              <w:fldChar w:fldCharType="separate"/>
            </w:r>
            <w:r w:rsidR="00CA6B59">
              <w:rPr>
                <w:noProof/>
                <w:webHidden/>
                <w:sz w:val="24"/>
              </w:rPr>
              <w:t>22</w:t>
            </w:r>
            <w:r w:rsidRPr="00226C4B">
              <w:rPr>
                <w:noProof/>
                <w:webHidden/>
                <w:sz w:val="24"/>
              </w:rPr>
              <w:fldChar w:fldCharType="end"/>
            </w:r>
          </w:hyperlink>
        </w:p>
        <w:p w14:paraId="0EBC83C7" w14:textId="7900EBB3" w:rsidR="00226C4B" w:rsidRPr="00226C4B" w:rsidRDefault="00226C4B" w:rsidP="009B6AF8">
          <w:pPr>
            <w:pStyle w:val="10"/>
            <w:tabs>
              <w:tab w:val="right" w:leader="dot" w:pos="9062"/>
            </w:tabs>
            <w:spacing w:before="0" w:after="0" w:line="360" w:lineRule="auto"/>
            <w:rPr>
              <w:noProof/>
              <w:sz w:val="24"/>
            </w:rPr>
          </w:pPr>
          <w:hyperlink w:anchor="_Toc244475777" w:history="1">
            <w:r w:rsidRPr="00226C4B">
              <w:rPr>
                <w:rStyle w:val="a4"/>
                <w:noProof/>
                <w:sz w:val="24"/>
              </w:rPr>
              <w:t>КЗП ще проверява лекарствените продукти без рецепта и хранителните добавки</w:t>
            </w:r>
            <w:r w:rsidRPr="00226C4B">
              <w:rPr>
                <w:noProof/>
                <w:webHidden/>
                <w:sz w:val="24"/>
              </w:rPr>
              <w:tab/>
            </w:r>
            <w:r w:rsidRPr="00226C4B">
              <w:rPr>
                <w:noProof/>
                <w:webHidden/>
                <w:sz w:val="24"/>
              </w:rPr>
              <w:fldChar w:fldCharType="begin"/>
            </w:r>
            <w:r w:rsidRPr="00226C4B">
              <w:rPr>
                <w:noProof/>
                <w:webHidden/>
                <w:sz w:val="24"/>
              </w:rPr>
              <w:instrText xml:space="preserve"> PAGEREF _Toc244475777 \h </w:instrText>
            </w:r>
            <w:r w:rsidRPr="00226C4B">
              <w:rPr>
                <w:noProof/>
                <w:webHidden/>
                <w:sz w:val="24"/>
              </w:rPr>
            </w:r>
            <w:r w:rsidRPr="00226C4B">
              <w:rPr>
                <w:noProof/>
                <w:webHidden/>
                <w:sz w:val="24"/>
              </w:rPr>
              <w:fldChar w:fldCharType="separate"/>
            </w:r>
            <w:r w:rsidR="00CA6B59">
              <w:rPr>
                <w:noProof/>
                <w:webHidden/>
                <w:sz w:val="24"/>
              </w:rPr>
              <w:t>23</w:t>
            </w:r>
            <w:r w:rsidRPr="00226C4B">
              <w:rPr>
                <w:noProof/>
                <w:webHidden/>
                <w:sz w:val="24"/>
              </w:rPr>
              <w:fldChar w:fldCharType="end"/>
            </w:r>
          </w:hyperlink>
        </w:p>
        <w:p w14:paraId="71182F0C" w14:textId="6308F65B" w:rsidR="00226C4B" w:rsidRPr="00226C4B" w:rsidRDefault="00226C4B" w:rsidP="009B6AF8">
          <w:pPr>
            <w:pStyle w:val="10"/>
            <w:tabs>
              <w:tab w:val="right" w:leader="dot" w:pos="9062"/>
            </w:tabs>
            <w:spacing w:before="0" w:after="0" w:line="360" w:lineRule="auto"/>
            <w:rPr>
              <w:noProof/>
              <w:sz w:val="24"/>
            </w:rPr>
          </w:pPr>
          <w:hyperlink w:anchor="_Toc244475778" w:history="1">
            <w:r w:rsidRPr="00226C4B">
              <w:rPr>
                <w:rStyle w:val="a4"/>
                <w:noProof/>
                <w:sz w:val="24"/>
              </w:rPr>
              <w:t>Контрол в реално време на НЗОК на лекарствените продукти в аптеките</w:t>
            </w:r>
            <w:r w:rsidRPr="00226C4B">
              <w:rPr>
                <w:noProof/>
                <w:webHidden/>
                <w:sz w:val="24"/>
              </w:rPr>
              <w:tab/>
            </w:r>
            <w:r w:rsidRPr="00226C4B">
              <w:rPr>
                <w:noProof/>
                <w:webHidden/>
                <w:sz w:val="24"/>
              </w:rPr>
              <w:fldChar w:fldCharType="begin"/>
            </w:r>
            <w:r w:rsidRPr="00226C4B">
              <w:rPr>
                <w:noProof/>
                <w:webHidden/>
                <w:sz w:val="24"/>
              </w:rPr>
              <w:instrText xml:space="preserve"> PAGEREF _Toc244475778 \h </w:instrText>
            </w:r>
            <w:r w:rsidRPr="00226C4B">
              <w:rPr>
                <w:noProof/>
                <w:webHidden/>
                <w:sz w:val="24"/>
              </w:rPr>
            </w:r>
            <w:r w:rsidRPr="00226C4B">
              <w:rPr>
                <w:noProof/>
                <w:webHidden/>
                <w:sz w:val="24"/>
              </w:rPr>
              <w:fldChar w:fldCharType="separate"/>
            </w:r>
            <w:r w:rsidR="00CA6B59">
              <w:rPr>
                <w:noProof/>
                <w:webHidden/>
                <w:sz w:val="24"/>
              </w:rPr>
              <w:t>24</w:t>
            </w:r>
            <w:r w:rsidRPr="00226C4B">
              <w:rPr>
                <w:noProof/>
                <w:webHidden/>
                <w:sz w:val="24"/>
              </w:rPr>
              <w:fldChar w:fldCharType="end"/>
            </w:r>
          </w:hyperlink>
        </w:p>
        <w:p w14:paraId="47D1E3AF" w14:textId="4E19817D" w:rsidR="00226C4B" w:rsidRPr="00226C4B" w:rsidRDefault="00226C4B" w:rsidP="009B6AF8">
          <w:pPr>
            <w:pStyle w:val="10"/>
            <w:tabs>
              <w:tab w:val="right" w:leader="dot" w:pos="9062"/>
            </w:tabs>
            <w:spacing w:before="0" w:after="0" w:line="360" w:lineRule="auto"/>
            <w:rPr>
              <w:noProof/>
              <w:sz w:val="24"/>
            </w:rPr>
          </w:pPr>
          <w:hyperlink w:anchor="_Toc244475779" w:history="1">
            <w:r w:rsidRPr="00226C4B">
              <w:rPr>
                <w:rStyle w:val="a4"/>
                <w:noProof/>
                <w:sz w:val="24"/>
              </w:rPr>
              <w:t>Д-р Борис Таблов: Конкуренцията за кадри ще бъде безпощадна</w:t>
            </w:r>
            <w:r w:rsidRPr="00226C4B">
              <w:rPr>
                <w:noProof/>
                <w:webHidden/>
                <w:sz w:val="24"/>
              </w:rPr>
              <w:tab/>
            </w:r>
            <w:r w:rsidRPr="00226C4B">
              <w:rPr>
                <w:noProof/>
                <w:webHidden/>
                <w:sz w:val="24"/>
              </w:rPr>
              <w:fldChar w:fldCharType="begin"/>
            </w:r>
            <w:r w:rsidRPr="00226C4B">
              <w:rPr>
                <w:noProof/>
                <w:webHidden/>
                <w:sz w:val="24"/>
              </w:rPr>
              <w:instrText xml:space="preserve"> PAGEREF _Toc244475779 \h </w:instrText>
            </w:r>
            <w:r w:rsidRPr="00226C4B">
              <w:rPr>
                <w:noProof/>
                <w:webHidden/>
                <w:sz w:val="24"/>
              </w:rPr>
            </w:r>
            <w:r w:rsidRPr="00226C4B">
              <w:rPr>
                <w:noProof/>
                <w:webHidden/>
                <w:sz w:val="24"/>
              </w:rPr>
              <w:fldChar w:fldCharType="separate"/>
            </w:r>
            <w:r w:rsidR="00CA6B59">
              <w:rPr>
                <w:noProof/>
                <w:webHidden/>
                <w:sz w:val="24"/>
              </w:rPr>
              <w:t>25</w:t>
            </w:r>
            <w:r w:rsidRPr="00226C4B">
              <w:rPr>
                <w:noProof/>
                <w:webHidden/>
                <w:sz w:val="24"/>
              </w:rPr>
              <w:fldChar w:fldCharType="end"/>
            </w:r>
          </w:hyperlink>
        </w:p>
        <w:p w14:paraId="5A188205" w14:textId="0E748A72" w:rsidR="00226C4B" w:rsidRPr="00226C4B" w:rsidRDefault="00226C4B" w:rsidP="009B6AF8">
          <w:pPr>
            <w:pStyle w:val="10"/>
            <w:tabs>
              <w:tab w:val="right" w:leader="dot" w:pos="9062"/>
            </w:tabs>
            <w:spacing w:before="0" w:after="0" w:line="360" w:lineRule="auto"/>
            <w:rPr>
              <w:noProof/>
              <w:sz w:val="24"/>
            </w:rPr>
          </w:pPr>
          <w:hyperlink w:anchor="_Toc244475780" w:history="1">
            <w:r w:rsidRPr="00226C4B">
              <w:rPr>
                <w:rStyle w:val="a4"/>
                <w:noProof/>
                <w:sz w:val="24"/>
              </w:rPr>
              <w:t>Проф. д-р Добромир Димитров оперира от Шанхай свой пациент в Плевен</w:t>
            </w:r>
            <w:r w:rsidRPr="00226C4B">
              <w:rPr>
                <w:noProof/>
                <w:webHidden/>
                <w:sz w:val="24"/>
              </w:rPr>
              <w:tab/>
            </w:r>
            <w:r w:rsidRPr="00226C4B">
              <w:rPr>
                <w:noProof/>
                <w:webHidden/>
                <w:sz w:val="24"/>
              </w:rPr>
              <w:fldChar w:fldCharType="begin"/>
            </w:r>
            <w:r w:rsidRPr="00226C4B">
              <w:rPr>
                <w:noProof/>
                <w:webHidden/>
                <w:sz w:val="24"/>
              </w:rPr>
              <w:instrText xml:space="preserve"> PAGEREF _Toc244475780 \h </w:instrText>
            </w:r>
            <w:r w:rsidRPr="00226C4B">
              <w:rPr>
                <w:noProof/>
                <w:webHidden/>
                <w:sz w:val="24"/>
              </w:rPr>
            </w:r>
            <w:r w:rsidRPr="00226C4B">
              <w:rPr>
                <w:noProof/>
                <w:webHidden/>
                <w:sz w:val="24"/>
              </w:rPr>
              <w:fldChar w:fldCharType="separate"/>
            </w:r>
            <w:r w:rsidR="00CA6B59">
              <w:rPr>
                <w:noProof/>
                <w:webHidden/>
                <w:sz w:val="24"/>
              </w:rPr>
              <w:t>26</w:t>
            </w:r>
            <w:r w:rsidRPr="00226C4B">
              <w:rPr>
                <w:noProof/>
                <w:webHidden/>
                <w:sz w:val="24"/>
              </w:rPr>
              <w:fldChar w:fldCharType="end"/>
            </w:r>
          </w:hyperlink>
        </w:p>
        <w:p w14:paraId="4B0B5BCA" w14:textId="3AE4F77B" w:rsidR="00226C4B" w:rsidRPr="00226C4B" w:rsidRDefault="00226C4B" w:rsidP="009B6AF8">
          <w:pPr>
            <w:spacing w:before="0" w:after="0" w:line="360" w:lineRule="auto"/>
            <w:rPr>
              <w:sz w:val="24"/>
            </w:rPr>
          </w:pPr>
          <w:r w:rsidRPr="00226C4B">
            <w:rPr>
              <w:b/>
              <w:bCs/>
              <w:sz w:val="24"/>
            </w:rPr>
            <w:fldChar w:fldCharType="end"/>
          </w:r>
        </w:p>
      </w:sdtContent>
    </w:sdt>
    <w:p w14:paraId="3FEF2C02" w14:textId="77777777" w:rsidR="00094C00" w:rsidRPr="00094C00" w:rsidRDefault="00094C00" w:rsidP="00094C00">
      <w:pPr>
        <w:spacing w:before="0" w:after="0"/>
        <w:ind w:firstLine="20"/>
        <w:jc w:val="center"/>
        <w:rPr>
          <w:rFonts w:ascii="Times New Roman" w:hAnsi="Times New Roman"/>
          <w:b/>
          <w:color w:val="339966"/>
          <w:sz w:val="24"/>
        </w:rPr>
      </w:pPr>
      <w:r w:rsidRPr="00094C00">
        <w:rPr>
          <w:rFonts w:ascii="Times New Roman" w:hAnsi="Times New Roman"/>
          <w:b/>
          <w:color w:val="339966"/>
          <w:sz w:val="24"/>
        </w:rPr>
        <w:t>01.11.2026</w:t>
      </w:r>
    </w:p>
    <w:p w14:paraId="7D902FF7" w14:textId="77777777" w:rsidR="00D9076F" w:rsidRPr="00226C4B" w:rsidRDefault="00D9076F" w:rsidP="00226C4B">
      <w:pPr>
        <w:spacing w:before="0" w:after="0"/>
        <w:ind w:firstLine="20"/>
        <w:jc w:val="both"/>
        <w:rPr>
          <w:b/>
          <w:bCs/>
          <w:sz w:val="24"/>
        </w:rPr>
      </w:pPr>
    </w:p>
    <w:p w14:paraId="7D902FF8" w14:textId="77777777" w:rsidR="00BB7B46" w:rsidRPr="00094C00" w:rsidRDefault="005F56B3" w:rsidP="00226C4B">
      <w:pPr>
        <w:shd w:val="clear" w:color="auto" w:fill="C0C0C0"/>
        <w:spacing w:before="0" w:after="0"/>
        <w:ind w:firstLine="20"/>
        <w:jc w:val="right"/>
        <w:rPr>
          <w:rFonts w:ascii="Times New Roman" w:hAnsi="Times New Roman"/>
          <w:b/>
          <w:smallCaps/>
          <w:color w:val="00B050"/>
          <w:sz w:val="24"/>
        </w:rPr>
      </w:pPr>
      <w:r w:rsidRPr="00094C00">
        <w:rPr>
          <w:rFonts w:ascii="Times New Roman" w:hAnsi="Times New Roman"/>
          <w:b/>
          <w:smallCaps/>
          <w:color w:val="00B050"/>
          <w:sz w:val="24"/>
        </w:rPr>
        <w:t>Национални вестници</w:t>
      </w:r>
    </w:p>
    <w:p w14:paraId="7D902FF9" w14:textId="77777777" w:rsidR="00C97CD8" w:rsidRPr="00226C4B" w:rsidRDefault="00C97CD8" w:rsidP="00226C4B">
      <w:pPr>
        <w:spacing w:before="0" w:after="0"/>
        <w:ind w:firstLine="20"/>
        <w:jc w:val="both"/>
        <w:rPr>
          <w:bCs/>
          <w:sz w:val="24"/>
        </w:rPr>
      </w:pPr>
    </w:p>
    <w:p w14:paraId="7D903017" w14:textId="4FC17DF3" w:rsidR="00C649EA" w:rsidRPr="00226C4B" w:rsidRDefault="00AD50A0" w:rsidP="00226C4B">
      <w:pPr>
        <w:spacing w:before="0" w:after="0"/>
        <w:ind w:firstLine="20"/>
        <w:jc w:val="center"/>
        <w:rPr>
          <w:bCs/>
          <w:sz w:val="24"/>
        </w:rPr>
      </w:pPr>
      <w:r w:rsidRPr="00226C4B">
        <w:rPr>
          <w:bCs/>
          <w:sz w:val="24"/>
        </w:rPr>
        <w:t>Няма намерени материали</w:t>
      </w:r>
    </w:p>
    <w:p w14:paraId="7D903018" w14:textId="77777777" w:rsidR="0004665E" w:rsidRPr="00226C4B" w:rsidRDefault="0004665E" w:rsidP="00226C4B">
      <w:pPr>
        <w:spacing w:before="0" w:after="0"/>
        <w:ind w:firstLine="20"/>
        <w:jc w:val="both"/>
        <w:rPr>
          <w:bCs/>
          <w:sz w:val="24"/>
        </w:rPr>
      </w:pPr>
    </w:p>
    <w:p w14:paraId="6C061E74" w14:textId="29712518" w:rsidR="00DD45B3" w:rsidRPr="006C2D0A" w:rsidRDefault="00DD45B3" w:rsidP="00226C4B">
      <w:pPr>
        <w:spacing w:before="0" w:after="0"/>
        <w:ind w:firstLine="20"/>
        <w:jc w:val="center"/>
        <w:rPr>
          <w:rFonts w:ascii="Times New Roman" w:hAnsi="Times New Roman"/>
          <w:b/>
          <w:color w:val="339966"/>
          <w:sz w:val="24"/>
        </w:rPr>
      </w:pPr>
      <w:r w:rsidRPr="006C2D0A">
        <w:rPr>
          <w:rFonts w:ascii="Times New Roman" w:hAnsi="Times New Roman"/>
          <w:b/>
          <w:color w:val="339966"/>
          <w:sz w:val="24"/>
        </w:rPr>
        <w:t>31</w:t>
      </w:r>
      <w:r w:rsidRPr="006C2D0A">
        <w:rPr>
          <w:rFonts w:ascii="Times New Roman" w:hAnsi="Times New Roman"/>
          <w:b/>
          <w:color w:val="339966"/>
          <w:sz w:val="24"/>
        </w:rPr>
        <w:t>.</w:t>
      </w:r>
      <w:r w:rsidRPr="006C2D0A">
        <w:rPr>
          <w:rFonts w:ascii="Times New Roman" w:hAnsi="Times New Roman"/>
          <w:b/>
          <w:color w:val="339966"/>
          <w:sz w:val="24"/>
        </w:rPr>
        <w:t>10</w:t>
      </w:r>
      <w:r w:rsidRPr="006C2D0A">
        <w:rPr>
          <w:rFonts w:ascii="Times New Roman" w:hAnsi="Times New Roman"/>
          <w:b/>
          <w:color w:val="339966"/>
          <w:sz w:val="24"/>
        </w:rPr>
        <w:t>.2026</w:t>
      </w:r>
    </w:p>
    <w:p w14:paraId="3E01EC6E" w14:textId="77777777" w:rsidR="00AD50A0" w:rsidRPr="006C2D0A" w:rsidRDefault="00AD50A0" w:rsidP="00226C4B">
      <w:pPr>
        <w:spacing w:before="0" w:after="0"/>
        <w:ind w:firstLine="20"/>
        <w:jc w:val="both"/>
        <w:rPr>
          <w:rFonts w:ascii="Times New Roman" w:hAnsi="Times New Roman"/>
          <w:b/>
          <w:bCs/>
          <w:sz w:val="24"/>
        </w:rPr>
      </w:pPr>
    </w:p>
    <w:p w14:paraId="6AD80F40" w14:textId="77777777" w:rsidR="00AD50A0" w:rsidRPr="006C2D0A" w:rsidRDefault="00AD50A0" w:rsidP="00226C4B">
      <w:pPr>
        <w:shd w:val="clear" w:color="auto" w:fill="C0C0C0"/>
        <w:spacing w:before="0" w:after="0"/>
        <w:ind w:firstLine="20"/>
        <w:jc w:val="right"/>
        <w:rPr>
          <w:rFonts w:ascii="Times New Roman" w:hAnsi="Times New Roman"/>
          <w:b/>
          <w:smallCaps/>
          <w:color w:val="00B050"/>
          <w:sz w:val="24"/>
        </w:rPr>
      </w:pPr>
      <w:r w:rsidRPr="006C2D0A">
        <w:rPr>
          <w:rFonts w:ascii="Times New Roman" w:hAnsi="Times New Roman"/>
          <w:b/>
          <w:smallCaps/>
          <w:color w:val="00B050"/>
          <w:sz w:val="24"/>
        </w:rPr>
        <w:t>Национални вестници</w:t>
      </w:r>
    </w:p>
    <w:p w14:paraId="7DCDFB8A" w14:textId="77777777" w:rsidR="00AD50A0" w:rsidRPr="00226C4B" w:rsidRDefault="00AD50A0" w:rsidP="00226C4B">
      <w:pPr>
        <w:spacing w:before="0" w:after="0"/>
        <w:ind w:firstLine="20"/>
        <w:jc w:val="both"/>
        <w:rPr>
          <w:bCs/>
          <w:sz w:val="24"/>
        </w:rPr>
      </w:pPr>
    </w:p>
    <w:p w14:paraId="6237CF8C" w14:textId="77777777" w:rsidR="00AD50A0" w:rsidRPr="00226C4B" w:rsidRDefault="00AD50A0" w:rsidP="00226C4B">
      <w:pPr>
        <w:spacing w:before="0" w:after="0"/>
        <w:ind w:firstLine="20"/>
        <w:jc w:val="both"/>
        <w:rPr>
          <w:bCs/>
          <w:sz w:val="24"/>
        </w:rPr>
      </w:pPr>
      <w:r w:rsidRPr="00226C4B">
        <w:rPr>
          <w:bCs/>
          <w:noProof/>
          <w:sz w:val="24"/>
          <w:lang w:eastAsia="en-US"/>
        </w:rPr>
        <w:drawing>
          <wp:inline distT="0" distB="0" distL="0" distR="0" wp14:anchorId="696473AC" wp14:editId="4DB675EF">
            <wp:extent cx="4610100" cy="381000"/>
            <wp:effectExtent l="0" t="0" r="0" b="0"/>
            <wp:docPr id="1469186995"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22215CA" w14:textId="77777777" w:rsidR="00AD50A0" w:rsidRPr="00226C4B" w:rsidRDefault="00AD50A0" w:rsidP="00226C4B">
      <w:pPr>
        <w:spacing w:before="0" w:after="0"/>
        <w:ind w:firstLine="20"/>
        <w:jc w:val="both"/>
        <w:rPr>
          <w:bCs/>
          <w:sz w:val="24"/>
        </w:rPr>
      </w:pPr>
    </w:p>
    <w:p w14:paraId="10C403E0" w14:textId="77777777" w:rsidR="00343111" w:rsidRPr="00226C4B" w:rsidRDefault="00343111" w:rsidP="00226C4B">
      <w:pPr>
        <w:pStyle w:val="1"/>
        <w:spacing w:before="0" w:after="0"/>
        <w:rPr>
          <w:rFonts w:ascii="Arial Narrow" w:hAnsi="Arial Narrow"/>
          <w:sz w:val="24"/>
          <w:szCs w:val="24"/>
        </w:rPr>
      </w:pPr>
      <w:bookmarkStart w:id="0" w:name="_Toc244475761"/>
      <w:r w:rsidRPr="00226C4B">
        <w:rPr>
          <w:rFonts w:ascii="Arial Narrow" w:hAnsi="Arial Narrow"/>
          <w:sz w:val="24"/>
          <w:szCs w:val="24"/>
        </w:rPr>
        <w:t>Мярката за здрави деца: пълните да са до 3 на 100, у нас са 10 пъти повече</w:t>
      </w:r>
      <w:bookmarkEnd w:id="0"/>
    </w:p>
    <w:p w14:paraId="059BD2E5" w14:textId="1E4E7BCD" w:rsidR="00343111" w:rsidRPr="00226C4B" w:rsidRDefault="00343111" w:rsidP="00226C4B">
      <w:pPr>
        <w:spacing w:before="0" w:after="0"/>
        <w:ind w:firstLine="20"/>
        <w:jc w:val="both"/>
        <w:rPr>
          <w:b/>
          <w:sz w:val="24"/>
        </w:rPr>
      </w:pPr>
      <w:r w:rsidRPr="00226C4B">
        <w:rPr>
          <w:b/>
          <w:sz w:val="24"/>
        </w:rPr>
        <w:t>Любомира НИКОЛАЕВА</w:t>
      </w:r>
    </w:p>
    <w:p w14:paraId="4AD56032" w14:textId="099E707F" w:rsidR="00343111" w:rsidRPr="00226C4B" w:rsidRDefault="00343111" w:rsidP="00226C4B">
      <w:pPr>
        <w:spacing w:before="0" w:after="0"/>
        <w:ind w:firstLine="20"/>
        <w:jc w:val="both"/>
        <w:rPr>
          <w:b/>
          <w:sz w:val="24"/>
        </w:rPr>
      </w:pPr>
      <w:r w:rsidRPr="00226C4B">
        <w:rPr>
          <w:b/>
          <w:sz w:val="24"/>
        </w:rPr>
        <w:t>24 часа  стр. 3, 5  </w:t>
      </w:r>
    </w:p>
    <w:p w14:paraId="76D8445D" w14:textId="77777777" w:rsidR="00343111" w:rsidRPr="00226C4B" w:rsidRDefault="00343111" w:rsidP="00226C4B">
      <w:pPr>
        <w:spacing w:before="0" w:after="0"/>
        <w:ind w:firstLine="20"/>
        <w:jc w:val="both"/>
        <w:rPr>
          <w:bCs/>
          <w:sz w:val="24"/>
        </w:rPr>
      </w:pPr>
      <w:r w:rsidRPr="00226C4B">
        <w:rPr>
          <w:bCs/>
          <w:sz w:val="24"/>
        </w:rPr>
        <w:pict w14:anchorId="40F84D8D">
          <v:rect id="_x0000_i1033" style="width:468pt;height:1.5pt" o:hrstd="t" o:hrnoshade="t" o:hr="t" fillcolor="#a0a0a0" stroked="f"/>
        </w:pict>
      </w:r>
    </w:p>
    <w:p w14:paraId="61C39AB2" w14:textId="77777777" w:rsidR="00343111" w:rsidRPr="00226C4B" w:rsidRDefault="00343111" w:rsidP="00226C4B">
      <w:pPr>
        <w:spacing w:before="0" w:after="0"/>
        <w:ind w:firstLine="20"/>
        <w:jc w:val="both"/>
        <w:rPr>
          <w:bCs/>
          <w:sz w:val="24"/>
        </w:rPr>
      </w:pPr>
      <w:r w:rsidRPr="00226C4B">
        <w:rPr>
          <w:bCs/>
          <w:sz w:val="24"/>
        </w:rPr>
        <w:t>С цялата тежест на бъдещия риск от диабет, инфаркти, инсулти, срутена психика и стигма детското затлъстяване се превърна в едно от най-сериозните световни предизвикателства в медицината.</w:t>
      </w:r>
    </w:p>
    <w:p w14:paraId="281282B2" w14:textId="77777777" w:rsidR="00343111" w:rsidRPr="00226C4B" w:rsidRDefault="00343111" w:rsidP="00226C4B">
      <w:pPr>
        <w:spacing w:before="0" w:after="0"/>
        <w:ind w:firstLine="20"/>
        <w:jc w:val="both"/>
        <w:rPr>
          <w:bCs/>
          <w:sz w:val="24"/>
        </w:rPr>
      </w:pPr>
      <w:r w:rsidRPr="00226C4B">
        <w:rPr>
          <w:bCs/>
          <w:sz w:val="24"/>
        </w:rPr>
        <w:t>България е на 3-о място в Европа по затлъстяване сред първокласниците и на 5-о място сред по-големите деца. Общо за всички възрасти близо 40% от учениците са пълни или брутално пълни, затлъстели.</w:t>
      </w:r>
    </w:p>
    <w:p w14:paraId="692CACF2" w14:textId="77777777" w:rsidR="00343111" w:rsidRPr="00226C4B" w:rsidRDefault="00343111" w:rsidP="00226C4B">
      <w:pPr>
        <w:spacing w:before="0" w:after="0"/>
        <w:ind w:firstLine="20"/>
        <w:jc w:val="both"/>
        <w:rPr>
          <w:bCs/>
          <w:sz w:val="24"/>
        </w:rPr>
      </w:pPr>
      <w:r w:rsidRPr="00226C4B">
        <w:rPr>
          <w:bCs/>
          <w:sz w:val="24"/>
        </w:rPr>
        <w:t>В продължение на десетилетия традиционните стратегии в здравеопазването разглеждаха контрола на теглото като въпрос на лична дисциплина или родителски надзор.</w:t>
      </w:r>
    </w:p>
    <w:p w14:paraId="71F3A849" w14:textId="77777777" w:rsidR="00343111" w:rsidRPr="00226C4B" w:rsidRDefault="00343111" w:rsidP="00226C4B">
      <w:pPr>
        <w:spacing w:before="0" w:after="0"/>
        <w:ind w:firstLine="20"/>
        <w:jc w:val="both"/>
        <w:rPr>
          <w:bCs/>
          <w:sz w:val="24"/>
        </w:rPr>
      </w:pPr>
      <w:r w:rsidRPr="00226C4B">
        <w:rPr>
          <w:bCs/>
          <w:sz w:val="24"/>
        </w:rPr>
        <w:t>Но ако си отворим очите за политически некоректната истина, епидемиологичните данни все по-категорично показват, че детското затлъстяване е основно резултат от влиянието на околната среда - силно преработени храни навсякъде, агресивен маркетинг, лоши или никакви условия за движение и спорт. И на отделен ред - бедността, която определя изборите.</w:t>
      </w:r>
    </w:p>
    <w:p w14:paraId="2B8BF9B3" w14:textId="77777777" w:rsidR="00343111" w:rsidRPr="00226C4B" w:rsidRDefault="00343111" w:rsidP="00226C4B">
      <w:pPr>
        <w:spacing w:before="0" w:after="0"/>
        <w:ind w:firstLine="20"/>
        <w:jc w:val="both"/>
        <w:rPr>
          <w:bCs/>
          <w:sz w:val="24"/>
        </w:rPr>
      </w:pPr>
      <w:r w:rsidRPr="00226C4B">
        <w:rPr>
          <w:bCs/>
          <w:sz w:val="24"/>
        </w:rPr>
        <w:t>До момента, в който светът се изправи пред две отделни предизвикателства: предотвратяване на затлъстяването, преди то да се е появило, и борбата с вече съществуваща епидемия. Страната ни се е провалила и в двете. Показват го и статистиките. Всеки трети - 32% от първокласниците са с наднормено тегло, половината от тях - със затлъстяване. Във възрастта до 19 г. са дебели 29 процента.</w:t>
      </w:r>
    </w:p>
    <w:p w14:paraId="33F70133" w14:textId="77777777" w:rsidR="00343111" w:rsidRPr="00226C4B" w:rsidRDefault="00343111" w:rsidP="00226C4B">
      <w:pPr>
        <w:spacing w:before="0" w:after="0"/>
        <w:ind w:firstLine="20"/>
        <w:jc w:val="both"/>
        <w:rPr>
          <w:bCs/>
          <w:sz w:val="24"/>
        </w:rPr>
      </w:pPr>
      <w:r w:rsidRPr="00226C4B">
        <w:rPr>
          <w:bCs/>
          <w:sz w:val="24"/>
        </w:rPr>
        <w:t>И това, при положение че в държави, които не познават глада, с наднормено тегло са 4 от 100 деца.</w:t>
      </w:r>
    </w:p>
    <w:p w14:paraId="25F5CBB5" w14:textId="77777777" w:rsidR="00343111" w:rsidRPr="00226C4B" w:rsidRDefault="00343111" w:rsidP="00226C4B">
      <w:pPr>
        <w:spacing w:before="0" w:after="0"/>
        <w:ind w:firstLine="20"/>
        <w:jc w:val="both"/>
        <w:rPr>
          <w:bCs/>
          <w:sz w:val="24"/>
        </w:rPr>
      </w:pPr>
      <w:r w:rsidRPr="00226C4B">
        <w:rPr>
          <w:bCs/>
          <w:sz w:val="24"/>
        </w:rPr>
        <w:t>Япония се откроява като ненадминатия световен еталон за недопускане на детско затлъстяване. Въпреки че обществото е силно урбанизирано и технологично напреднало, в годините страната поддържа ниво на детско затлъстяване от около 3%. Това е резултат на последователна и многостранна политика за превенция, която стъпва на далновидно законодателство и национални традиции.</w:t>
      </w:r>
    </w:p>
    <w:p w14:paraId="6194B1D9" w14:textId="77777777" w:rsidR="00343111" w:rsidRPr="00226C4B" w:rsidRDefault="00343111" w:rsidP="00226C4B">
      <w:pPr>
        <w:spacing w:before="0" w:after="0"/>
        <w:ind w:firstLine="20"/>
        <w:jc w:val="both"/>
        <w:rPr>
          <w:bCs/>
          <w:sz w:val="24"/>
        </w:rPr>
      </w:pPr>
      <w:r w:rsidRPr="00226C4B">
        <w:rPr>
          <w:bCs/>
          <w:sz w:val="24"/>
        </w:rPr>
        <w:t>В структурната основа на тази система стои „</w:t>
      </w:r>
      <w:proofErr w:type="spellStart"/>
      <w:r w:rsidRPr="00226C4B">
        <w:rPr>
          <w:bCs/>
          <w:sz w:val="24"/>
        </w:rPr>
        <w:t>Шокуику</w:t>
      </w:r>
      <w:proofErr w:type="spellEnd"/>
      <w:r w:rsidRPr="00226C4B">
        <w:rPr>
          <w:bCs/>
          <w:sz w:val="24"/>
        </w:rPr>
        <w:t>“ (обучение по хранене) - подход, институционализиран чрез Основния закон за „</w:t>
      </w:r>
      <w:proofErr w:type="spellStart"/>
      <w:r w:rsidRPr="00226C4B">
        <w:rPr>
          <w:bCs/>
          <w:sz w:val="24"/>
        </w:rPr>
        <w:t>Шокуику</w:t>
      </w:r>
      <w:proofErr w:type="spellEnd"/>
      <w:r w:rsidRPr="00226C4B">
        <w:rPr>
          <w:bCs/>
          <w:sz w:val="24"/>
        </w:rPr>
        <w:t>“ от 2005 г., наред със Закона за училищните обеди от 1954 г. Заложено е началните и прогимназиалните училища да осигуряват прясно приготвени обеди (</w:t>
      </w:r>
      <w:proofErr w:type="spellStart"/>
      <w:r w:rsidRPr="00226C4B">
        <w:rPr>
          <w:bCs/>
          <w:sz w:val="24"/>
        </w:rPr>
        <w:t>кюшоку</w:t>
      </w:r>
      <w:proofErr w:type="spellEnd"/>
      <w:r w:rsidRPr="00226C4B">
        <w:rPr>
          <w:bCs/>
          <w:sz w:val="24"/>
        </w:rPr>
        <w:t xml:space="preserve">), направени на място под надзора на диетолози. Ястията осигуряват между 600 и 700 калории, богати на хранителни вещества, като съчетават балансирано въглехидрати, риба или месо, супа и пресни зеленчуци. Толкова калории може да съдържа и някой голям кроасан с дълъг срок на годност, който срещу многото калории осигурява много малко витамини, минерали и фибри за разлика от </w:t>
      </w:r>
      <w:proofErr w:type="spellStart"/>
      <w:r w:rsidRPr="00226C4B">
        <w:rPr>
          <w:bCs/>
          <w:sz w:val="24"/>
        </w:rPr>
        <w:t>кюшоку</w:t>
      </w:r>
      <w:proofErr w:type="spellEnd"/>
      <w:r w:rsidRPr="00226C4B">
        <w:rPr>
          <w:bCs/>
          <w:sz w:val="24"/>
        </w:rPr>
        <w:t>.</w:t>
      </w:r>
    </w:p>
    <w:p w14:paraId="2077BC88" w14:textId="77777777" w:rsidR="00343111" w:rsidRPr="00226C4B" w:rsidRDefault="00343111" w:rsidP="00226C4B">
      <w:pPr>
        <w:spacing w:before="0" w:after="0"/>
        <w:ind w:firstLine="20"/>
        <w:jc w:val="both"/>
        <w:rPr>
          <w:bCs/>
          <w:sz w:val="24"/>
        </w:rPr>
      </w:pPr>
      <w:r w:rsidRPr="00226C4B">
        <w:rPr>
          <w:bCs/>
          <w:sz w:val="24"/>
        </w:rPr>
        <w:lastRenderedPageBreak/>
        <w:t>Японските училища забраняват външните доставки на храна, автоматите за продажба на закуски и сокове, газираните напитки и предварително опакованите вредни храни. Освен това не позволяват на учениците да си носят готови пакетирани храни.</w:t>
      </w:r>
    </w:p>
    <w:p w14:paraId="2C887A0F" w14:textId="77777777" w:rsidR="00343111" w:rsidRPr="00226C4B" w:rsidRDefault="00343111" w:rsidP="00226C4B">
      <w:pPr>
        <w:spacing w:before="0" w:after="0"/>
        <w:ind w:firstLine="20"/>
        <w:jc w:val="both"/>
        <w:rPr>
          <w:bCs/>
          <w:sz w:val="24"/>
        </w:rPr>
      </w:pPr>
      <w:r w:rsidRPr="00226C4B">
        <w:rPr>
          <w:bCs/>
          <w:sz w:val="24"/>
        </w:rPr>
        <w:t>Времето за хранене се разглежда като активен образователен процес, при който учениците сами сервират и почистват помещенията след това, за да се градят от ранна възраст култура на храненето, дисциплина и уважение към останалите хора.</w:t>
      </w:r>
    </w:p>
    <w:p w14:paraId="0ABF6453" w14:textId="77777777" w:rsidR="00343111" w:rsidRPr="00226C4B" w:rsidRDefault="00343111" w:rsidP="00226C4B">
      <w:pPr>
        <w:spacing w:before="0" w:after="0"/>
        <w:ind w:firstLine="20"/>
        <w:jc w:val="both"/>
        <w:rPr>
          <w:bCs/>
          <w:sz w:val="24"/>
        </w:rPr>
      </w:pPr>
      <w:r w:rsidRPr="00226C4B">
        <w:rPr>
          <w:bCs/>
          <w:sz w:val="24"/>
        </w:rPr>
        <w:t xml:space="preserve">Училищната рамка се допълва от дълбоко вкоренени хранителни традиции като </w:t>
      </w:r>
      <w:proofErr w:type="spellStart"/>
      <w:r w:rsidRPr="00226C4B">
        <w:rPr>
          <w:bCs/>
          <w:sz w:val="24"/>
        </w:rPr>
        <w:t>уашоку</w:t>
      </w:r>
      <w:proofErr w:type="spellEnd"/>
      <w:r w:rsidRPr="00226C4B">
        <w:rPr>
          <w:bCs/>
          <w:sz w:val="24"/>
        </w:rPr>
        <w:t xml:space="preserve"> - култура на хранене, призната от ЮНЕСКО за нематериално културно наследство. Изградени върху принципа „</w:t>
      </w:r>
      <w:proofErr w:type="spellStart"/>
      <w:r w:rsidRPr="00226C4B">
        <w:rPr>
          <w:bCs/>
          <w:sz w:val="24"/>
        </w:rPr>
        <w:t>Ичиджусансай</w:t>
      </w:r>
      <w:proofErr w:type="spellEnd"/>
      <w:r w:rsidRPr="00226C4B">
        <w:rPr>
          <w:bCs/>
          <w:sz w:val="24"/>
        </w:rPr>
        <w:t>“ (една супа и три гарнитури), традиционните ястия наблягат на сезонни зеленчуци, риба, соеви продукти и нерафиниран ориз - храни, които по природа са с ниско съдържание на наситени мазнини и богати на фибри. Културните норми насърчават контрола върху порциите и храненето на семейството заедно с домашни ястия.</w:t>
      </w:r>
    </w:p>
    <w:p w14:paraId="6B787394" w14:textId="77777777" w:rsidR="00343111" w:rsidRPr="00226C4B" w:rsidRDefault="00343111" w:rsidP="00226C4B">
      <w:pPr>
        <w:spacing w:before="0" w:after="0"/>
        <w:ind w:firstLine="20"/>
        <w:jc w:val="both"/>
        <w:rPr>
          <w:bCs/>
          <w:sz w:val="24"/>
        </w:rPr>
      </w:pPr>
      <w:r w:rsidRPr="00226C4B">
        <w:rPr>
          <w:bCs/>
          <w:sz w:val="24"/>
        </w:rPr>
        <w:t>физическата активност е заложена по даденост в ежедневието. Повечето японски деца стигат до училище пеша или с велосипед - често между 2 и 6 километра за деня, благодарение на удобната за пешеходци инфраструктура и доброволци, които се грижат за безопасността в кварталите. Училищата стимулират ежедневната активност чрез сутрешна гимнастика, повече часове по физическо възпитание и спортни празници. Накрая, държавата въвежда задължителни здравни прегледи за учениците, при които много старателно се следят ръстът и теглото, за да се открият ранни метаболитни промени и да се дадат конкретни насоки на семействата.</w:t>
      </w:r>
    </w:p>
    <w:p w14:paraId="06F6F426" w14:textId="77777777" w:rsidR="00343111" w:rsidRPr="00226C4B" w:rsidRDefault="00343111" w:rsidP="00226C4B">
      <w:pPr>
        <w:spacing w:before="0" w:after="0"/>
        <w:ind w:firstLine="20"/>
        <w:jc w:val="both"/>
        <w:rPr>
          <w:bCs/>
          <w:sz w:val="24"/>
        </w:rPr>
      </w:pPr>
      <w:r w:rsidRPr="00226C4B">
        <w:rPr>
          <w:bCs/>
          <w:sz w:val="24"/>
        </w:rPr>
        <w:t>Докато Япония показва как да се предотврати затлъстяването, други общества са изправени пред епидемии. Когато се оценява коя държава най-успешно е овладяла съществуваща криза на национално ниво, международните здравни организации посочват Чили. Към 2015 г. страната е изправена пред тежка криза: над 50% от 6-годишните деца и близо 75% от възрастните попадат в категорията с наднормено тегло или затлъстяване. Не е станало изведнъж, но изваждането на данните на показ действа отрезвяващо. Чили приема Закон за етикетирането и рекламата на храни - най-всеобхватната в световен мащаб мярка за ограничаване на индустрията за свръхпреработени храни.</w:t>
      </w:r>
    </w:p>
    <w:p w14:paraId="4B010130" w14:textId="77777777" w:rsidR="00343111" w:rsidRPr="00226C4B" w:rsidRDefault="00343111" w:rsidP="00226C4B">
      <w:pPr>
        <w:spacing w:before="0" w:after="0"/>
        <w:ind w:firstLine="20"/>
        <w:jc w:val="both"/>
        <w:rPr>
          <w:bCs/>
          <w:sz w:val="24"/>
        </w:rPr>
      </w:pPr>
      <w:r w:rsidRPr="00226C4B">
        <w:rPr>
          <w:bCs/>
          <w:sz w:val="24"/>
        </w:rPr>
        <w:t>Вместо да разчита на доброволни ангажименти от страна на бизнеса или на информационни брошурки, правителството директно се насочва към 4 хранителни фактора с дял в затлъстяването: добавена захар, наситени мазнини, натрий (сол) и общ брой калории. Законът урежда задължително поставяне на ясно видими черни предупредителни етикети с форма на осмоъгълник, наподобяващи знака „Стоп“ и с надпис „Високо съдържание на...“ върху лицевата страна на опаковките на продукти, които надвишават хранителните норми. С цел защита на децата от въздействието на подмолни маркетингови похвати законодателството въвежда пълна забрана за използването на анимационни герои, известни личности и талисмани, което води до премахването на емблематични образи от опаковките на зърнени закуски. Законът забранява и включването на играчки изненади в опаковките на хранителни продукти. В часовете от 6 до 22 налага и забрана върху всякаква телевизионна и интернет реклама на храни, несъответстващи на изискванията, и забранява продажбата им в училищна среда.</w:t>
      </w:r>
    </w:p>
    <w:p w14:paraId="00976ECD" w14:textId="77777777" w:rsidR="00343111" w:rsidRPr="00226C4B" w:rsidRDefault="00343111" w:rsidP="00226C4B">
      <w:pPr>
        <w:spacing w:before="0" w:after="0"/>
        <w:ind w:firstLine="20"/>
        <w:jc w:val="both"/>
        <w:rPr>
          <w:bCs/>
          <w:sz w:val="24"/>
        </w:rPr>
      </w:pPr>
      <w:r w:rsidRPr="00226C4B">
        <w:rPr>
          <w:bCs/>
          <w:sz w:val="24"/>
        </w:rPr>
        <w:t>За да се подсилят тези регулаторни мерки, Чили повишава данъка си върху сладките напитки на 18%.</w:t>
      </w:r>
    </w:p>
    <w:p w14:paraId="4C825237" w14:textId="77777777" w:rsidR="00343111" w:rsidRPr="00226C4B" w:rsidRDefault="00343111" w:rsidP="00226C4B">
      <w:pPr>
        <w:spacing w:before="0" w:after="0"/>
        <w:ind w:firstLine="20"/>
        <w:jc w:val="both"/>
        <w:rPr>
          <w:bCs/>
          <w:sz w:val="24"/>
        </w:rPr>
      </w:pPr>
      <w:r w:rsidRPr="00226C4B">
        <w:rPr>
          <w:bCs/>
          <w:sz w:val="24"/>
        </w:rPr>
        <w:t>Ефектът е незабавен: продажбите на сладки напитки спадат с близо 25%, а излагането на децата на реклами на нездравословни храни намалява с три четвърти. От решаващо значение е, че за да избегнат търговското наказание от черните печати, производителите доброволно преформулират над 65% от млечните храни и напитки, като значително намаляват и съдържанието на захар и сол в общественото хранене.</w:t>
      </w:r>
    </w:p>
    <w:p w14:paraId="3E98D41C" w14:textId="77777777" w:rsidR="00343111" w:rsidRPr="00226C4B" w:rsidRDefault="00343111" w:rsidP="00226C4B">
      <w:pPr>
        <w:spacing w:before="0" w:after="0"/>
        <w:ind w:firstLine="20"/>
        <w:jc w:val="both"/>
        <w:rPr>
          <w:bCs/>
          <w:sz w:val="24"/>
        </w:rPr>
      </w:pPr>
      <w:r w:rsidRPr="00226C4B">
        <w:rPr>
          <w:bCs/>
          <w:sz w:val="24"/>
        </w:rPr>
        <w:lastRenderedPageBreak/>
        <w:t>На общинско ниво водещият световен модел за обръщане на детското затлъстяване е нидерландски.</w:t>
      </w:r>
    </w:p>
    <w:p w14:paraId="080E0A18" w14:textId="77777777" w:rsidR="00343111" w:rsidRPr="00226C4B" w:rsidRDefault="00343111" w:rsidP="00226C4B">
      <w:pPr>
        <w:spacing w:before="0" w:after="0"/>
        <w:ind w:firstLine="20"/>
        <w:jc w:val="both"/>
        <w:rPr>
          <w:bCs/>
          <w:sz w:val="24"/>
        </w:rPr>
      </w:pPr>
      <w:r w:rsidRPr="00226C4B">
        <w:rPr>
          <w:bCs/>
          <w:sz w:val="24"/>
        </w:rPr>
        <w:t>През 2012-2013 г., изправена пред високи местни нива на затлъстяване, общината стартира „Амстердамския подход за здравословно тегло“. И постигна 12% намаление на наднорменото тегло и затлъстяването при децата, особено сред семействата с ниски доходи и имигрантите.</w:t>
      </w:r>
    </w:p>
    <w:p w14:paraId="1DA5FEFB" w14:textId="77777777" w:rsidR="00343111" w:rsidRPr="00226C4B" w:rsidRDefault="00343111" w:rsidP="00226C4B">
      <w:pPr>
        <w:spacing w:before="0" w:after="0"/>
        <w:ind w:firstLine="20"/>
        <w:jc w:val="both"/>
        <w:rPr>
          <w:bCs/>
          <w:sz w:val="24"/>
        </w:rPr>
      </w:pPr>
      <w:r w:rsidRPr="00226C4B">
        <w:rPr>
          <w:bCs/>
          <w:sz w:val="24"/>
        </w:rPr>
        <w:t xml:space="preserve">Амстердам превръща училищата в „зони без изкушение“ чрез програмата </w:t>
      </w:r>
      <w:proofErr w:type="spellStart"/>
      <w:r w:rsidRPr="00226C4B">
        <w:rPr>
          <w:bCs/>
          <w:sz w:val="24"/>
        </w:rPr>
        <w:t>Jump-In</w:t>
      </w:r>
      <w:proofErr w:type="spellEnd"/>
      <w:r w:rsidRPr="00226C4B">
        <w:rPr>
          <w:bCs/>
          <w:sz w:val="24"/>
        </w:rPr>
        <w:t>. Кутиите с плодови сокове и газираните напитки са забранени в училищата, заменени с чешмяна вода и натурално мляко. А градът се сдобива с много безплатни общински чешмички за пиене.</w:t>
      </w:r>
    </w:p>
    <w:p w14:paraId="0433A8DF" w14:textId="77777777" w:rsidR="00343111" w:rsidRPr="00226C4B" w:rsidRDefault="00343111" w:rsidP="00226C4B">
      <w:pPr>
        <w:spacing w:before="0" w:after="0"/>
        <w:ind w:firstLine="20"/>
        <w:jc w:val="both"/>
        <w:rPr>
          <w:bCs/>
          <w:sz w:val="24"/>
        </w:rPr>
      </w:pPr>
      <w:r w:rsidRPr="00226C4B">
        <w:rPr>
          <w:bCs/>
          <w:sz w:val="24"/>
        </w:rPr>
        <w:t>Традиционните лакомства за рождени дни като торти и мъфини са заменени с плодови шишчета, а на фирмите за бързо хранене е забранено да спонсорират училищни или спортни събития.</w:t>
      </w:r>
    </w:p>
    <w:p w14:paraId="4CE223A4" w14:textId="77777777" w:rsidR="00343111" w:rsidRPr="00226C4B" w:rsidRDefault="00343111" w:rsidP="00226C4B">
      <w:pPr>
        <w:spacing w:before="0" w:after="0"/>
        <w:ind w:firstLine="20"/>
        <w:jc w:val="both"/>
        <w:rPr>
          <w:bCs/>
          <w:sz w:val="24"/>
        </w:rPr>
      </w:pPr>
      <w:r w:rsidRPr="00226C4B">
        <w:rPr>
          <w:bCs/>
          <w:sz w:val="24"/>
        </w:rPr>
        <w:t>Осъзнавайки очевидното - затлъстяването непропорционално засяга семействата с по-ниски доходи и имигрантските общности, здравни медиатори влизат в общи програми с джамии и църкви. Безплатни семинари учат майките как да включат в храненето достъпни, но полезни храни на мястото на високопреработените готови неща.</w:t>
      </w:r>
    </w:p>
    <w:p w14:paraId="1A7E2000" w14:textId="77777777" w:rsidR="00343111" w:rsidRPr="00226C4B" w:rsidRDefault="00343111" w:rsidP="00226C4B">
      <w:pPr>
        <w:spacing w:before="0" w:after="0"/>
        <w:ind w:firstLine="20"/>
        <w:jc w:val="both"/>
        <w:rPr>
          <w:bCs/>
          <w:sz w:val="24"/>
        </w:rPr>
      </w:pPr>
      <w:r w:rsidRPr="00226C4B">
        <w:rPr>
          <w:bCs/>
          <w:sz w:val="24"/>
        </w:rPr>
        <w:t>Освен това Амстердам включва данните от наблюдението на теглото директно в своята социална и здравна информация. Общопрактикуващите лекари и медицинските сестри преглеждат много старателно децата в ранните етапи на развитие и когато видят рискове от наднормено тегло, осигуряват на семействата безплатни консултации с диетолози или им се назначават общински „приятели“ - доброволци, които посещават домовете веднъж седмично, за да помагат с пазаруването на здравословни храни, готвенето и в спортни дейности на открито.</w:t>
      </w:r>
    </w:p>
    <w:p w14:paraId="739E562C" w14:textId="77777777" w:rsidR="00343111" w:rsidRPr="00226C4B" w:rsidRDefault="00343111" w:rsidP="00226C4B">
      <w:pPr>
        <w:spacing w:before="0" w:after="0"/>
        <w:ind w:firstLine="20"/>
        <w:jc w:val="both"/>
        <w:rPr>
          <w:bCs/>
          <w:sz w:val="24"/>
        </w:rPr>
      </w:pPr>
      <w:r w:rsidRPr="00226C4B">
        <w:rPr>
          <w:bCs/>
          <w:sz w:val="24"/>
        </w:rPr>
        <w:t>Градът инвестира в безопасни детски площадки, велоалеи и зелени площи. И вече отказва разрешителни за нови заведения за бързо хранене в близост до училища. Рекламите на нездравословна храна по спирките на обществения транспорт стават табу. И нещо изключително важно: стратегията е подкрепена от „обвързващ политически консенсус за общинско финансиране до 2033 г., независимо от изборните резултати“.</w:t>
      </w:r>
    </w:p>
    <w:p w14:paraId="1C5CBC57" w14:textId="77777777" w:rsidR="00343111" w:rsidRPr="00226C4B" w:rsidRDefault="00343111" w:rsidP="00226C4B">
      <w:pPr>
        <w:spacing w:before="0" w:after="0"/>
        <w:ind w:firstLine="20"/>
        <w:jc w:val="both"/>
        <w:rPr>
          <w:bCs/>
          <w:sz w:val="24"/>
        </w:rPr>
      </w:pPr>
      <w:r w:rsidRPr="00226C4B">
        <w:rPr>
          <w:bCs/>
          <w:sz w:val="24"/>
        </w:rPr>
        <w:t>А има и още много добри практики по света - Южна Корея, скандинавските държави. Детското затлъстяване не може да бъде преборено само чрез голи препоръки, брошурки, комисии, комитети, докато подрастващите са в среда, която улеснява затлъстяването. Бариерите пред заболяването изискват институционализиране на здравословните избори в ежедневието така, както Япония постигна с училищното хранене и чрез здравно обучение. Обръщането на съществуваща епидемия изисква решителна регулаторна намеса - независимо дали чрез маркетингови ограничения, или чрез целенасочена градска политика.</w:t>
      </w:r>
    </w:p>
    <w:p w14:paraId="58437DCD" w14:textId="77777777" w:rsidR="000935E2" w:rsidRPr="00226C4B" w:rsidRDefault="000935E2" w:rsidP="00226C4B">
      <w:pPr>
        <w:spacing w:before="0" w:after="0"/>
        <w:ind w:firstLine="20"/>
        <w:jc w:val="both"/>
        <w:rPr>
          <w:bCs/>
          <w:sz w:val="24"/>
        </w:rPr>
      </w:pPr>
    </w:p>
    <w:p w14:paraId="1984D4C4" w14:textId="77777777" w:rsidR="00FE0AC6" w:rsidRPr="00226C4B" w:rsidRDefault="00FE0AC6" w:rsidP="00226C4B">
      <w:pPr>
        <w:spacing w:before="0" w:after="0"/>
        <w:ind w:firstLine="20"/>
        <w:jc w:val="both"/>
        <w:rPr>
          <w:i/>
          <w:iCs/>
          <w:sz w:val="24"/>
        </w:rPr>
      </w:pPr>
      <w:r w:rsidRPr="00226C4B">
        <w:rPr>
          <w:i/>
          <w:iCs/>
          <w:sz w:val="24"/>
        </w:rPr>
        <w:t>Доц. Мария Николова, специалист по хранене и диететика, преподавател в Медицинския университет - София:</w:t>
      </w:r>
    </w:p>
    <w:p w14:paraId="41AA9D7A" w14:textId="17E33507" w:rsidR="00FE0AC6" w:rsidRPr="00226C4B" w:rsidRDefault="00FE0AC6" w:rsidP="00226C4B">
      <w:pPr>
        <w:pStyle w:val="1"/>
        <w:spacing w:before="0" w:after="0"/>
        <w:rPr>
          <w:rFonts w:ascii="Arial Narrow" w:hAnsi="Arial Narrow"/>
          <w:sz w:val="24"/>
          <w:szCs w:val="24"/>
        </w:rPr>
      </w:pPr>
      <w:bookmarkStart w:id="1" w:name="_Toc244475762"/>
      <w:r w:rsidRPr="00226C4B">
        <w:rPr>
          <w:rFonts w:ascii="Arial Narrow" w:hAnsi="Arial Narrow"/>
          <w:sz w:val="24"/>
          <w:szCs w:val="24"/>
        </w:rPr>
        <w:t>Само за един ден в кабинета ми влизат толкова пълни деца, колкото преди за цяла седмица</w:t>
      </w:r>
      <w:bookmarkEnd w:id="1"/>
    </w:p>
    <w:p w14:paraId="49682876" w14:textId="13D3CA96" w:rsidR="00FE0AC6" w:rsidRPr="00226C4B" w:rsidRDefault="00FE0AC6" w:rsidP="00226C4B">
      <w:pPr>
        <w:spacing w:before="0" w:after="0"/>
        <w:ind w:firstLine="20"/>
        <w:jc w:val="both"/>
        <w:rPr>
          <w:b/>
          <w:sz w:val="24"/>
        </w:rPr>
      </w:pPr>
      <w:r w:rsidRPr="00226C4B">
        <w:rPr>
          <w:b/>
          <w:sz w:val="24"/>
        </w:rPr>
        <w:t>4 часа  стр. 4-5  </w:t>
      </w:r>
    </w:p>
    <w:p w14:paraId="3BE51A39" w14:textId="77777777" w:rsidR="00FE0AC6" w:rsidRPr="00226C4B" w:rsidRDefault="00FE0AC6" w:rsidP="00226C4B">
      <w:pPr>
        <w:spacing w:before="0" w:after="0"/>
        <w:ind w:firstLine="20"/>
        <w:jc w:val="both"/>
        <w:rPr>
          <w:bCs/>
          <w:sz w:val="24"/>
        </w:rPr>
      </w:pPr>
      <w:r w:rsidRPr="00226C4B">
        <w:rPr>
          <w:bCs/>
          <w:sz w:val="24"/>
        </w:rPr>
        <w:pict w14:anchorId="0B6692C1">
          <v:rect id="_x0000_i1044" style="width:468pt;height:1.5pt" o:hrstd="t" o:hrnoshade="t" o:hr="t" fillcolor="#a0a0a0" stroked="f"/>
        </w:pict>
      </w:r>
    </w:p>
    <w:p w14:paraId="5F2BD100" w14:textId="77777777" w:rsidR="00FE0AC6" w:rsidRPr="00226C4B" w:rsidRDefault="00FE0AC6" w:rsidP="00226C4B">
      <w:pPr>
        <w:spacing w:before="0" w:after="0"/>
        <w:ind w:firstLine="20"/>
        <w:jc w:val="both"/>
        <w:rPr>
          <w:bCs/>
          <w:sz w:val="24"/>
        </w:rPr>
      </w:pPr>
      <w:r w:rsidRPr="00226C4B">
        <w:rPr>
          <w:b/>
          <w:bCs/>
          <w:sz w:val="24"/>
        </w:rPr>
        <w:t>- Доцент Николова, вие консултирате по хранене и диететика пациенти от всички възрасти, какво показва опитът ви с лечение на деца с наднормено тегло?</w:t>
      </w:r>
    </w:p>
    <w:p w14:paraId="2EFDD41A" w14:textId="77777777" w:rsidR="00FE0AC6" w:rsidRPr="00226C4B" w:rsidRDefault="00FE0AC6" w:rsidP="00226C4B">
      <w:pPr>
        <w:spacing w:before="0" w:after="0"/>
        <w:ind w:firstLine="20"/>
        <w:jc w:val="both"/>
        <w:rPr>
          <w:bCs/>
          <w:sz w:val="24"/>
        </w:rPr>
      </w:pPr>
      <w:r w:rsidRPr="00226C4B">
        <w:rPr>
          <w:bCs/>
          <w:sz w:val="24"/>
        </w:rPr>
        <w:t>- В последните години има, макар и все още слаба, тенденция родителите да обръщат по-голямо внимание и да са по-подкрепящи към децата си. Това много ме радва и поощрявам семействата да се обединим родители и лекари в тази трудна задача.</w:t>
      </w:r>
    </w:p>
    <w:p w14:paraId="5ABEC0E3" w14:textId="77777777" w:rsidR="00FE0AC6" w:rsidRPr="00226C4B" w:rsidRDefault="00FE0AC6" w:rsidP="00226C4B">
      <w:pPr>
        <w:spacing w:before="0" w:after="0"/>
        <w:ind w:firstLine="20"/>
        <w:jc w:val="both"/>
        <w:rPr>
          <w:bCs/>
          <w:sz w:val="24"/>
        </w:rPr>
      </w:pPr>
      <w:r w:rsidRPr="00226C4B">
        <w:rPr>
          <w:bCs/>
          <w:sz w:val="24"/>
        </w:rPr>
        <w:t xml:space="preserve">Но паралелно на това прави впечатление, че въпреки започващата промяна в нагласите повечето хора решават да потърсят помощ - независимо дали при личен лекар, ендокринолог, гастроентеролог, или към диетолог, при вече много очевиден проблем. Когато видят, че децата </w:t>
      </w:r>
      <w:r w:rsidRPr="00226C4B">
        <w:rPr>
          <w:bCs/>
          <w:sz w:val="24"/>
        </w:rPr>
        <w:lastRenderedPageBreak/>
        <w:t>имат рязко повишаване на теглото, по-голяма обиколка на корема. Търсят помощ едва когато сравнят децата си с връстниците и забележат, че те са доста по-едри, а не при първите знаци за възникване на проблема.</w:t>
      </w:r>
    </w:p>
    <w:p w14:paraId="62FA9D54" w14:textId="77777777" w:rsidR="00FE0AC6" w:rsidRPr="00226C4B" w:rsidRDefault="00FE0AC6" w:rsidP="00226C4B">
      <w:pPr>
        <w:spacing w:before="0" w:after="0"/>
        <w:ind w:firstLine="20"/>
        <w:jc w:val="both"/>
        <w:rPr>
          <w:bCs/>
          <w:sz w:val="24"/>
        </w:rPr>
      </w:pPr>
      <w:r w:rsidRPr="00226C4B">
        <w:rPr>
          <w:bCs/>
          <w:sz w:val="24"/>
        </w:rPr>
        <w:t>Обичайно това осъзнаване се случва, когато децата преминат от активния начин на живот в предучилищна възраст и станат първи, втори, трети клас. Вторият критичен период е възрастта около пубертета, което е нормално - настъпват хормонални промени и те се проектират в ръста и в теглото. Чак когато разликата стане фрапантна, родителите се сепват и започват да търсят помощ.</w:t>
      </w:r>
    </w:p>
    <w:p w14:paraId="437289B0" w14:textId="77777777" w:rsidR="00FE0AC6" w:rsidRPr="00226C4B" w:rsidRDefault="00FE0AC6" w:rsidP="00226C4B">
      <w:pPr>
        <w:spacing w:before="0" w:after="0"/>
        <w:ind w:firstLine="20"/>
        <w:jc w:val="both"/>
        <w:rPr>
          <w:bCs/>
          <w:sz w:val="24"/>
        </w:rPr>
      </w:pPr>
      <w:r w:rsidRPr="00226C4B">
        <w:rPr>
          <w:bCs/>
          <w:sz w:val="24"/>
        </w:rPr>
        <w:t>Ковид също даде тласък - децата рязко се заседяха вкъщи и почти напълно се бяха обездвижили. Дълги часове тогава бяха принудени да са пред екраните и по цял свят се отчете увеличаване на проблемите с натрупването на тегло. Дори и децата, които по принцип са спортували полупрофесионално преди това, повишиха телесното си тегло.</w:t>
      </w:r>
    </w:p>
    <w:p w14:paraId="1C190D8A" w14:textId="77777777" w:rsidR="00FE0AC6" w:rsidRPr="00226C4B" w:rsidRDefault="00FE0AC6" w:rsidP="00226C4B">
      <w:pPr>
        <w:spacing w:before="0" w:after="0"/>
        <w:ind w:firstLine="20"/>
        <w:jc w:val="both"/>
        <w:rPr>
          <w:bCs/>
          <w:sz w:val="24"/>
        </w:rPr>
      </w:pPr>
      <w:r w:rsidRPr="00226C4B">
        <w:rPr>
          <w:b/>
          <w:bCs/>
          <w:sz w:val="24"/>
        </w:rPr>
        <w:t>- Колко често преглеждате пълни деца?</w:t>
      </w:r>
    </w:p>
    <w:p w14:paraId="0829307E" w14:textId="77777777" w:rsidR="00FE0AC6" w:rsidRPr="00226C4B" w:rsidRDefault="00FE0AC6" w:rsidP="00226C4B">
      <w:pPr>
        <w:spacing w:before="0" w:after="0"/>
        <w:ind w:firstLine="20"/>
        <w:jc w:val="both"/>
        <w:rPr>
          <w:bCs/>
          <w:sz w:val="24"/>
        </w:rPr>
      </w:pPr>
      <w:r w:rsidRPr="00226C4B">
        <w:rPr>
          <w:bCs/>
          <w:sz w:val="24"/>
        </w:rPr>
        <w:t>- Статистиките са безусловни - в почти всички възрастови групи нараства процентът на наднорменото телесно тегло - свръхтеглото и затлъстяването. И най-тревожната тенденция, която се очертава, е, че расте процентът на деца с по-високостепенно затлъстяване, не просто само със свръхтегло.</w:t>
      </w:r>
    </w:p>
    <w:p w14:paraId="2F35FE95" w14:textId="77777777" w:rsidR="00FE0AC6" w:rsidRPr="00226C4B" w:rsidRDefault="00FE0AC6" w:rsidP="00226C4B">
      <w:pPr>
        <w:spacing w:before="0" w:after="0"/>
        <w:ind w:firstLine="20"/>
        <w:jc w:val="both"/>
        <w:rPr>
          <w:bCs/>
          <w:sz w:val="24"/>
        </w:rPr>
      </w:pPr>
      <w:r w:rsidRPr="00226C4B">
        <w:rPr>
          <w:bCs/>
          <w:sz w:val="24"/>
        </w:rPr>
        <w:t>Това показва и практиката ми. Ако преди в кабинета ми идваха едно-две деца с наднормено тегло, сега са поне два-три пъти повече.</w:t>
      </w:r>
    </w:p>
    <w:p w14:paraId="4574656F" w14:textId="77777777" w:rsidR="00FE0AC6" w:rsidRPr="00226C4B" w:rsidRDefault="00FE0AC6" w:rsidP="00226C4B">
      <w:pPr>
        <w:spacing w:before="0" w:after="0"/>
        <w:ind w:firstLine="20"/>
        <w:jc w:val="both"/>
        <w:rPr>
          <w:bCs/>
          <w:sz w:val="24"/>
        </w:rPr>
      </w:pPr>
      <w:r w:rsidRPr="00226C4B">
        <w:rPr>
          <w:bCs/>
          <w:sz w:val="24"/>
        </w:rPr>
        <w:t>Причините са много.</w:t>
      </w:r>
    </w:p>
    <w:p w14:paraId="1D641BDB" w14:textId="77777777" w:rsidR="00FE0AC6" w:rsidRPr="00226C4B" w:rsidRDefault="00FE0AC6" w:rsidP="00226C4B">
      <w:pPr>
        <w:spacing w:before="0" w:after="0"/>
        <w:ind w:firstLine="20"/>
        <w:jc w:val="both"/>
        <w:rPr>
          <w:bCs/>
          <w:sz w:val="24"/>
        </w:rPr>
      </w:pPr>
      <w:r w:rsidRPr="00226C4B">
        <w:rPr>
          <w:bCs/>
          <w:sz w:val="24"/>
        </w:rPr>
        <w:t>От една страна, това е световна тенденция и България не е изключение.</w:t>
      </w:r>
    </w:p>
    <w:p w14:paraId="248D73CE" w14:textId="77777777" w:rsidR="00FE0AC6" w:rsidRPr="00226C4B" w:rsidRDefault="00FE0AC6" w:rsidP="00226C4B">
      <w:pPr>
        <w:spacing w:before="0" w:after="0"/>
        <w:ind w:firstLine="20"/>
        <w:jc w:val="both"/>
        <w:rPr>
          <w:bCs/>
          <w:sz w:val="24"/>
        </w:rPr>
      </w:pPr>
      <w:r w:rsidRPr="00226C4B">
        <w:rPr>
          <w:bCs/>
          <w:sz w:val="24"/>
        </w:rPr>
        <w:t>Второ, все повече родители търсят решение на проблема, тъй като стана безспорно, че затлъстяването и въобще метаболитното здраве имат сериозен генетичен компонент и част от родителите, знаейки, че те имат този проблем, решават и търсят решение за децата си.</w:t>
      </w:r>
    </w:p>
    <w:p w14:paraId="61A0781B" w14:textId="77777777" w:rsidR="00FE0AC6" w:rsidRPr="00226C4B" w:rsidRDefault="00FE0AC6" w:rsidP="00226C4B">
      <w:pPr>
        <w:spacing w:before="0" w:after="0"/>
        <w:ind w:firstLine="20"/>
        <w:jc w:val="both"/>
        <w:rPr>
          <w:bCs/>
          <w:sz w:val="24"/>
        </w:rPr>
      </w:pPr>
      <w:r w:rsidRPr="00226C4B">
        <w:rPr>
          <w:bCs/>
          <w:sz w:val="24"/>
        </w:rPr>
        <w:t>Друга част от родителите по-скоро са насочени от специалисти, при които детето е консултирано по друг повод.</w:t>
      </w:r>
    </w:p>
    <w:p w14:paraId="642C8E94" w14:textId="77777777" w:rsidR="00FE0AC6" w:rsidRPr="00226C4B" w:rsidRDefault="00FE0AC6" w:rsidP="00226C4B">
      <w:pPr>
        <w:spacing w:before="0" w:after="0"/>
        <w:ind w:firstLine="20"/>
        <w:jc w:val="both"/>
        <w:rPr>
          <w:bCs/>
          <w:sz w:val="24"/>
        </w:rPr>
      </w:pPr>
      <w:r w:rsidRPr="00226C4B">
        <w:rPr>
          <w:bCs/>
          <w:sz w:val="24"/>
        </w:rPr>
        <w:t>Има и една категория малки пациенти, които са активно спортуващи, но не успяват да поддържат необходимите стойности за дадения спорт.</w:t>
      </w:r>
    </w:p>
    <w:p w14:paraId="1C66BDC0" w14:textId="77777777" w:rsidR="00FE0AC6" w:rsidRPr="00226C4B" w:rsidRDefault="00FE0AC6" w:rsidP="00226C4B">
      <w:pPr>
        <w:spacing w:before="0" w:after="0"/>
        <w:ind w:firstLine="20"/>
        <w:jc w:val="both"/>
        <w:rPr>
          <w:bCs/>
          <w:sz w:val="24"/>
        </w:rPr>
      </w:pPr>
      <w:r w:rsidRPr="00226C4B">
        <w:rPr>
          <w:bCs/>
          <w:sz w:val="24"/>
        </w:rPr>
        <w:t xml:space="preserve">Увеличава се и групата на деца с свръхизбирателно хранене и разстройства на хранителното поведение. Те вземат категорични решения да ограничават силно основни групи храни, често се стига до прием само на зеленчуци и плодове, отиват към невротично или </w:t>
      </w:r>
      <w:proofErr w:type="spellStart"/>
      <w:r w:rsidRPr="00226C4B">
        <w:rPr>
          <w:bCs/>
          <w:sz w:val="24"/>
        </w:rPr>
        <w:t>орторексично</w:t>
      </w:r>
      <w:proofErr w:type="spellEnd"/>
      <w:r w:rsidRPr="00226C4B">
        <w:rPr>
          <w:bCs/>
          <w:sz w:val="24"/>
        </w:rPr>
        <w:t xml:space="preserve"> поведение. То често е последица от предшестващо наднормено телесно тегло.</w:t>
      </w:r>
    </w:p>
    <w:p w14:paraId="2C8A3D80" w14:textId="77777777" w:rsidR="00FE0AC6" w:rsidRPr="00226C4B" w:rsidRDefault="00FE0AC6" w:rsidP="00226C4B">
      <w:pPr>
        <w:spacing w:before="0" w:after="0"/>
        <w:ind w:firstLine="20"/>
        <w:jc w:val="both"/>
        <w:rPr>
          <w:bCs/>
          <w:sz w:val="24"/>
        </w:rPr>
      </w:pPr>
      <w:r w:rsidRPr="00226C4B">
        <w:rPr>
          <w:bCs/>
          <w:sz w:val="24"/>
        </w:rPr>
        <w:t>Различни са проблемите, но доминират деца, които имат проблем с наднормено телесно тегло и метаболитни усложнения.</w:t>
      </w:r>
    </w:p>
    <w:p w14:paraId="4E662DAB" w14:textId="77777777" w:rsidR="00FE0AC6" w:rsidRPr="00226C4B" w:rsidRDefault="00FE0AC6" w:rsidP="00226C4B">
      <w:pPr>
        <w:spacing w:before="0" w:after="0"/>
        <w:ind w:firstLine="20"/>
        <w:jc w:val="both"/>
        <w:rPr>
          <w:bCs/>
          <w:sz w:val="24"/>
        </w:rPr>
      </w:pPr>
      <w:r w:rsidRPr="00226C4B">
        <w:rPr>
          <w:b/>
          <w:bCs/>
          <w:sz w:val="24"/>
        </w:rPr>
        <w:t>- Казахте, че видимо расте процентът на тежкото затлъстяване сред децата, има ли примери сред ваши пациенти?</w:t>
      </w:r>
    </w:p>
    <w:p w14:paraId="40F2CE9D" w14:textId="77777777" w:rsidR="00FE0AC6" w:rsidRPr="00226C4B" w:rsidRDefault="00FE0AC6" w:rsidP="00226C4B">
      <w:pPr>
        <w:spacing w:before="0" w:after="0"/>
        <w:ind w:firstLine="20"/>
        <w:jc w:val="both"/>
        <w:rPr>
          <w:bCs/>
          <w:sz w:val="24"/>
        </w:rPr>
      </w:pPr>
      <w:r w:rsidRPr="00226C4B">
        <w:rPr>
          <w:bCs/>
          <w:sz w:val="24"/>
        </w:rPr>
        <w:t xml:space="preserve">- За съжаление - да. Преди абитуриентския си бал дойде за консултация дете с тегло 140 килограма при ръст 1,72. Имала съм и по-малки деца с по 120-130 килограма. Сещам се и за първокласник, който беше около 80 килограма. Доста тежки високостепенни затлъстявания съм виждала. Те не са най-честите случаи. Масовият малък пациент е все пак с началните степени на затлъстяване за сметка на повече </w:t>
      </w:r>
      <w:proofErr w:type="spellStart"/>
      <w:r w:rsidRPr="00226C4B">
        <w:rPr>
          <w:bCs/>
          <w:sz w:val="24"/>
        </w:rPr>
        <w:t>висцерално</w:t>
      </w:r>
      <w:proofErr w:type="spellEnd"/>
      <w:r w:rsidRPr="00226C4B">
        <w:rPr>
          <w:bCs/>
          <w:sz w:val="24"/>
        </w:rPr>
        <w:t xml:space="preserve"> натрупани около талията мазнини.</w:t>
      </w:r>
    </w:p>
    <w:p w14:paraId="3DED408A" w14:textId="77777777" w:rsidR="00FE0AC6" w:rsidRPr="00226C4B" w:rsidRDefault="00FE0AC6" w:rsidP="00226C4B">
      <w:pPr>
        <w:spacing w:before="0" w:after="0"/>
        <w:ind w:firstLine="20"/>
        <w:jc w:val="both"/>
        <w:rPr>
          <w:bCs/>
          <w:sz w:val="24"/>
        </w:rPr>
      </w:pPr>
      <w:r w:rsidRPr="00226C4B">
        <w:rPr>
          <w:b/>
          <w:bCs/>
          <w:sz w:val="24"/>
        </w:rPr>
        <w:t>- Кой пол е по-засегнат?</w:t>
      </w:r>
    </w:p>
    <w:p w14:paraId="51D1D05D" w14:textId="77777777" w:rsidR="00FE0AC6" w:rsidRPr="00226C4B" w:rsidRDefault="00FE0AC6" w:rsidP="00226C4B">
      <w:pPr>
        <w:spacing w:before="0" w:after="0"/>
        <w:ind w:firstLine="20"/>
        <w:jc w:val="both"/>
        <w:rPr>
          <w:bCs/>
          <w:sz w:val="24"/>
        </w:rPr>
      </w:pPr>
      <w:r w:rsidRPr="00226C4B">
        <w:rPr>
          <w:bCs/>
          <w:sz w:val="24"/>
        </w:rPr>
        <w:t>- Наднорменото тегло доминира при момчетата в тийнейджърската възраст. Докато момичетата в годините около пубертета започват стремеж да нормализират килограмите си. Тогава пък започват да се вглеждат почти маниашки в теглото и в определени случаи се стига до недохранване.</w:t>
      </w:r>
    </w:p>
    <w:p w14:paraId="79335EA4" w14:textId="77777777" w:rsidR="00FE0AC6" w:rsidRPr="00226C4B" w:rsidRDefault="00FE0AC6" w:rsidP="00226C4B">
      <w:pPr>
        <w:spacing w:before="0" w:after="0"/>
        <w:ind w:firstLine="20"/>
        <w:jc w:val="both"/>
        <w:rPr>
          <w:bCs/>
          <w:sz w:val="24"/>
        </w:rPr>
      </w:pPr>
      <w:r w:rsidRPr="00226C4B">
        <w:rPr>
          <w:b/>
          <w:bCs/>
          <w:sz w:val="24"/>
        </w:rPr>
        <w:t>- Успешни ли са терапиите за нормализиране на телесното тегло на децата и подрастващите?</w:t>
      </w:r>
    </w:p>
    <w:p w14:paraId="42C2B822" w14:textId="77777777" w:rsidR="00FE0AC6" w:rsidRPr="00226C4B" w:rsidRDefault="00FE0AC6" w:rsidP="00226C4B">
      <w:pPr>
        <w:spacing w:before="0" w:after="0"/>
        <w:ind w:firstLine="20"/>
        <w:jc w:val="both"/>
        <w:rPr>
          <w:bCs/>
          <w:sz w:val="24"/>
        </w:rPr>
      </w:pPr>
      <w:r w:rsidRPr="00226C4B">
        <w:rPr>
          <w:bCs/>
          <w:sz w:val="24"/>
        </w:rPr>
        <w:lastRenderedPageBreak/>
        <w:t>- Не съм водила точна статистика, но при децата имаме над 95 процента резултат. Особено когато родителят вече има чуваемост за проблема и подкрепя детето.</w:t>
      </w:r>
    </w:p>
    <w:p w14:paraId="431EC240" w14:textId="77777777" w:rsidR="00FE0AC6" w:rsidRPr="00226C4B" w:rsidRDefault="00FE0AC6" w:rsidP="00226C4B">
      <w:pPr>
        <w:spacing w:before="0" w:after="0"/>
        <w:ind w:firstLine="20"/>
        <w:jc w:val="both"/>
        <w:rPr>
          <w:bCs/>
          <w:sz w:val="24"/>
        </w:rPr>
      </w:pPr>
      <w:r w:rsidRPr="00226C4B">
        <w:rPr>
          <w:bCs/>
          <w:sz w:val="24"/>
        </w:rPr>
        <w:t xml:space="preserve">Старая се да разгледам проблема </w:t>
      </w:r>
      <w:proofErr w:type="spellStart"/>
      <w:r w:rsidRPr="00226C4B">
        <w:rPr>
          <w:bCs/>
          <w:sz w:val="24"/>
        </w:rPr>
        <w:t>многостъпално</w:t>
      </w:r>
      <w:proofErr w:type="spellEnd"/>
      <w:r w:rsidRPr="00226C4B">
        <w:rPr>
          <w:bCs/>
          <w:sz w:val="24"/>
        </w:rPr>
        <w:t>, защото на нашите конференции и конгреси по хранене много се обсъжда и психологията на хранене при деца, влиянието на разширеното семейство.</w:t>
      </w:r>
    </w:p>
    <w:p w14:paraId="0E0ED92F" w14:textId="77777777" w:rsidR="00FE0AC6" w:rsidRPr="00226C4B" w:rsidRDefault="00FE0AC6" w:rsidP="00226C4B">
      <w:pPr>
        <w:spacing w:before="0" w:after="0"/>
        <w:ind w:firstLine="20"/>
        <w:jc w:val="both"/>
        <w:rPr>
          <w:bCs/>
          <w:sz w:val="24"/>
        </w:rPr>
      </w:pPr>
      <w:r w:rsidRPr="00226C4B">
        <w:rPr>
          <w:bCs/>
          <w:sz w:val="24"/>
        </w:rPr>
        <w:t>Коментираме семейството с кръга от баби, дядовци, ситуациите, при които децата са при единия родител. Стремежът е всички да бъдат въвлечени в изпълняването на здравословния модел на хранене или каквито хранителни ограничения сме предвидили.</w:t>
      </w:r>
    </w:p>
    <w:p w14:paraId="6AAEA1EF" w14:textId="77777777" w:rsidR="00FE0AC6" w:rsidRPr="00226C4B" w:rsidRDefault="00FE0AC6" w:rsidP="00226C4B">
      <w:pPr>
        <w:spacing w:before="0" w:after="0"/>
        <w:ind w:firstLine="20"/>
        <w:jc w:val="both"/>
        <w:rPr>
          <w:bCs/>
          <w:sz w:val="24"/>
        </w:rPr>
      </w:pPr>
      <w:r w:rsidRPr="00226C4B">
        <w:rPr>
          <w:b/>
          <w:bCs/>
          <w:sz w:val="24"/>
        </w:rPr>
        <w:t>- Кои грешки с ефект върху напълняването отчитате като масови?</w:t>
      </w:r>
    </w:p>
    <w:p w14:paraId="48874110" w14:textId="77777777" w:rsidR="00FE0AC6" w:rsidRPr="00226C4B" w:rsidRDefault="00FE0AC6" w:rsidP="00226C4B">
      <w:pPr>
        <w:spacing w:before="0" w:after="0"/>
        <w:ind w:firstLine="20"/>
        <w:jc w:val="both"/>
        <w:rPr>
          <w:bCs/>
          <w:sz w:val="24"/>
        </w:rPr>
      </w:pPr>
      <w:r w:rsidRPr="00226C4B">
        <w:rPr>
          <w:bCs/>
          <w:sz w:val="24"/>
        </w:rPr>
        <w:t>- Много често се наблюдава пропускането на закуската. Въпреки че съм чувала какво ли не, непосредствено преди нашия разговор преглеждах дете, което ме шокира с признанието си, че първото му хранене за деня е в голямото междучасие на втората смяна, тоест това момче до 3-4 часа следобед не е приело никаква храна. По-малко драстични случаи обаче са „класика“.</w:t>
      </w:r>
    </w:p>
    <w:p w14:paraId="07D7EA98" w14:textId="77777777" w:rsidR="00FE0AC6" w:rsidRPr="00226C4B" w:rsidRDefault="00FE0AC6" w:rsidP="00226C4B">
      <w:pPr>
        <w:spacing w:before="0" w:after="0"/>
        <w:ind w:firstLine="20"/>
        <w:jc w:val="both"/>
        <w:rPr>
          <w:bCs/>
          <w:sz w:val="24"/>
        </w:rPr>
      </w:pPr>
      <w:r w:rsidRPr="00226C4B">
        <w:rPr>
          <w:bCs/>
          <w:sz w:val="24"/>
        </w:rPr>
        <w:t>Много често децата са ангажирани с различни дейности, било то спортни, било образователни - уроци, музика, други изкуства, и вечерят непростимо късно - в 10-11 часа.</w:t>
      </w:r>
    </w:p>
    <w:p w14:paraId="014F6C4A" w14:textId="77777777" w:rsidR="00FE0AC6" w:rsidRPr="00226C4B" w:rsidRDefault="00FE0AC6" w:rsidP="00226C4B">
      <w:pPr>
        <w:spacing w:before="0" w:after="0"/>
        <w:ind w:firstLine="20"/>
        <w:jc w:val="both"/>
        <w:rPr>
          <w:bCs/>
          <w:sz w:val="24"/>
        </w:rPr>
      </w:pPr>
      <w:r w:rsidRPr="00226C4B">
        <w:rPr>
          <w:bCs/>
          <w:sz w:val="24"/>
        </w:rPr>
        <w:t>Старая се всички възможни рискови фактори да вземем предвид. Много важно за метаболизма е и каква е продължителността на съня.</w:t>
      </w:r>
    </w:p>
    <w:p w14:paraId="5EFA06A8" w14:textId="77777777" w:rsidR="00FE0AC6" w:rsidRPr="00226C4B" w:rsidRDefault="00FE0AC6" w:rsidP="00226C4B">
      <w:pPr>
        <w:spacing w:before="0" w:after="0"/>
        <w:ind w:firstLine="20"/>
        <w:jc w:val="both"/>
        <w:rPr>
          <w:bCs/>
          <w:sz w:val="24"/>
        </w:rPr>
      </w:pPr>
      <w:r w:rsidRPr="00226C4B">
        <w:rPr>
          <w:bCs/>
          <w:sz w:val="24"/>
        </w:rPr>
        <w:t>Деца на 14-15 години са ми отговаряли, че си лягат в 1, 2, дори в 3 часа през нощта. Това не трябва да се допуска.</w:t>
      </w:r>
    </w:p>
    <w:p w14:paraId="38DE4894" w14:textId="77777777" w:rsidR="00FE0AC6" w:rsidRPr="00226C4B" w:rsidRDefault="00FE0AC6" w:rsidP="00226C4B">
      <w:pPr>
        <w:spacing w:before="0" w:after="0"/>
        <w:ind w:firstLine="20"/>
        <w:jc w:val="both"/>
        <w:rPr>
          <w:bCs/>
          <w:sz w:val="24"/>
        </w:rPr>
      </w:pPr>
      <w:r w:rsidRPr="00226C4B">
        <w:rPr>
          <w:bCs/>
          <w:sz w:val="24"/>
        </w:rPr>
        <w:t>Също и с прекаляването пред екраните. Моля ги да видя в телефоните им общата продължителност на времето в тази реалност. Няма да изненадам никого, че става дума за 3-4-5 и повече часове, а спортната им активност е ограничена до часовете по физическо възпитание.</w:t>
      </w:r>
    </w:p>
    <w:p w14:paraId="42932A23" w14:textId="77777777" w:rsidR="00FE0AC6" w:rsidRPr="00226C4B" w:rsidRDefault="00FE0AC6" w:rsidP="00226C4B">
      <w:pPr>
        <w:spacing w:before="0" w:after="0"/>
        <w:ind w:firstLine="20"/>
        <w:jc w:val="both"/>
        <w:rPr>
          <w:bCs/>
          <w:sz w:val="24"/>
        </w:rPr>
      </w:pPr>
      <w:r w:rsidRPr="00226C4B">
        <w:rPr>
          <w:bCs/>
          <w:sz w:val="24"/>
        </w:rPr>
        <w:t xml:space="preserve">Коментираме и скрития риск от </w:t>
      </w:r>
      <w:proofErr w:type="spellStart"/>
      <w:r w:rsidRPr="00226C4B">
        <w:rPr>
          <w:bCs/>
          <w:sz w:val="24"/>
        </w:rPr>
        <w:t>глюкозо</w:t>
      </w:r>
      <w:proofErr w:type="spellEnd"/>
      <w:r w:rsidRPr="00226C4B">
        <w:rPr>
          <w:bCs/>
          <w:sz w:val="24"/>
        </w:rPr>
        <w:t>-фруктозните напитки, който обикновено остава незабелязан, защото се мисли само за калориите от храната.</w:t>
      </w:r>
    </w:p>
    <w:p w14:paraId="22C4486C" w14:textId="77777777" w:rsidR="00FE0AC6" w:rsidRPr="00226C4B" w:rsidRDefault="00FE0AC6" w:rsidP="00226C4B">
      <w:pPr>
        <w:spacing w:before="0" w:after="0"/>
        <w:ind w:firstLine="20"/>
        <w:jc w:val="both"/>
        <w:rPr>
          <w:bCs/>
          <w:sz w:val="24"/>
        </w:rPr>
      </w:pPr>
      <w:r w:rsidRPr="00226C4B">
        <w:rPr>
          <w:bCs/>
          <w:sz w:val="24"/>
        </w:rPr>
        <w:t>Поведението на самите родители често също е „невидим“ неблагоприятен фактор. Давам още един пресен пример - бащата, с видимо наднормено телесно тегло и коремно затлъстяване, на съвета ми всички да се придържат към режима, каза: „А, мен не ме търсете да спазвам същите препоръки, които давате на него“. А детето беше мотивирано и за две седмици беше успяло да редуцира около 2 и половина килограма мастна маса.</w:t>
      </w:r>
    </w:p>
    <w:p w14:paraId="5F1B2A8E" w14:textId="77777777" w:rsidR="00FE0AC6" w:rsidRPr="00226C4B" w:rsidRDefault="00FE0AC6" w:rsidP="00226C4B">
      <w:pPr>
        <w:spacing w:before="0" w:after="0"/>
        <w:ind w:firstLine="20"/>
        <w:jc w:val="both"/>
        <w:rPr>
          <w:bCs/>
          <w:sz w:val="24"/>
        </w:rPr>
      </w:pPr>
      <w:r w:rsidRPr="00226C4B">
        <w:rPr>
          <w:bCs/>
          <w:sz w:val="24"/>
        </w:rPr>
        <w:t xml:space="preserve">За мен е странно да търсиш лекарска помощ за отслабване на детето си, а да не го подкрепяш с всички възможни средства, включително с личния си пример. Или вместо в стремеж за приготвяне на домашна храна грижата да се изразява в пари за пакетирани готови неща. Ставам свидетел и на спорове между децата и родителите: „Ми аз какво да ям на обяд, като няма готвено!“, „А когато има, ти защо не си го </w:t>
      </w:r>
      <w:proofErr w:type="spellStart"/>
      <w:r w:rsidRPr="00226C4B">
        <w:rPr>
          <w:bCs/>
          <w:sz w:val="24"/>
        </w:rPr>
        <w:t>притопляш</w:t>
      </w:r>
      <w:proofErr w:type="spellEnd"/>
      <w:r w:rsidRPr="00226C4B">
        <w:rPr>
          <w:bCs/>
          <w:sz w:val="24"/>
        </w:rPr>
        <w:t>!“.</w:t>
      </w:r>
    </w:p>
    <w:p w14:paraId="303C62D4" w14:textId="77777777" w:rsidR="00FE0AC6" w:rsidRPr="00226C4B" w:rsidRDefault="00FE0AC6" w:rsidP="00226C4B">
      <w:pPr>
        <w:spacing w:before="0" w:after="0"/>
        <w:ind w:firstLine="20"/>
        <w:jc w:val="both"/>
        <w:rPr>
          <w:bCs/>
          <w:sz w:val="24"/>
        </w:rPr>
      </w:pPr>
      <w:r w:rsidRPr="00226C4B">
        <w:rPr>
          <w:bCs/>
          <w:sz w:val="24"/>
        </w:rPr>
        <w:t>Другото, което ми прави впечатление е, че често родителите надценяват децата. Няма как един 10-15-годишен подрастващ да понесе отговорността за режима на хранене и за избора на храни, за физическата си активност, за времето за спорт. А точно такава тенденция се вижда. Няма такова нещо. Родителят е отговорен, възрастният. Няма да изненадам никого и с наблюдението, че в нашите традиции много често любовта се изразява в лакомства или с философията „през ваканцията може и без ограничения“. Да не говорим, че особено за баба обичта към внуците може да е угаждане с пържени филийки, мекици. Не казвам, че са забранени, разбира се, но трябва да е ясно къде е разумната граница.</w:t>
      </w:r>
    </w:p>
    <w:p w14:paraId="17A81F4F" w14:textId="77777777" w:rsidR="00FE0AC6" w:rsidRPr="00226C4B" w:rsidRDefault="00FE0AC6" w:rsidP="00226C4B">
      <w:pPr>
        <w:spacing w:before="0" w:after="0"/>
        <w:ind w:firstLine="20"/>
        <w:jc w:val="both"/>
        <w:rPr>
          <w:bCs/>
          <w:sz w:val="24"/>
        </w:rPr>
      </w:pPr>
      <w:r w:rsidRPr="00226C4B">
        <w:rPr>
          <w:b/>
          <w:bCs/>
          <w:sz w:val="24"/>
        </w:rPr>
        <w:t>- Родителите на пълно дете често се чудят как е правилно да говорят с него за килограмите. Вие какво ги съветвате?</w:t>
      </w:r>
    </w:p>
    <w:p w14:paraId="27C5C755" w14:textId="77777777" w:rsidR="00FE0AC6" w:rsidRPr="00226C4B" w:rsidRDefault="00FE0AC6" w:rsidP="00226C4B">
      <w:pPr>
        <w:spacing w:before="0" w:after="0"/>
        <w:ind w:firstLine="20"/>
        <w:jc w:val="both"/>
        <w:rPr>
          <w:bCs/>
          <w:sz w:val="24"/>
        </w:rPr>
      </w:pPr>
      <w:r w:rsidRPr="00226C4B">
        <w:rPr>
          <w:bCs/>
          <w:sz w:val="24"/>
        </w:rPr>
        <w:t>- Грешка е родителите да казват: „Трябва да отслабнеш!“, „Трябва да си във форма!“. Много често се налага да обсъждаме тази изключително деликатна комуникация.</w:t>
      </w:r>
    </w:p>
    <w:p w14:paraId="697CD31B" w14:textId="77777777" w:rsidR="00FE0AC6" w:rsidRPr="00226C4B" w:rsidRDefault="00FE0AC6" w:rsidP="00226C4B">
      <w:pPr>
        <w:spacing w:before="0" w:after="0"/>
        <w:ind w:firstLine="20"/>
        <w:jc w:val="both"/>
        <w:rPr>
          <w:bCs/>
          <w:sz w:val="24"/>
        </w:rPr>
      </w:pPr>
      <w:proofErr w:type="spellStart"/>
      <w:r w:rsidRPr="00226C4B">
        <w:rPr>
          <w:bCs/>
          <w:sz w:val="24"/>
        </w:rPr>
        <w:lastRenderedPageBreak/>
        <w:t>Препорчвам</w:t>
      </w:r>
      <w:proofErr w:type="spellEnd"/>
      <w:r w:rsidRPr="00226C4B">
        <w:rPr>
          <w:bCs/>
          <w:sz w:val="24"/>
        </w:rPr>
        <w:t xml:space="preserve"> акцентът да е „Трябва да си здрав!“, „Трябва да си силен!“. Децата са доста чувствителни и раними особено когато намекът за провал идва от родителите - децата се чувстват в някакъв смисъл предадени в очакването си за разбиране и подкрепа. Много болезнено се понасят и коментари като „Сестра ти е слаба, тя може да яде всичко. Ти си с проблемно тегло, трябва да се ограничаваш!“. Не, цялото семейство трябва да подкрепи </w:t>
      </w:r>
      <w:proofErr w:type="spellStart"/>
      <w:r w:rsidRPr="00226C4B">
        <w:rPr>
          <w:bCs/>
          <w:sz w:val="24"/>
        </w:rPr>
        <w:t>диетотерапията</w:t>
      </w:r>
      <w:proofErr w:type="spellEnd"/>
      <w:r w:rsidRPr="00226C4B">
        <w:rPr>
          <w:bCs/>
          <w:sz w:val="24"/>
        </w:rPr>
        <w:t xml:space="preserve"> или здравословното хранене.</w:t>
      </w:r>
    </w:p>
    <w:p w14:paraId="74BB9ABB" w14:textId="77777777" w:rsidR="00FE0AC6" w:rsidRPr="00226C4B" w:rsidRDefault="00FE0AC6" w:rsidP="00226C4B">
      <w:pPr>
        <w:spacing w:before="0" w:after="0"/>
        <w:ind w:firstLine="20"/>
        <w:jc w:val="both"/>
        <w:rPr>
          <w:bCs/>
          <w:sz w:val="24"/>
        </w:rPr>
      </w:pPr>
      <w:r w:rsidRPr="00226C4B">
        <w:rPr>
          <w:bCs/>
          <w:sz w:val="24"/>
        </w:rPr>
        <w:t>Обект на дълъг обществен разговор трябва да е и стигмата изобщо, и травмите, които нанасят подигравките от съученици или други значими хора в живота на детето.</w:t>
      </w:r>
    </w:p>
    <w:p w14:paraId="38E69493" w14:textId="77777777" w:rsidR="00A60FBE" w:rsidRPr="00226C4B" w:rsidRDefault="00A60FBE" w:rsidP="00226C4B">
      <w:pPr>
        <w:spacing w:before="0" w:after="0"/>
        <w:ind w:firstLine="20"/>
        <w:jc w:val="both"/>
        <w:rPr>
          <w:bCs/>
          <w:sz w:val="24"/>
        </w:rPr>
      </w:pPr>
    </w:p>
    <w:p w14:paraId="7B9060FC" w14:textId="77777777" w:rsidR="00A6332F" w:rsidRPr="00226C4B" w:rsidRDefault="00A6332F" w:rsidP="00226C4B">
      <w:pPr>
        <w:pStyle w:val="1"/>
        <w:spacing w:before="0" w:after="0"/>
        <w:rPr>
          <w:rFonts w:ascii="Arial Narrow" w:hAnsi="Arial Narrow"/>
          <w:sz w:val="24"/>
          <w:szCs w:val="24"/>
        </w:rPr>
      </w:pPr>
      <w:bookmarkStart w:id="2" w:name="_Toc244475763"/>
      <w:r w:rsidRPr="00226C4B">
        <w:rPr>
          <w:rFonts w:ascii="Arial Narrow" w:hAnsi="Arial Narrow"/>
          <w:sz w:val="24"/>
          <w:szCs w:val="24"/>
        </w:rPr>
        <w:t>Равнис по Троян - настига отличниците Япония и Стокхолм</w:t>
      </w:r>
      <w:bookmarkEnd w:id="2"/>
    </w:p>
    <w:p w14:paraId="6CE5A578" w14:textId="4E72AB1A" w:rsidR="00A6332F" w:rsidRPr="00226C4B" w:rsidRDefault="00A6332F" w:rsidP="00226C4B">
      <w:pPr>
        <w:spacing w:before="0" w:after="0"/>
        <w:ind w:firstLine="20"/>
        <w:jc w:val="both"/>
        <w:rPr>
          <w:b/>
          <w:sz w:val="24"/>
        </w:rPr>
      </w:pPr>
      <w:r w:rsidRPr="00226C4B">
        <w:rPr>
          <w:b/>
          <w:sz w:val="24"/>
        </w:rPr>
        <w:t>24 часа  стр. 6  </w:t>
      </w:r>
    </w:p>
    <w:p w14:paraId="4109EB99" w14:textId="77777777" w:rsidR="00A6332F" w:rsidRPr="00226C4B" w:rsidRDefault="00A6332F" w:rsidP="00226C4B">
      <w:pPr>
        <w:spacing w:before="0" w:after="0"/>
        <w:ind w:firstLine="20"/>
        <w:jc w:val="both"/>
        <w:rPr>
          <w:bCs/>
          <w:sz w:val="24"/>
        </w:rPr>
      </w:pPr>
      <w:r w:rsidRPr="00226C4B">
        <w:rPr>
          <w:bCs/>
          <w:sz w:val="24"/>
        </w:rPr>
        <w:pict w14:anchorId="25926098">
          <v:rect id="_x0000_i1056" style="width:468pt;height:1.5pt" o:hrstd="t" o:hrnoshade="t" o:hr="t" fillcolor="#a0a0a0" stroked="f"/>
        </w:pict>
      </w:r>
    </w:p>
    <w:p w14:paraId="34A021ED" w14:textId="77777777" w:rsidR="00A6332F" w:rsidRPr="00226C4B" w:rsidRDefault="00A6332F" w:rsidP="00226C4B">
      <w:pPr>
        <w:spacing w:before="0" w:after="0"/>
        <w:ind w:firstLine="20"/>
        <w:jc w:val="both"/>
        <w:rPr>
          <w:bCs/>
          <w:sz w:val="24"/>
        </w:rPr>
      </w:pPr>
      <w:r w:rsidRPr="00226C4B">
        <w:rPr>
          <w:bCs/>
          <w:sz w:val="24"/>
        </w:rPr>
        <w:t>Троян - малкият град в Ловешка област, се превърна в първия и най-успешен пример у нас за това как една загрижена за децата си общност може пряко да поеме отговорността за качеството на храната в детските градини и училищата.</w:t>
      </w:r>
    </w:p>
    <w:p w14:paraId="7E4256AA" w14:textId="77777777" w:rsidR="00A6332F" w:rsidRPr="00226C4B" w:rsidRDefault="00A6332F" w:rsidP="00226C4B">
      <w:pPr>
        <w:spacing w:before="0" w:after="0"/>
        <w:ind w:firstLine="20"/>
        <w:jc w:val="both"/>
        <w:rPr>
          <w:bCs/>
          <w:sz w:val="24"/>
        </w:rPr>
      </w:pPr>
      <w:r w:rsidRPr="00226C4B">
        <w:rPr>
          <w:bCs/>
          <w:sz w:val="24"/>
        </w:rPr>
        <w:t>Вместо да разчита на външни доставчици и обществени поръчки, базирани на най-ниска цена - практика, която години наред пълнеше детските столове с евтини полуфабрикати, продукти с вредни мазнини и консерванти, Троян изгради собствен затворен цикъл на производство и снабдяване.</w:t>
      </w:r>
    </w:p>
    <w:p w14:paraId="5203A23B" w14:textId="77777777" w:rsidR="00A6332F" w:rsidRPr="00226C4B" w:rsidRDefault="00A6332F" w:rsidP="00226C4B">
      <w:pPr>
        <w:spacing w:before="0" w:after="0"/>
        <w:ind w:firstLine="20"/>
        <w:jc w:val="both"/>
        <w:rPr>
          <w:bCs/>
          <w:sz w:val="24"/>
        </w:rPr>
      </w:pPr>
      <w:r w:rsidRPr="00226C4B">
        <w:rPr>
          <w:bCs/>
          <w:sz w:val="24"/>
        </w:rPr>
        <w:t>Общината създаде собствени градини и оранжерии, в които се отглеждат чисти, екологични плодове и зеленчуци за нуждите на детските заведения.</w:t>
      </w:r>
    </w:p>
    <w:p w14:paraId="70738F9E" w14:textId="77777777" w:rsidR="00A6332F" w:rsidRPr="00226C4B" w:rsidRDefault="00A6332F" w:rsidP="00226C4B">
      <w:pPr>
        <w:spacing w:before="0" w:after="0"/>
        <w:ind w:firstLine="20"/>
        <w:jc w:val="both"/>
        <w:rPr>
          <w:bCs/>
          <w:sz w:val="24"/>
        </w:rPr>
      </w:pPr>
      <w:r w:rsidRPr="00226C4B">
        <w:rPr>
          <w:bCs/>
          <w:sz w:val="24"/>
        </w:rPr>
        <w:t>Ястията за децата се приготвят на място с пресни местни продукти. В детските градини и училищните столове наистина, а не само формално се спазва ограничението за пакетирани захарни изделия, мазни и солени „</w:t>
      </w:r>
      <w:proofErr w:type="spellStart"/>
      <w:r w:rsidRPr="00226C4B">
        <w:rPr>
          <w:bCs/>
          <w:sz w:val="24"/>
        </w:rPr>
        <w:t>хруски</w:t>
      </w:r>
      <w:proofErr w:type="spellEnd"/>
      <w:r w:rsidRPr="00226C4B">
        <w:rPr>
          <w:bCs/>
          <w:sz w:val="24"/>
        </w:rPr>
        <w:t>“ и газирани напитки.</w:t>
      </w:r>
    </w:p>
    <w:p w14:paraId="1C59869A" w14:textId="77777777" w:rsidR="00A6332F" w:rsidRPr="00226C4B" w:rsidRDefault="00A6332F" w:rsidP="00226C4B">
      <w:pPr>
        <w:spacing w:before="0" w:after="0"/>
        <w:ind w:firstLine="20"/>
        <w:jc w:val="both"/>
        <w:rPr>
          <w:bCs/>
          <w:sz w:val="24"/>
        </w:rPr>
      </w:pPr>
      <w:r w:rsidRPr="00226C4B">
        <w:rPr>
          <w:bCs/>
          <w:sz w:val="24"/>
        </w:rPr>
        <w:t>Подходът в Троян силно напомня основните принципи на амстердамската политика. И в двата случая в основата е разбирането, че общественото детско пространство трябва да бъде „зона без изкушения“.</w:t>
      </w:r>
    </w:p>
    <w:p w14:paraId="318D927F" w14:textId="77777777" w:rsidR="00A6332F" w:rsidRPr="00226C4B" w:rsidRDefault="00A6332F" w:rsidP="00226C4B">
      <w:pPr>
        <w:spacing w:before="0" w:after="0"/>
        <w:ind w:firstLine="20"/>
        <w:jc w:val="both"/>
        <w:rPr>
          <w:bCs/>
          <w:sz w:val="24"/>
        </w:rPr>
      </w:pPr>
      <w:r w:rsidRPr="00226C4B">
        <w:rPr>
          <w:bCs/>
          <w:sz w:val="24"/>
        </w:rPr>
        <w:t>Когато на детето се предлага балансирано меню, приготвено от истински продукти от нулата, то естествено изгражда вкусови навици, които са устойчиви на агресивния маркетинг.</w:t>
      </w:r>
    </w:p>
    <w:p w14:paraId="1F39CFBB" w14:textId="77777777" w:rsidR="00A6332F" w:rsidRPr="00226C4B" w:rsidRDefault="00A6332F" w:rsidP="00226C4B">
      <w:pPr>
        <w:spacing w:before="0" w:after="0"/>
        <w:ind w:firstLine="20"/>
        <w:jc w:val="both"/>
        <w:rPr>
          <w:bCs/>
          <w:sz w:val="24"/>
        </w:rPr>
      </w:pPr>
      <w:r w:rsidRPr="00226C4B">
        <w:rPr>
          <w:bCs/>
          <w:sz w:val="24"/>
        </w:rPr>
        <w:t>Процесът включва пряк диалог между общинското ръководство, директорите на детски заведения, готвачите и родителите.</w:t>
      </w:r>
    </w:p>
    <w:p w14:paraId="07E2F840" w14:textId="77777777" w:rsidR="00A6332F" w:rsidRPr="00226C4B" w:rsidRDefault="00A6332F" w:rsidP="00226C4B">
      <w:pPr>
        <w:spacing w:before="0" w:after="0"/>
        <w:ind w:firstLine="20"/>
        <w:jc w:val="both"/>
        <w:rPr>
          <w:bCs/>
          <w:sz w:val="24"/>
        </w:rPr>
      </w:pPr>
      <w:r w:rsidRPr="00226C4B">
        <w:rPr>
          <w:bCs/>
          <w:sz w:val="24"/>
        </w:rPr>
        <w:t>Менюто е публично обявено и подлежи на контрол. Вкусът и качеството се проследяват системно, а децата се възпитават в уважение към храната и нейното създаване.</w:t>
      </w:r>
    </w:p>
    <w:p w14:paraId="295A7562" w14:textId="77777777" w:rsidR="00A6332F" w:rsidRPr="00226C4B" w:rsidRDefault="00A6332F" w:rsidP="00226C4B">
      <w:pPr>
        <w:spacing w:before="0" w:after="0"/>
        <w:ind w:firstLine="20"/>
        <w:jc w:val="both"/>
        <w:rPr>
          <w:bCs/>
          <w:sz w:val="24"/>
        </w:rPr>
      </w:pPr>
      <w:r w:rsidRPr="00226C4B">
        <w:rPr>
          <w:bCs/>
          <w:sz w:val="24"/>
        </w:rPr>
        <w:t>Опитът на Троян е доказателство за една проста истина: детското затлъстяване и влошеното здраве на подрастващите у нас не са неизбежност, а в голяма степен резултат от средата. Ако една община е в състояние да осигури чиста, прясна и здравословна храна за децата чрез собствено стопанство и местно сътрудничество, то това не е въпрос на географски ресурс, а на избор, обясни в рамките на 25-ата конференция „МОСТ - Медии, Общество, Семейство, Традиции“ Донка Михайлова, кмет на Троян.</w:t>
      </w:r>
    </w:p>
    <w:p w14:paraId="0E560B0B" w14:textId="77777777" w:rsidR="00A6332F" w:rsidRPr="00226C4B" w:rsidRDefault="00A6332F" w:rsidP="00226C4B">
      <w:pPr>
        <w:spacing w:before="0" w:after="0"/>
        <w:ind w:firstLine="20"/>
        <w:jc w:val="both"/>
        <w:rPr>
          <w:bCs/>
          <w:sz w:val="24"/>
        </w:rPr>
      </w:pPr>
      <w:r w:rsidRPr="00226C4B">
        <w:rPr>
          <w:bCs/>
          <w:sz w:val="24"/>
        </w:rPr>
        <w:t>Тя цитира данните от антропометричните изследвания на децата в общината, които показват, че извън нормата на телесното тегло са 5,7 процента при средно 7,1 процента за областта.</w:t>
      </w:r>
    </w:p>
    <w:p w14:paraId="15F261B1" w14:textId="77777777" w:rsidR="00A6332F" w:rsidRPr="00226C4B" w:rsidRDefault="00A6332F" w:rsidP="00226C4B">
      <w:pPr>
        <w:spacing w:before="0" w:after="0"/>
        <w:ind w:firstLine="20"/>
        <w:jc w:val="both"/>
        <w:rPr>
          <w:bCs/>
          <w:sz w:val="24"/>
        </w:rPr>
      </w:pPr>
      <w:r w:rsidRPr="00226C4B">
        <w:rPr>
          <w:bCs/>
          <w:sz w:val="24"/>
        </w:rPr>
        <w:t>При последните измервания извън норма са 3,5% от малките в детските градини при 10,2 със затлъстяване на същата възраст и 6,8 от учениците в Ловешка област.</w:t>
      </w:r>
    </w:p>
    <w:p w14:paraId="0E9A7BBA" w14:textId="77777777" w:rsidR="00A6332F" w:rsidRPr="00226C4B" w:rsidRDefault="00A6332F" w:rsidP="00226C4B">
      <w:pPr>
        <w:spacing w:before="0" w:after="0"/>
        <w:ind w:firstLine="20"/>
        <w:jc w:val="both"/>
        <w:rPr>
          <w:bCs/>
          <w:sz w:val="24"/>
        </w:rPr>
      </w:pPr>
      <w:r w:rsidRPr="00226C4B">
        <w:rPr>
          <w:bCs/>
          <w:sz w:val="24"/>
        </w:rPr>
        <w:t>Три и половина процента! Спомнете си, това е в рамките на цитирания стандарт на СЗО за здрави деца. И се доближава до успеха на рекордьора в модерния свят Япония.</w:t>
      </w:r>
    </w:p>
    <w:p w14:paraId="5789396E" w14:textId="77777777" w:rsidR="00A6332F" w:rsidRPr="00226C4B" w:rsidRDefault="00A6332F" w:rsidP="00226C4B">
      <w:pPr>
        <w:spacing w:before="0" w:after="0"/>
        <w:ind w:firstLine="20"/>
        <w:jc w:val="both"/>
        <w:rPr>
          <w:bCs/>
          <w:sz w:val="24"/>
        </w:rPr>
      </w:pPr>
      <w:r w:rsidRPr="00226C4B">
        <w:rPr>
          <w:bCs/>
          <w:sz w:val="24"/>
        </w:rPr>
        <w:t>И нещо особено ценно: при децата на Трявна диабетът - болест, пряко свързана с метаболизма, се среща 3 пъти по-рядко, отколкото в областта.</w:t>
      </w:r>
    </w:p>
    <w:p w14:paraId="466D06E7" w14:textId="77777777" w:rsidR="00A6332F" w:rsidRPr="00226C4B" w:rsidRDefault="00A6332F" w:rsidP="00226C4B">
      <w:pPr>
        <w:spacing w:before="0" w:after="0"/>
        <w:ind w:firstLine="20"/>
        <w:jc w:val="both"/>
        <w:rPr>
          <w:bCs/>
          <w:sz w:val="24"/>
        </w:rPr>
      </w:pPr>
      <w:r w:rsidRPr="00226C4B">
        <w:rPr>
          <w:bCs/>
          <w:sz w:val="24"/>
        </w:rPr>
        <w:lastRenderedPageBreak/>
        <w:t>Донка Михайлова изтъква и ролята на осигурените от общината възможности децата да спортуват и прекарват в устойчива и екологична градска среда повече време навън. Един от преките резултати, които тя посочи, е, че при проведените профилактични прегледи за гръбначни изкривявания на децата между 6 и 12 години резултатите са значително по-добри, отколкото в училища в други общини.</w:t>
      </w:r>
    </w:p>
    <w:p w14:paraId="278AA260" w14:textId="77777777" w:rsidR="005665EF" w:rsidRPr="00226C4B" w:rsidRDefault="005665EF" w:rsidP="00226C4B">
      <w:pPr>
        <w:spacing w:before="0" w:after="0"/>
        <w:ind w:firstLine="20"/>
        <w:jc w:val="both"/>
        <w:rPr>
          <w:bCs/>
          <w:sz w:val="24"/>
        </w:rPr>
      </w:pPr>
    </w:p>
    <w:p w14:paraId="13060A96" w14:textId="77777777" w:rsidR="003A61D7" w:rsidRPr="00226C4B" w:rsidRDefault="003A61D7" w:rsidP="00226C4B">
      <w:pPr>
        <w:pStyle w:val="1"/>
        <w:spacing w:before="0" w:after="0"/>
        <w:rPr>
          <w:rFonts w:ascii="Arial Narrow" w:hAnsi="Arial Narrow"/>
          <w:sz w:val="24"/>
          <w:szCs w:val="24"/>
        </w:rPr>
      </w:pPr>
      <w:bookmarkStart w:id="3" w:name="_Toc244475764"/>
      <w:r w:rsidRPr="00226C4B">
        <w:rPr>
          <w:rFonts w:ascii="Arial Narrow" w:hAnsi="Arial Narrow"/>
          <w:sz w:val="24"/>
          <w:szCs w:val="24"/>
        </w:rPr>
        <w:t>Затлъстяването при малките се забавя в страни с по-високи доходи и за първи път - сред богатите у нас</w:t>
      </w:r>
      <w:bookmarkEnd w:id="3"/>
    </w:p>
    <w:p w14:paraId="69D0E2C6" w14:textId="7797E745" w:rsidR="003A61D7" w:rsidRPr="00226C4B" w:rsidRDefault="003A61D7" w:rsidP="00226C4B">
      <w:pPr>
        <w:spacing w:before="0" w:after="0"/>
        <w:ind w:firstLine="20"/>
        <w:jc w:val="both"/>
        <w:rPr>
          <w:b/>
          <w:sz w:val="24"/>
        </w:rPr>
      </w:pPr>
      <w:r w:rsidRPr="00226C4B">
        <w:rPr>
          <w:b/>
          <w:sz w:val="24"/>
        </w:rPr>
        <w:t>24 часа  стр. 6  </w:t>
      </w:r>
    </w:p>
    <w:p w14:paraId="0D98AE4F" w14:textId="77777777" w:rsidR="003A61D7" w:rsidRPr="00226C4B" w:rsidRDefault="003A61D7" w:rsidP="00226C4B">
      <w:pPr>
        <w:spacing w:before="0" w:after="0"/>
        <w:ind w:firstLine="20"/>
        <w:jc w:val="both"/>
        <w:rPr>
          <w:bCs/>
          <w:sz w:val="24"/>
        </w:rPr>
      </w:pPr>
      <w:r w:rsidRPr="00226C4B">
        <w:rPr>
          <w:bCs/>
          <w:sz w:val="24"/>
        </w:rPr>
        <w:pict w14:anchorId="54887BE6">
          <v:rect id="_x0000_i1069" style="width:468pt;height:1.5pt" o:hrstd="t" o:hrnoshade="t" o:hr="t" fillcolor="#a0a0a0" stroked="f"/>
        </w:pict>
      </w:r>
    </w:p>
    <w:p w14:paraId="3563C126" w14:textId="77777777" w:rsidR="003A61D7" w:rsidRPr="00226C4B" w:rsidRDefault="003A61D7" w:rsidP="00226C4B">
      <w:pPr>
        <w:spacing w:before="0" w:after="0"/>
        <w:ind w:firstLine="20"/>
        <w:jc w:val="both"/>
        <w:rPr>
          <w:bCs/>
          <w:sz w:val="24"/>
        </w:rPr>
      </w:pPr>
      <w:r w:rsidRPr="00226C4B">
        <w:rPr>
          <w:bCs/>
          <w:sz w:val="24"/>
        </w:rPr>
        <w:t xml:space="preserve">Нарастването на затлъстяването променя профила си в зависимост от благосъстоянието на обществото, логично показват последните глобални </w:t>
      </w:r>
      <w:proofErr w:type="spellStart"/>
      <w:r w:rsidRPr="00226C4B">
        <w:rPr>
          <w:bCs/>
          <w:sz w:val="24"/>
        </w:rPr>
        <w:t>метаанализи</w:t>
      </w:r>
      <w:proofErr w:type="spellEnd"/>
      <w:r w:rsidRPr="00226C4B">
        <w:rPr>
          <w:bCs/>
          <w:sz w:val="24"/>
        </w:rPr>
        <w:t>. Там ръстът на екстремно наднорменото тегло започва да се забавя при децата и юношите в училищна възраст в края на 90-те години на миналия век или достигна плато в рамките на стандартизирани по възраст средни нива на разпространение.</w:t>
      </w:r>
    </w:p>
    <w:p w14:paraId="4EF5AE56" w14:textId="77777777" w:rsidR="003A61D7" w:rsidRPr="00226C4B" w:rsidRDefault="003A61D7" w:rsidP="00226C4B">
      <w:pPr>
        <w:spacing w:before="0" w:after="0"/>
        <w:ind w:firstLine="20"/>
        <w:jc w:val="both"/>
        <w:rPr>
          <w:bCs/>
          <w:sz w:val="24"/>
        </w:rPr>
      </w:pPr>
      <w:r w:rsidRPr="00226C4B">
        <w:rPr>
          <w:bCs/>
          <w:sz w:val="24"/>
        </w:rPr>
        <w:t>На долната оптимална граница сред развитите държави с 3-4% са момичетата в Япония, като тенденция към сближаване с тези стойности показват Дания и франция.</w:t>
      </w:r>
    </w:p>
    <w:p w14:paraId="422E09C9" w14:textId="77777777" w:rsidR="003A61D7" w:rsidRPr="00226C4B" w:rsidRDefault="003A61D7" w:rsidP="00226C4B">
      <w:pPr>
        <w:spacing w:before="0" w:after="0"/>
        <w:ind w:firstLine="20"/>
        <w:jc w:val="both"/>
        <w:rPr>
          <w:bCs/>
          <w:sz w:val="24"/>
        </w:rPr>
      </w:pPr>
      <w:r w:rsidRPr="00226C4B">
        <w:rPr>
          <w:bCs/>
          <w:sz w:val="24"/>
        </w:rPr>
        <w:t>На другия полюс с 23% при момчетата са САЩ.</w:t>
      </w:r>
    </w:p>
    <w:p w14:paraId="7B3A371D" w14:textId="77777777" w:rsidR="003A61D7" w:rsidRPr="00226C4B" w:rsidRDefault="003A61D7" w:rsidP="00226C4B">
      <w:pPr>
        <w:spacing w:before="0" w:after="0"/>
        <w:ind w:firstLine="20"/>
        <w:jc w:val="both"/>
        <w:rPr>
          <w:bCs/>
          <w:sz w:val="24"/>
        </w:rPr>
      </w:pPr>
      <w:r w:rsidRPr="00226C4B">
        <w:rPr>
          <w:bCs/>
          <w:sz w:val="24"/>
        </w:rPr>
        <w:t xml:space="preserve">У нас в периода между последните две изследвания на телесното тегло на децата за първи път се наблюдава обръщане на тенденцията пълнотата да се смята за признак на благосъстояние. По-заможните семейства вече се стремят да отглеждат деца с тегло в нормата. Това показват проучванията на екипа по хранене и диететика в Националния център по обществено здраве и анализи. Повишава се информираността, че затлъстяването увеличава риска от сърдечносъдови, бъбречни, чернодробни и респираторни заболявания, </w:t>
      </w:r>
      <w:proofErr w:type="spellStart"/>
      <w:r w:rsidRPr="00226C4B">
        <w:rPr>
          <w:bCs/>
          <w:sz w:val="24"/>
        </w:rPr>
        <w:t>мускулноскелетни</w:t>
      </w:r>
      <w:proofErr w:type="spellEnd"/>
      <w:r w:rsidRPr="00226C4B">
        <w:rPr>
          <w:bCs/>
          <w:sz w:val="24"/>
        </w:rPr>
        <w:t xml:space="preserve"> и невропсихиатрични разстройства, диабет, някои видове рак, неблагоприятни репродуктивни резултати.</w:t>
      </w:r>
    </w:p>
    <w:p w14:paraId="03613E3D" w14:textId="77777777" w:rsidR="003A61D7" w:rsidRPr="00226C4B" w:rsidRDefault="003A61D7" w:rsidP="00226C4B">
      <w:pPr>
        <w:spacing w:before="0" w:after="0"/>
        <w:ind w:firstLine="20"/>
        <w:jc w:val="both"/>
        <w:rPr>
          <w:bCs/>
          <w:sz w:val="24"/>
        </w:rPr>
      </w:pPr>
      <w:r w:rsidRPr="00226C4B">
        <w:rPr>
          <w:bCs/>
          <w:sz w:val="24"/>
        </w:rPr>
        <w:t>От малки анкети става ясно, че повече хора се опитват да излязат от лошата статистика с избор на по-здравословни храни, ограничаване на прекомерно сладките, солени и мазни продукти и възможности за спорт в семействата.</w:t>
      </w:r>
    </w:p>
    <w:p w14:paraId="449D5073" w14:textId="77777777" w:rsidR="003A61D7" w:rsidRPr="00226C4B" w:rsidRDefault="003A61D7" w:rsidP="00226C4B">
      <w:pPr>
        <w:spacing w:before="0" w:after="0"/>
        <w:ind w:firstLine="20"/>
        <w:jc w:val="both"/>
        <w:rPr>
          <w:bCs/>
          <w:sz w:val="24"/>
        </w:rPr>
      </w:pPr>
      <w:r w:rsidRPr="00226C4B">
        <w:rPr>
          <w:bCs/>
          <w:sz w:val="24"/>
        </w:rPr>
        <w:t>Важна крачка напред са редактираните по съвременните стандарти наредби за организираното детско и училищно хранене. В много случаи обаче финансирането им е на ръба или под ръба на необходимото. Проблем остава и контролът в близките до училищата обекти за закуски и напитки.</w:t>
      </w:r>
    </w:p>
    <w:p w14:paraId="62241EA5" w14:textId="77777777" w:rsidR="003A61D7" w:rsidRPr="00226C4B" w:rsidRDefault="003A61D7" w:rsidP="00226C4B">
      <w:pPr>
        <w:spacing w:before="0" w:after="0"/>
        <w:ind w:firstLine="20"/>
        <w:jc w:val="both"/>
        <w:rPr>
          <w:bCs/>
          <w:sz w:val="24"/>
        </w:rPr>
      </w:pPr>
      <w:r w:rsidRPr="00226C4B">
        <w:rPr>
          <w:bCs/>
          <w:sz w:val="24"/>
        </w:rPr>
        <w:t>Кутията с храна от дома е ново явление, което се опитва да си намери място като в държавите с по-висока здравна култура в Европа, но засега се виждат само плахи резултати, и то сред децата в началното училище. За по-големите не работи, дори родителите да имат желание да приготвят полезни неща.</w:t>
      </w:r>
    </w:p>
    <w:p w14:paraId="08C0989B" w14:textId="77777777" w:rsidR="00EB2B99" w:rsidRPr="00226C4B" w:rsidRDefault="00EB2B99" w:rsidP="00226C4B">
      <w:pPr>
        <w:spacing w:before="0" w:after="0"/>
        <w:ind w:firstLine="20"/>
        <w:jc w:val="both"/>
        <w:rPr>
          <w:bCs/>
          <w:sz w:val="24"/>
        </w:rPr>
      </w:pPr>
    </w:p>
    <w:p w14:paraId="02807022" w14:textId="77777777" w:rsidR="00DD68BC" w:rsidRPr="00226C4B" w:rsidRDefault="00DD68BC" w:rsidP="00226C4B">
      <w:pPr>
        <w:pStyle w:val="1"/>
        <w:spacing w:before="0" w:after="0"/>
        <w:rPr>
          <w:rFonts w:ascii="Arial Narrow" w:hAnsi="Arial Narrow"/>
          <w:sz w:val="24"/>
          <w:szCs w:val="24"/>
        </w:rPr>
      </w:pPr>
      <w:bookmarkStart w:id="4" w:name="_Toc244475765"/>
      <w:r w:rsidRPr="00226C4B">
        <w:rPr>
          <w:rFonts w:ascii="Arial Narrow" w:hAnsi="Arial Narrow"/>
          <w:sz w:val="24"/>
          <w:szCs w:val="24"/>
        </w:rPr>
        <w:t>Системата превръща медиците ни в „пациенти"</w:t>
      </w:r>
      <w:bookmarkEnd w:id="4"/>
    </w:p>
    <w:p w14:paraId="590D1BE0" w14:textId="3856D595" w:rsidR="00DD68BC" w:rsidRPr="00226C4B" w:rsidRDefault="00DD68BC" w:rsidP="00226C4B">
      <w:pPr>
        <w:spacing w:before="0" w:after="0"/>
        <w:ind w:firstLine="20"/>
        <w:jc w:val="both"/>
        <w:rPr>
          <w:b/>
          <w:sz w:val="24"/>
        </w:rPr>
      </w:pPr>
      <w:r w:rsidRPr="00226C4B">
        <w:rPr>
          <w:b/>
          <w:sz w:val="24"/>
        </w:rPr>
        <w:t>Любомира НИКОЛАЕВА</w:t>
      </w:r>
    </w:p>
    <w:p w14:paraId="145A6F78" w14:textId="5F681E14" w:rsidR="00DD68BC" w:rsidRPr="00226C4B" w:rsidRDefault="00DD68BC" w:rsidP="00226C4B">
      <w:pPr>
        <w:spacing w:before="0" w:after="0"/>
        <w:ind w:firstLine="20"/>
        <w:jc w:val="both"/>
        <w:rPr>
          <w:b/>
          <w:sz w:val="24"/>
        </w:rPr>
      </w:pPr>
      <w:r w:rsidRPr="00226C4B">
        <w:rPr>
          <w:b/>
          <w:sz w:val="24"/>
        </w:rPr>
        <w:t>24 часа  стр. 55-56  </w:t>
      </w:r>
    </w:p>
    <w:p w14:paraId="6C72FB07" w14:textId="77777777" w:rsidR="00DD68BC" w:rsidRPr="00226C4B" w:rsidRDefault="00DD68BC" w:rsidP="00226C4B">
      <w:pPr>
        <w:spacing w:before="0" w:after="0"/>
        <w:ind w:firstLine="20"/>
        <w:jc w:val="both"/>
        <w:rPr>
          <w:bCs/>
          <w:sz w:val="24"/>
        </w:rPr>
      </w:pPr>
      <w:r w:rsidRPr="00226C4B">
        <w:rPr>
          <w:bCs/>
          <w:sz w:val="24"/>
        </w:rPr>
        <w:pict w14:anchorId="2E3A028C">
          <v:rect id="_x0000_i1083" style="width:468pt;height:1.5pt" o:hrstd="t" o:hrnoshade="t" o:hr="t" fillcolor="#a0a0a0" stroked="f"/>
        </w:pict>
      </w:r>
    </w:p>
    <w:p w14:paraId="12152160" w14:textId="77777777" w:rsidR="00DD68BC" w:rsidRPr="00226C4B" w:rsidRDefault="00DD68BC" w:rsidP="00226C4B">
      <w:pPr>
        <w:spacing w:before="0" w:after="0"/>
        <w:ind w:firstLine="20"/>
        <w:jc w:val="both"/>
        <w:rPr>
          <w:bCs/>
          <w:sz w:val="24"/>
        </w:rPr>
      </w:pPr>
      <w:r w:rsidRPr="00226C4B">
        <w:rPr>
          <w:bCs/>
          <w:sz w:val="24"/>
        </w:rPr>
        <w:t>Преди да посегнат за слушалката, да насрочат операция или да овладеят спешно състояние, българските медицински специалисти всеки ден трябва да направят едно невидимо за обществото усилие. Да преодоляват собственото си физическо, психическо и емоционално изтощение.</w:t>
      </w:r>
    </w:p>
    <w:p w14:paraId="4FAE0DA8" w14:textId="77777777" w:rsidR="00DD68BC" w:rsidRPr="00226C4B" w:rsidRDefault="00DD68BC" w:rsidP="00226C4B">
      <w:pPr>
        <w:spacing w:before="0" w:after="0"/>
        <w:ind w:firstLine="20"/>
        <w:jc w:val="both"/>
        <w:rPr>
          <w:bCs/>
          <w:sz w:val="24"/>
        </w:rPr>
      </w:pPr>
      <w:r w:rsidRPr="00226C4B">
        <w:rPr>
          <w:bCs/>
          <w:sz w:val="24"/>
        </w:rPr>
        <w:t xml:space="preserve">Мащабен секторен доклад и проучване, проведено от Българската стопанска камара по проект „Заедно за устойчива заетост“, поставя тежка диагноза на системата на здравеопазване. Тя функционира благодарение на хора, поставени в условия на хроничен, системен стрес и </w:t>
      </w:r>
      <w:r w:rsidRPr="00226C4B">
        <w:rPr>
          <w:bCs/>
          <w:sz w:val="24"/>
        </w:rPr>
        <w:lastRenderedPageBreak/>
        <w:t>професионално прегаряне (бърнаут). Пациенти ли ни лекуват? Зад съмнението стоят данни за медици на ръба на възможностите си.</w:t>
      </w:r>
    </w:p>
    <w:p w14:paraId="634EBF32" w14:textId="77777777" w:rsidR="00DD68BC" w:rsidRPr="00226C4B" w:rsidRDefault="00DD68BC" w:rsidP="00226C4B">
      <w:pPr>
        <w:spacing w:before="0" w:after="0"/>
        <w:ind w:firstLine="20"/>
        <w:jc w:val="both"/>
        <w:rPr>
          <w:bCs/>
          <w:sz w:val="24"/>
        </w:rPr>
      </w:pPr>
      <w:r w:rsidRPr="00226C4B">
        <w:rPr>
          <w:bCs/>
          <w:sz w:val="24"/>
        </w:rPr>
        <w:t>Анализът на данните от онлайн анкетно проучване и интервюта в лечебните заведения показва, че стресът в българското здравеопазване не е изолиран случай. Проявите на напреднал и хроничен стрес сред лекари, медицински сестри и друг персонал от системата са придобили застрашителни размери. Кръгло 46% от анкетираните изпитват постоянна загуба на контрол и трайна неудовлетвореност, 43% се борят с постоянна умора, отпадналост и затруднено възстановяване след работните смени. Същевременно 42% признават, че за тях е практически невъзможно „да изключат“ мислите си за работата след края на дежурството, 38% трудно преодоляват завладелите ги негативни мисли и тревожност, а 37% страдат от дълбоко емоционално изтощение и пресищане от общуването с хора, които очакват във всички случаи отзивчивост и емпатия. Към това се добавя и фактът, че 33% изпитват постоянно безпокойство за собственото си здравословно състояние, а равен процент „бели престилки“ съобщават за перманентна нервност и раздразнителност.</w:t>
      </w:r>
    </w:p>
    <w:p w14:paraId="5F09C0D9" w14:textId="77777777" w:rsidR="00DD68BC" w:rsidRPr="00226C4B" w:rsidRDefault="00DD68BC" w:rsidP="00226C4B">
      <w:pPr>
        <w:spacing w:before="0" w:after="0"/>
        <w:ind w:firstLine="20"/>
        <w:jc w:val="both"/>
        <w:rPr>
          <w:bCs/>
          <w:sz w:val="24"/>
        </w:rPr>
      </w:pPr>
      <w:r w:rsidRPr="00226C4B">
        <w:rPr>
          <w:bCs/>
          <w:sz w:val="24"/>
        </w:rPr>
        <w:t xml:space="preserve">Този </w:t>
      </w:r>
      <w:proofErr w:type="spellStart"/>
      <w:r w:rsidRPr="00226C4B">
        <w:rPr>
          <w:bCs/>
          <w:sz w:val="24"/>
        </w:rPr>
        <w:t>психоемоционален</w:t>
      </w:r>
      <w:proofErr w:type="spellEnd"/>
      <w:r w:rsidRPr="00226C4B">
        <w:rPr>
          <w:bCs/>
          <w:sz w:val="24"/>
        </w:rPr>
        <w:t xml:space="preserve"> натиск бързо се трансформира във физически заболявания, като в редица лечебни заведения над 20% от целия медицински персонал са с ТЕЛК за трайно намалена работоспособност. Поради острата липса на кадри и невъзможността да бъдат намерени заместници медиците системно не ползват отпуски и продължават да работят дори по време на боледуване, вместо да излизат в болничен. Претоварени с чуждата болка, те неглижират собственото си здраве, а участниците в интервютата описват тази абсурдна ситуация с разтърсващите думи, че медиците умират на работните си места.</w:t>
      </w:r>
    </w:p>
    <w:p w14:paraId="14381CF3" w14:textId="77777777" w:rsidR="00DD68BC" w:rsidRPr="00226C4B" w:rsidRDefault="00DD68BC" w:rsidP="00226C4B">
      <w:pPr>
        <w:spacing w:before="0" w:after="0"/>
        <w:ind w:firstLine="20"/>
        <w:jc w:val="both"/>
        <w:rPr>
          <w:bCs/>
          <w:sz w:val="24"/>
        </w:rPr>
      </w:pPr>
      <w:r w:rsidRPr="00226C4B">
        <w:rPr>
          <w:bCs/>
          <w:sz w:val="24"/>
        </w:rPr>
        <w:t xml:space="preserve">Принуден да работи с години под такъв натиск, човешкият организъм реагира чрез все по-широкото навлизане на феномена „тихо напускане“, при който медицинският специалист не подава молба за напускане, а губи емпатия, капсулира се и преминава на режим „автопилот“, фокусиран единствено върху избягването на грешки и санкции. Този процес е отлично интерпретиран от психиатъра проф. </w:t>
      </w:r>
      <w:proofErr w:type="spellStart"/>
      <w:r w:rsidRPr="00226C4B">
        <w:rPr>
          <w:bCs/>
          <w:sz w:val="24"/>
        </w:rPr>
        <w:t>Дроздстой</w:t>
      </w:r>
      <w:proofErr w:type="spellEnd"/>
      <w:r w:rsidRPr="00226C4B">
        <w:rPr>
          <w:bCs/>
          <w:sz w:val="24"/>
        </w:rPr>
        <w:t xml:space="preserve"> Стоянов, който отбелязва разликата, че депресираният човек може да бъде нещастен или развълнуван, докато човек в емоционално изпепеляване не може да се трогне от нищо.</w:t>
      </w:r>
    </w:p>
    <w:p w14:paraId="47BB6121" w14:textId="77777777" w:rsidR="00DD68BC" w:rsidRPr="00226C4B" w:rsidRDefault="00DD68BC" w:rsidP="00226C4B">
      <w:pPr>
        <w:spacing w:before="0" w:after="0"/>
        <w:ind w:firstLine="20"/>
        <w:jc w:val="both"/>
        <w:rPr>
          <w:bCs/>
          <w:sz w:val="24"/>
        </w:rPr>
      </w:pPr>
      <w:r w:rsidRPr="00226C4B">
        <w:rPr>
          <w:bCs/>
          <w:sz w:val="24"/>
        </w:rPr>
        <w:t>За 63% основният фактор за срива е липсата на справедлива оценка и признание. Несъответствието между високата професионална отговорност, продължителното обучение и ниските възнаграждения поражда силно усещане за несправедливост и обезценяване на труда, като при мъжете в медицината този фактор достига драстичните 73%. На следващо място са взаимоотношенията в екипа. Те са източник на напрежение при 55% от служителите, като 78% от запитаните посочват като най-тежък организационен проблем изискването постоянно да сдържат емоциите си и да бъдат любезни и отзивчиви в ежедневния си контакт с пациенти и техни близки, докато 51% отчитат, че работят в обстановка на конфликти, напрежение и слухове Ключов източник на непосилен стрес е организацията на работата и бюрокрацията, посочени от 51 от всеки 100 интервюирани. Цели 62% от медицинските кадри изпитват затруднения поради прекомерната административна работа по попълване на данни от прегледи и лечение, която ги отклонява от същинското им призвание и грижата за пациента.</w:t>
      </w:r>
    </w:p>
    <w:p w14:paraId="7A8A1A6F" w14:textId="77777777" w:rsidR="00DD68BC" w:rsidRPr="00226C4B" w:rsidRDefault="00DD68BC" w:rsidP="00226C4B">
      <w:pPr>
        <w:spacing w:before="0" w:after="0"/>
        <w:ind w:firstLine="20"/>
        <w:jc w:val="both"/>
        <w:rPr>
          <w:bCs/>
          <w:sz w:val="24"/>
        </w:rPr>
      </w:pPr>
      <w:r w:rsidRPr="00226C4B">
        <w:rPr>
          <w:bCs/>
          <w:sz w:val="24"/>
        </w:rPr>
        <w:t>Повече от половината - 57 процента, усещат несправедливост при разпределение на работните задачи, което е особено изразено при медицинските сестри и специализантите.</w:t>
      </w:r>
    </w:p>
    <w:p w14:paraId="1F25004C" w14:textId="77777777" w:rsidR="00DD68BC" w:rsidRPr="00226C4B" w:rsidRDefault="00DD68BC" w:rsidP="00226C4B">
      <w:pPr>
        <w:spacing w:before="0" w:after="0"/>
        <w:ind w:firstLine="20"/>
        <w:jc w:val="both"/>
        <w:rPr>
          <w:bCs/>
          <w:sz w:val="24"/>
        </w:rPr>
      </w:pPr>
      <w:r w:rsidRPr="00226C4B">
        <w:rPr>
          <w:bCs/>
          <w:sz w:val="24"/>
        </w:rPr>
        <w:t>Към всичко това се прибавя ограничената автономност, засягаща 34%, при която поради рамките на клиничните пътеки и административните ограничения лекарите често се чувстват с „вързани ръце“ и не могат да приложат изцяло индивидуализиран подход спрямо пациента.</w:t>
      </w:r>
    </w:p>
    <w:p w14:paraId="698933B5" w14:textId="77777777" w:rsidR="00DD68BC" w:rsidRPr="00226C4B" w:rsidRDefault="00DD68BC" w:rsidP="00226C4B">
      <w:pPr>
        <w:spacing w:before="0" w:after="0"/>
        <w:ind w:firstLine="20"/>
        <w:jc w:val="both"/>
        <w:rPr>
          <w:bCs/>
          <w:sz w:val="24"/>
        </w:rPr>
      </w:pPr>
      <w:r w:rsidRPr="00226C4B">
        <w:rPr>
          <w:bCs/>
          <w:sz w:val="24"/>
        </w:rPr>
        <w:t>Последиците са силен вътрешен конфликт и стрес наред с технологичните и дигитални предизвикателства, посочен от 29 на сто от заетите в системата.</w:t>
      </w:r>
    </w:p>
    <w:p w14:paraId="4F918743" w14:textId="77777777" w:rsidR="00DD68BC" w:rsidRPr="00226C4B" w:rsidRDefault="00DD68BC" w:rsidP="00226C4B">
      <w:pPr>
        <w:spacing w:before="0" w:after="0"/>
        <w:ind w:firstLine="20"/>
        <w:jc w:val="both"/>
        <w:rPr>
          <w:bCs/>
          <w:sz w:val="24"/>
        </w:rPr>
      </w:pPr>
      <w:r w:rsidRPr="00226C4B">
        <w:rPr>
          <w:bCs/>
          <w:sz w:val="24"/>
        </w:rPr>
        <w:lastRenderedPageBreak/>
        <w:t>Общо 46% от медиците казват, че ежедневно се налага да наваксват и да обработват заливащ ги поток от нови институционални и нормативни изисквания.</w:t>
      </w:r>
    </w:p>
    <w:p w14:paraId="1CFEED62" w14:textId="77777777" w:rsidR="00DD68BC" w:rsidRPr="00226C4B" w:rsidRDefault="00DD68BC" w:rsidP="00226C4B">
      <w:pPr>
        <w:spacing w:before="0" w:after="0"/>
        <w:ind w:firstLine="20"/>
        <w:jc w:val="both"/>
        <w:rPr>
          <w:bCs/>
          <w:sz w:val="24"/>
        </w:rPr>
      </w:pPr>
      <w:r w:rsidRPr="00226C4B">
        <w:rPr>
          <w:bCs/>
          <w:sz w:val="24"/>
        </w:rPr>
        <w:t>Когато здравеопазването разчита на хронично претоварени и физически изтощени кадри, въпросът за сигурността на самите пациенти става критичен. Доказано е, че когнитивното претоварване и липсата на пълноценна почивка води до увеличен риск от медицински и административни грешки при поставяне на диагнози, определяне на лекарствени дози и назначаване на изследвания.</w:t>
      </w:r>
    </w:p>
    <w:p w14:paraId="7AE58C7C" w14:textId="77777777" w:rsidR="00DD68BC" w:rsidRPr="00226C4B" w:rsidRDefault="00DD68BC" w:rsidP="00226C4B">
      <w:pPr>
        <w:spacing w:before="0" w:after="0"/>
        <w:ind w:firstLine="20"/>
        <w:jc w:val="both"/>
        <w:rPr>
          <w:bCs/>
          <w:sz w:val="24"/>
        </w:rPr>
      </w:pPr>
      <w:r w:rsidRPr="00226C4B">
        <w:rPr>
          <w:bCs/>
          <w:sz w:val="24"/>
        </w:rPr>
        <w:t>За да се предпазят от медиен натиск, обществено недоверие, агресия от страна на роднини и заплахи от санкции, част от лекарите започват да прилагат така наречената „дефанзивна медицина“. Вместо да поема риск и да прилага целия си потенциал при тежки казуси, медикът се ориентира към пренасочване на сложни случаи към други лечебни заведения единствено с цел избягване на административни санкции и жалби. По този начин хроничният стрес пряко влошава достъпа и качеството на здравната грижа.</w:t>
      </w:r>
    </w:p>
    <w:p w14:paraId="534B609D" w14:textId="77777777" w:rsidR="00DD68BC" w:rsidRPr="00226C4B" w:rsidRDefault="00DD68BC" w:rsidP="00226C4B">
      <w:pPr>
        <w:spacing w:before="0" w:after="0"/>
        <w:ind w:firstLine="20"/>
        <w:jc w:val="both"/>
        <w:rPr>
          <w:bCs/>
          <w:sz w:val="24"/>
        </w:rPr>
      </w:pPr>
      <w:r w:rsidRPr="00226C4B">
        <w:rPr>
          <w:bCs/>
          <w:sz w:val="24"/>
        </w:rPr>
        <w:t>Претоварването засяга всички групи, но с различна динамика спрямо професионалния опит. При медицинските кадри със среден стаж от 11 до 20 години - по оценка на експертите това е гръбнакът на лечебните заведения утре, факторите „липса на оценка“ (75%) и „липса на баланс между работа и личен живот“ (63%) отчитат рекордни стойности.</w:t>
      </w:r>
    </w:p>
    <w:p w14:paraId="0DC652B6" w14:textId="77777777" w:rsidR="00DD68BC" w:rsidRPr="00226C4B" w:rsidRDefault="00DD68BC" w:rsidP="00226C4B">
      <w:pPr>
        <w:spacing w:before="0" w:after="0"/>
        <w:ind w:firstLine="20"/>
        <w:jc w:val="both"/>
        <w:rPr>
          <w:bCs/>
          <w:sz w:val="24"/>
        </w:rPr>
      </w:pPr>
      <w:r w:rsidRPr="00226C4B">
        <w:rPr>
          <w:bCs/>
          <w:sz w:val="24"/>
        </w:rPr>
        <w:t>При младите с опит до 5 г. напрежението идва от липсата на професионална увереност в кризисни ситуации и сблъсъка с действителността извън учебниците, което води до засилено желание за реализация в чужбина.</w:t>
      </w:r>
    </w:p>
    <w:p w14:paraId="0C5FC445" w14:textId="77777777" w:rsidR="00DD68BC" w:rsidRPr="00226C4B" w:rsidRDefault="00DD68BC" w:rsidP="00226C4B">
      <w:pPr>
        <w:spacing w:before="0" w:after="0"/>
        <w:ind w:firstLine="20"/>
        <w:jc w:val="both"/>
        <w:rPr>
          <w:bCs/>
          <w:sz w:val="24"/>
        </w:rPr>
      </w:pPr>
      <w:r w:rsidRPr="00226C4B">
        <w:rPr>
          <w:bCs/>
          <w:sz w:val="24"/>
        </w:rPr>
        <w:t xml:space="preserve">За специалистите с над 20 г. опит натрупаният и </w:t>
      </w:r>
      <w:proofErr w:type="spellStart"/>
      <w:r w:rsidRPr="00226C4B">
        <w:rPr>
          <w:bCs/>
          <w:sz w:val="24"/>
        </w:rPr>
        <w:t>неразтоварен</w:t>
      </w:r>
      <w:proofErr w:type="spellEnd"/>
      <w:r w:rsidRPr="00226C4B">
        <w:rPr>
          <w:bCs/>
          <w:sz w:val="24"/>
        </w:rPr>
        <w:t xml:space="preserve"> стрес води до окончателно емоционално изчерпване Липсата на млади кадри - с особено остър дефицит при медицинските сестри, анестезиолозите, спешните медици, неонатолозите, превръща работата в борба за оцеляване.</w:t>
      </w:r>
    </w:p>
    <w:p w14:paraId="50F94EBA" w14:textId="77777777" w:rsidR="00DD68BC" w:rsidRPr="00226C4B" w:rsidRDefault="00DD68BC" w:rsidP="00226C4B">
      <w:pPr>
        <w:spacing w:before="0" w:after="0"/>
        <w:ind w:firstLine="20"/>
        <w:jc w:val="both"/>
        <w:rPr>
          <w:bCs/>
          <w:sz w:val="24"/>
        </w:rPr>
      </w:pPr>
      <w:r w:rsidRPr="00226C4B">
        <w:rPr>
          <w:bCs/>
          <w:sz w:val="24"/>
        </w:rPr>
        <w:t>За покриване на дежурствата наличните хора полагат извънреден труд, работят на 2 и 3 места, често имат до 80 часа работна седмица.</w:t>
      </w:r>
    </w:p>
    <w:p w14:paraId="074E103D" w14:textId="77777777" w:rsidR="00DD68BC" w:rsidRPr="00226C4B" w:rsidRDefault="00DD68BC" w:rsidP="00226C4B">
      <w:pPr>
        <w:spacing w:before="0" w:after="0"/>
        <w:ind w:firstLine="20"/>
        <w:jc w:val="both"/>
        <w:rPr>
          <w:bCs/>
          <w:sz w:val="24"/>
        </w:rPr>
      </w:pPr>
      <w:r w:rsidRPr="00226C4B">
        <w:rPr>
          <w:bCs/>
          <w:sz w:val="24"/>
        </w:rPr>
        <w:t>Омагьосан кръг, в който опитът на един служител да излезе в отпуск или болничен автоматично удвоява натоварването на останалите колеги от сектора и поражда допълнителен стрес, обясни ръководителят на проучването Надежда Димитрова.</w:t>
      </w:r>
    </w:p>
    <w:p w14:paraId="58D19F65" w14:textId="77777777" w:rsidR="00DD68BC" w:rsidRPr="00226C4B" w:rsidRDefault="00DD68BC" w:rsidP="00226C4B">
      <w:pPr>
        <w:spacing w:before="0" w:after="0"/>
        <w:ind w:firstLine="20"/>
        <w:jc w:val="both"/>
        <w:rPr>
          <w:bCs/>
          <w:sz w:val="24"/>
        </w:rPr>
      </w:pPr>
      <w:r w:rsidRPr="00226C4B">
        <w:rPr>
          <w:bCs/>
          <w:sz w:val="24"/>
        </w:rPr>
        <w:t>Докладът на стопанската камара показва, че повечето ръководства на болници осъзнават проблема с професионалното прегаряне.</w:t>
      </w:r>
    </w:p>
    <w:p w14:paraId="7CDCB81C" w14:textId="77777777" w:rsidR="00DD68BC" w:rsidRPr="00226C4B" w:rsidRDefault="00DD68BC" w:rsidP="00226C4B">
      <w:pPr>
        <w:spacing w:before="0" w:after="0"/>
        <w:ind w:firstLine="20"/>
        <w:jc w:val="both"/>
        <w:rPr>
          <w:bCs/>
          <w:sz w:val="24"/>
        </w:rPr>
      </w:pPr>
      <w:r w:rsidRPr="00226C4B">
        <w:rPr>
          <w:bCs/>
          <w:sz w:val="24"/>
        </w:rPr>
        <w:t>Но в същото време мерките „остават фрагментарни, реактивни и силно зависими от личната ангажираност на отделни директори, вместо да са част от държавна и организационна политика“.</w:t>
      </w:r>
    </w:p>
    <w:p w14:paraId="3A9002E2" w14:textId="77777777" w:rsidR="00DD68BC" w:rsidRPr="00226C4B" w:rsidRDefault="00DD68BC" w:rsidP="00226C4B">
      <w:pPr>
        <w:spacing w:before="0" w:after="0"/>
        <w:ind w:firstLine="20"/>
        <w:jc w:val="both"/>
        <w:rPr>
          <w:bCs/>
          <w:sz w:val="24"/>
        </w:rPr>
      </w:pPr>
      <w:r w:rsidRPr="00226C4B">
        <w:rPr>
          <w:bCs/>
          <w:sz w:val="24"/>
        </w:rPr>
        <w:t>Самите медицински специалисти са категорични за приоритетите си -на първо място 84 на сто поставят изграждането на справедлива система за оценка, възнаграждение и признание, последвано от контрола върху емоционалния климат, оптимизацията на работните процеси и намаляването на ненужната документация.</w:t>
      </w:r>
    </w:p>
    <w:p w14:paraId="41CB638E" w14:textId="77777777" w:rsidR="00DD68BC" w:rsidRPr="00226C4B" w:rsidRDefault="00DD68BC" w:rsidP="00226C4B">
      <w:pPr>
        <w:spacing w:before="0" w:after="0"/>
        <w:ind w:firstLine="20"/>
        <w:jc w:val="both"/>
        <w:rPr>
          <w:bCs/>
          <w:sz w:val="24"/>
        </w:rPr>
      </w:pPr>
      <w:r w:rsidRPr="00226C4B">
        <w:rPr>
          <w:bCs/>
          <w:sz w:val="24"/>
        </w:rPr>
        <w:t>Анализите на европейски добри практики очертават конкретни стъпки за промяна - право на дигитално изключване след работно време, гарантирана пауза по време на смени за поемане на въздух, създаване на „тихи стаи“ и зони за релаксация в болниците.</w:t>
      </w:r>
    </w:p>
    <w:p w14:paraId="32B7150E" w14:textId="77777777" w:rsidR="00DD68BC" w:rsidRPr="00226C4B" w:rsidRDefault="00DD68BC" w:rsidP="00226C4B">
      <w:pPr>
        <w:spacing w:before="0" w:after="0"/>
        <w:ind w:firstLine="20"/>
        <w:jc w:val="both"/>
        <w:rPr>
          <w:bCs/>
          <w:sz w:val="24"/>
        </w:rPr>
      </w:pPr>
      <w:r w:rsidRPr="00226C4B">
        <w:rPr>
          <w:bCs/>
          <w:sz w:val="24"/>
        </w:rPr>
        <w:t>Други мерки, които може да помогнат, са внедряване на групи и програми за колегиална психологическа подкрепа, както и използване на скрининг инструменти за ранно идентифициране на риска от бърнаут.</w:t>
      </w:r>
    </w:p>
    <w:p w14:paraId="34AF8517" w14:textId="77777777" w:rsidR="00DD68BC" w:rsidRPr="00226C4B" w:rsidRDefault="00DD68BC" w:rsidP="00226C4B">
      <w:pPr>
        <w:spacing w:before="0" w:after="0"/>
        <w:ind w:firstLine="20"/>
        <w:jc w:val="both"/>
        <w:rPr>
          <w:bCs/>
          <w:sz w:val="24"/>
        </w:rPr>
      </w:pPr>
      <w:r w:rsidRPr="00226C4B">
        <w:rPr>
          <w:bCs/>
          <w:sz w:val="24"/>
        </w:rPr>
        <w:t xml:space="preserve">Данните от секторния доклад на БСК изпращат ясен сигнал, че без спешна, системна и стратегическа промяна в организационната култура и условията на труд здравеопазването ни е изправено пред кадрови и функционален колапс За да има кой да ни лекува утре, държавата, институциите и обществеността трябва незабавно да се погрижат за психичното и физическото </w:t>
      </w:r>
      <w:r w:rsidRPr="00226C4B">
        <w:rPr>
          <w:bCs/>
          <w:sz w:val="24"/>
        </w:rPr>
        <w:lastRenderedPageBreak/>
        <w:t>здраве на хората в бели престилки днес. Когато системно болни лекуват болни, губи цялото общество.</w:t>
      </w:r>
    </w:p>
    <w:p w14:paraId="4DCCA881" w14:textId="77777777" w:rsidR="003A61D7" w:rsidRPr="00226C4B" w:rsidRDefault="003A61D7" w:rsidP="00226C4B">
      <w:pPr>
        <w:spacing w:before="0" w:after="0"/>
        <w:ind w:firstLine="20"/>
        <w:jc w:val="both"/>
        <w:rPr>
          <w:bCs/>
          <w:sz w:val="24"/>
        </w:rPr>
      </w:pPr>
    </w:p>
    <w:p w14:paraId="6B7E82DC" w14:textId="77777777" w:rsidR="00AD50A0" w:rsidRPr="00226C4B" w:rsidRDefault="00AD50A0" w:rsidP="00226C4B">
      <w:pPr>
        <w:spacing w:before="0" w:after="0"/>
        <w:ind w:firstLine="20"/>
        <w:jc w:val="both"/>
        <w:rPr>
          <w:bCs/>
          <w:sz w:val="24"/>
        </w:rPr>
      </w:pPr>
      <w:r w:rsidRPr="00226C4B">
        <w:rPr>
          <w:bCs/>
          <w:noProof/>
          <w:sz w:val="24"/>
          <w:lang w:eastAsia="en-US"/>
        </w:rPr>
        <w:drawing>
          <wp:inline distT="0" distB="0" distL="0" distR="0" wp14:anchorId="6BD7339A" wp14:editId="39E39CB9">
            <wp:extent cx="4610100" cy="381000"/>
            <wp:effectExtent l="0" t="0" r="0" b="0"/>
            <wp:docPr id="240460735" name="Картина 240460735"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F6F2037" w14:textId="77777777" w:rsidR="00AD50A0" w:rsidRPr="00226C4B" w:rsidRDefault="00AD50A0" w:rsidP="00226C4B">
      <w:pPr>
        <w:spacing w:before="0" w:after="0"/>
        <w:ind w:firstLine="20"/>
        <w:jc w:val="both"/>
        <w:rPr>
          <w:bCs/>
          <w:sz w:val="24"/>
        </w:rPr>
      </w:pPr>
    </w:p>
    <w:p w14:paraId="7F4C6868" w14:textId="77777777" w:rsidR="008C701A" w:rsidRPr="00226C4B" w:rsidRDefault="008C701A" w:rsidP="00226C4B">
      <w:pPr>
        <w:pStyle w:val="1"/>
        <w:spacing w:before="0" w:after="0"/>
        <w:rPr>
          <w:rFonts w:ascii="Arial Narrow" w:hAnsi="Arial Narrow"/>
          <w:sz w:val="24"/>
          <w:szCs w:val="24"/>
        </w:rPr>
      </w:pPr>
      <w:bookmarkStart w:id="5" w:name="_Toc244475766"/>
      <w:r w:rsidRPr="00226C4B">
        <w:rPr>
          <w:rFonts w:ascii="Arial Narrow" w:hAnsi="Arial Narrow"/>
          <w:sz w:val="24"/>
          <w:szCs w:val="24"/>
        </w:rPr>
        <w:t>Разправии бавят детската болница</w:t>
      </w:r>
      <w:bookmarkEnd w:id="5"/>
    </w:p>
    <w:p w14:paraId="314E51FF" w14:textId="3C41E096" w:rsidR="008C701A" w:rsidRPr="00226C4B" w:rsidRDefault="008C701A" w:rsidP="00226C4B">
      <w:pPr>
        <w:spacing w:before="0" w:after="0"/>
        <w:ind w:firstLine="20"/>
        <w:jc w:val="both"/>
        <w:rPr>
          <w:b/>
          <w:sz w:val="24"/>
        </w:rPr>
      </w:pPr>
      <w:r w:rsidRPr="00226C4B">
        <w:rPr>
          <w:b/>
          <w:sz w:val="24"/>
        </w:rPr>
        <w:t>Труд  стр. 2  </w:t>
      </w:r>
    </w:p>
    <w:p w14:paraId="24AC72FD" w14:textId="77777777" w:rsidR="008C701A" w:rsidRPr="00226C4B" w:rsidRDefault="008C701A" w:rsidP="00226C4B">
      <w:pPr>
        <w:spacing w:before="0" w:after="0"/>
        <w:ind w:firstLine="20"/>
        <w:jc w:val="both"/>
        <w:rPr>
          <w:bCs/>
          <w:sz w:val="24"/>
        </w:rPr>
      </w:pPr>
      <w:r w:rsidRPr="00226C4B">
        <w:rPr>
          <w:bCs/>
          <w:sz w:val="24"/>
        </w:rPr>
        <w:pict w14:anchorId="71DE7C1D">
          <v:rect id="_x0000_i1098" style="width:468pt;height:1.5pt" o:hrstd="t" o:hrnoshade="t" o:hr="t" fillcolor="#a0a0a0" stroked="f"/>
        </w:pict>
      </w:r>
    </w:p>
    <w:p w14:paraId="06C4151A" w14:textId="77777777" w:rsidR="008C701A" w:rsidRPr="00226C4B" w:rsidRDefault="008C701A" w:rsidP="00226C4B">
      <w:pPr>
        <w:spacing w:before="0" w:after="0"/>
        <w:ind w:firstLine="20"/>
        <w:jc w:val="both"/>
        <w:rPr>
          <w:bCs/>
          <w:sz w:val="24"/>
        </w:rPr>
      </w:pPr>
      <w:r w:rsidRPr="00226C4B">
        <w:rPr>
          <w:bCs/>
          <w:sz w:val="24"/>
        </w:rPr>
        <w:t>Разправии бавят Националната детска болница, продължават споровете трябва ли да има хотелска част за родители и колко да са леглата.</w:t>
      </w:r>
    </w:p>
    <w:p w14:paraId="2B6A3AF9" w14:textId="77777777" w:rsidR="008C701A" w:rsidRPr="00226C4B" w:rsidRDefault="008C701A" w:rsidP="00226C4B">
      <w:pPr>
        <w:spacing w:before="0" w:after="0"/>
        <w:ind w:firstLine="20"/>
        <w:jc w:val="both"/>
        <w:rPr>
          <w:bCs/>
          <w:sz w:val="24"/>
        </w:rPr>
      </w:pPr>
      <w:r w:rsidRPr="00226C4B">
        <w:rPr>
          <w:bCs/>
          <w:sz w:val="24"/>
        </w:rPr>
        <w:t>„Има различни причини, поради което се забавя процеса по изграждане на Националната детска болница", призна проф. Боряна Аврамова, началник на Клиниката по детска клинична хематология и онкология в Университетската болница за активно лечение „Царица Йоанна - ИСУЛ„. „Водят се разговори и за мястото на болницата, за броя на леглата, ние се мъчим да убедим ръководството на Министерството за някои неща, други колеги - за други", обясни пред проф. Аврамова.</w:t>
      </w:r>
    </w:p>
    <w:p w14:paraId="25652299" w14:textId="77777777" w:rsidR="008C701A" w:rsidRPr="00226C4B" w:rsidRDefault="008C701A" w:rsidP="00226C4B">
      <w:pPr>
        <w:spacing w:before="0" w:after="0"/>
        <w:ind w:firstLine="20"/>
        <w:jc w:val="both"/>
        <w:rPr>
          <w:bCs/>
          <w:sz w:val="24"/>
        </w:rPr>
      </w:pPr>
      <w:r w:rsidRPr="00226C4B">
        <w:rPr>
          <w:bCs/>
          <w:sz w:val="24"/>
        </w:rPr>
        <w:t>M3 вече обяви, че новото задание за изграждане на детската болница ще е с по-малко легла и по-малко операционни, което ще намали и цената й.</w:t>
      </w:r>
    </w:p>
    <w:p w14:paraId="33ED0DA4" w14:textId="77777777" w:rsidR="008C701A" w:rsidRPr="00226C4B" w:rsidRDefault="008C701A" w:rsidP="00226C4B">
      <w:pPr>
        <w:spacing w:before="0" w:after="0"/>
        <w:ind w:firstLine="20"/>
        <w:jc w:val="both"/>
        <w:rPr>
          <w:bCs/>
          <w:sz w:val="24"/>
        </w:rPr>
      </w:pPr>
      <w:r w:rsidRPr="00226C4B">
        <w:rPr>
          <w:bCs/>
          <w:sz w:val="24"/>
        </w:rPr>
        <w:t>Според проф. Аврамова към бъдещата детска болница в столицата трябва да има пансион за родители и деца, които към даден момент не се нуждаят от лечение. Проф. Аврамова каза, че тенденцията е децата с онкологични заболявания да се хоспитализират само за дейности, които не могат да се извършват извън болнични условия.</w:t>
      </w:r>
    </w:p>
    <w:p w14:paraId="1533C635" w14:textId="77777777" w:rsidR="00AD50A0" w:rsidRPr="00226C4B" w:rsidRDefault="00AD50A0" w:rsidP="00226C4B">
      <w:pPr>
        <w:spacing w:before="0" w:after="0"/>
        <w:ind w:firstLine="20"/>
        <w:jc w:val="both"/>
        <w:rPr>
          <w:bCs/>
          <w:sz w:val="24"/>
        </w:rPr>
      </w:pPr>
    </w:p>
    <w:p w14:paraId="7E47AC34" w14:textId="77777777" w:rsidR="00AD50A0" w:rsidRPr="00226C4B" w:rsidRDefault="00AD50A0" w:rsidP="00226C4B">
      <w:pPr>
        <w:spacing w:before="0" w:after="0"/>
        <w:ind w:firstLine="20"/>
        <w:jc w:val="both"/>
        <w:rPr>
          <w:bCs/>
          <w:sz w:val="24"/>
        </w:rPr>
      </w:pPr>
      <w:r w:rsidRPr="00226C4B">
        <w:rPr>
          <w:noProof/>
          <w:sz w:val="24"/>
          <w:lang w:eastAsia="en-US"/>
        </w:rPr>
        <w:drawing>
          <wp:inline distT="0" distB="0" distL="0" distR="0" wp14:anchorId="6C002FC2" wp14:editId="5E351B6A">
            <wp:extent cx="4611600" cy="381600"/>
            <wp:effectExtent l="0" t="0" r="0" b="0"/>
            <wp:docPr id="1224940525"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1EA635A3" w14:textId="77777777" w:rsidR="00AD50A0" w:rsidRPr="00226C4B" w:rsidRDefault="00AD50A0" w:rsidP="00226C4B">
      <w:pPr>
        <w:spacing w:before="0" w:after="0"/>
        <w:ind w:firstLine="20"/>
        <w:jc w:val="both"/>
        <w:rPr>
          <w:bCs/>
          <w:sz w:val="24"/>
        </w:rPr>
      </w:pPr>
    </w:p>
    <w:p w14:paraId="1B699CF6" w14:textId="77777777" w:rsidR="00F15774" w:rsidRPr="00226C4B" w:rsidRDefault="00F15774" w:rsidP="00226C4B">
      <w:pPr>
        <w:pStyle w:val="1"/>
        <w:spacing w:before="0" w:after="0"/>
        <w:rPr>
          <w:rFonts w:ascii="Arial Narrow" w:hAnsi="Arial Narrow"/>
          <w:sz w:val="24"/>
          <w:szCs w:val="24"/>
        </w:rPr>
      </w:pPr>
      <w:bookmarkStart w:id="6" w:name="_Toc244475767"/>
      <w:r w:rsidRPr="00226C4B">
        <w:rPr>
          <w:rFonts w:ascii="Arial Narrow" w:hAnsi="Arial Narrow"/>
          <w:sz w:val="24"/>
          <w:szCs w:val="24"/>
        </w:rPr>
        <w:t>По един със сифилис на ден</w:t>
      </w:r>
      <w:bookmarkEnd w:id="6"/>
    </w:p>
    <w:p w14:paraId="4C90AB82" w14:textId="0018F270" w:rsidR="00F15774" w:rsidRPr="00226C4B" w:rsidRDefault="00F15774" w:rsidP="00226C4B">
      <w:pPr>
        <w:spacing w:before="0" w:after="0"/>
        <w:ind w:firstLine="20"/>
        <w:jc w:val="both"/>
        <w:rPr>
          <w:b/>
          <w:sz w:val="24"/>
        </w:rPr>
      </w:pPr>
      <w:r w:rsidRPr="00226C4B">
        <w:rPr>
          <w:b/>
          <w:sz w:val="24"/>
        </w:rPr>
        <w:t>Милена ДИМИТРОВА</w:t>
      </w:r>
    </w:p>
    <w:p w14:paraId="3DB74C5B" w14:textId="3899D1F8" w:rsidR="00F15774" w:rsidRPr="00226C4B" w:rsidRDefault="00F15774" w:rsidP="00226C4B">
      <w:pPr>
        <w:spacing w:before="0" w:after="0"/>
        <w:ind w:firstLine="20"/>
        <w:jc w:val="both"/>
        <w:rPr>
          <w:b/>
          <w:sz w:val="24"/>
        </w:rPr>
      </w:pPr>
      <w:r w:rsidRPr="00226C4B">
        <w:rPr>
          <w:b/>
          <w:sz w:val="24"/>
        </w:rPr>
        <w:t>Телеграф  стр. 4  </w:t>
      </w:r>
    </w:p>
    <w:p w14:paraId="3BF9015F" w14:textId="77777777" w:rsidR="00F15774" w:rsidRPr="00226C4B" w:rsidRDefault="00F15774" w:rsidP="00226C4B">
      <w:pPr>
        <w:spacing w:before="0" w:after="0"/>
        <w:ind w:firstLine="20"/>
        <w:jc w:val="both"/>
        <w:rPr>
          <w:bCs/>
          <w:sz w:val="24"/>
        </w:rPr>
      </w:pPr>
      <w:r w:rsidRPr="00226C4B">
        <w:rPr>
          <w:bCs/>
          <w:sz w:val="24"/>
        </w:rPr>
        <w:pict w14:anchorId="0C5B08B4">
          <v:rect id="_x0000_i1114" style="width:468pt;height:1.5pt" o:hrstd="t" o:hrnoshade="t" o:hr="t" fillcolor="#a0a0a0" stroked="f"/>
        </w:pict>
      </w:r>
    </w:p>
    <w:p w14:paraId="5AB669D5" w14:textId="77777777" w:rsidR="00F15774" w:rsidRPr="00226C4B" w:rsidRDefault="00F15774" w:rsidP="00226C4B">
      <w:pPr>
        <w:spacing w:before="0" w:after="0"/>
        <w:ind w:firstLine="20"/>
        <w:jc w:val="both"/>
        <w:rPr>
          <w:bCs/>
          <w:sz w:val="24"/>
        </w:rPr>
      </w:pPr>
      <w:r w:rsidRPr="00226C4B">
        <w:rPr>
          <w:bCs/>
          <w:sz w:val="24"/>
        </w:rPr>
        <w:t>По един болен от сифилис се регистрира всеки ден у нас.</w:t>
      </w:r>
    </w:p>
    <w:p w14:paraId="230705CB" w14:textId="77777777" w:rsidR="00F15774" w:rsidRPr="00226C4B" w:rsidRDefault="00F15774" w:rsidP="00226C4B">
      <w:pPr>
        <w:spacing w:before="0" w:after="0"/>
        <w:ind w:firstLine="20"/>
        <w:jc w:val="both"/>
        <w:rPr>
          <w:bCs/>
          <w:sz w:val="24"/>
        </w:rPr>
      </w:pPr>
      <w:r w:rsidRPr="00226C4B">
        <w:rPr>
          <w:bCs/>
          <w:sz w:val="24"/>
        </w:rPr>
        <w:t>До момента инфектираните са 369, сочат данните на Националния център по заразни и паразитни болести. За същия период през изминалата година са регистрирани 298 случая. Данните показват, че има ръст на болните със 71 човека, което е над 23% на година.</w:t>
      </w:r>
    </w:p>
    <w:p w14:paraId="5F76086C" w14:textId="77777777" w:rsidR="00F15774" w:rsidRPr="00226C4B" w:rsidRDefault="00F15774" w:rsidP="00226C4B">
      <w:pPr>
        <w:spacing w:before="0" w:after="0"/>
        <w:ind w:firstLine="20"/>
        <w:jc w:val="both"/>
        <w:rPr>
          <w:bCs/>
          <w:sz w:val="24"/>
        </w:rPr>
      </w:pPr>
      <w:r w:rsidRPr="00226C4B">
        <w:rPr>
          <w:b/>
          <w:bCs/>
          <w:sz w:val="24"/>
        </w:rPr>
        <w:t>Пеленачета</w:t>
      </w:r>
    </w:p>
    <w:p w14:paraId="4E2E029B" w14:textId="77777777" w:rsidR="00F15774" w:rsidRPr="00226C4B" w:rsidRDefault="00F15774" w:rsidP="00226C4B">
      <w:pPr>
        <w:spacing w:before="0" w:after="0"/>
        <w:ind w:firstLine="20"/>
        <w:jc w:val="both"/>
        <w:rPr>
          <w:bCs/>
          <w:sz w:val="24"/>
        </w:rPr>
      </w:pPr>
      <w:r w:rsidRPr="00226C4B">
        <w:rPr>
          <w:bCs/>
          <w:sz w:val="24"/>
        </w:rPr>
        <w:t>33 бебета у нас са родени с вроден сифилис до момента. През миналата година техният брой е 36, сочат данните на здравните власти. България е сред държавите с най-много случаи на вроден сифилис в Европейския съюз, показват нови данни на Европейския център за профилактика и контрол върху заболяванията. Инфекцията се предава от майката на плода по време на бременността. Между 2015 и 2024 г. България е държавата с най-много регистрирани случаи на вроден сифилис в Европейския съюз - общо 195. След нея се нареждат Португалия с 96 случая и Унгария с 91.</w:t>
      </w:r>
    </w:p>
    <w:p w14:paraId="5626D950" w14:textId="77777777" w:rsidR="00F15774" w:rsidRPr="00226C4B" w:rsidRDefault="00F15774" w:rsidP="00226C4B">
      <w:pPr>
        <w:spacing w:before="0" w:after="0"/>
        <w:ind w:firstLine="20"/>
        <w:jc w:val="both"/>
        <w:rPr>
          <w:bCs/>
          <w:sz w:val="24"/>
        </w:rPr>
      </w:pPr>
      <w:r w:rsidRPr="00226C4B">
        <w:rPr>
          <w:bCs/>
          <w:sz w:val="24"/>
        </w:rPr>
        <w:t xml:space="preserve">Инфекциите, предавани по полов път, нарастват. Случаите на сифилис, гонорея и вроден сифилис се увеличават през последните 10 години, като през 2024 г. са достигнали рекордни стойности. Полово предаваните инфекции нарастват от 10 години и през 2024 г. достигнаха исторически високи нива. </w:t>
      </w:r>
      <w:proofErr w:type="spellStart"/>
      <w:r w:rsidRPr="00226C4B">
        <w:rPr>
          <w:bCs/>
          <w:sz w:val="24"/>
        </w:rPr>
        <w:t>Нелекуваните</w:t>
      </w:r>
      <w:proofErr w:type="spellEnd"/>
      <w:r w:rsidRPr="00226C4B">
        <w:rPr>
          <w:bCs/>
          <w:sz w:val="24"/>
        </w:rPr>
        <w:t xml:space="preserve"> инфекции могат да доведат до сериозни усложнения, включително хронична болка, безплодие, а при сифилис - увреждания на сърцето и нервната система.</w:t>
      </w:r>
    </w:p>
    <w:p w14:paraId="2B6BA635" w14:textId="77777777" w:rsidR="00F15774" w:rsidRPr="00226C4B" w:rsidRDefault="00F15774" w:rsidP="00226C4B">
      <w:pPr>
        <w:spacing w:before="0" w:after="0"/>
        <w:ind w:firstLine="20"/>
        <w:jc w:val="both"/>
        <w:rPr>
          <w:bCs/>
          <w:sz w:val="24"/>
        </w:rPr>
      </w:pPr>
      <w:r w:rsidRPr="00226C4B">
        <w:rPr>
          <w:b/>
          <w:bCs/>
          <w:sz w:val="24"/>
        </w:rPr>
        <w:lastRenderedPageBreak/>
        <w:t>Защита</w:t>
      </w:r>
    </w:p>
    <w:p w14:paraId="5BD4186B" w14:textId="77777777" w:rsidR="00F15774" w:rsidRPr="00226C4B" w:rsidRDefault="00F15774" w:rsidP="00226C4B">
      <w:pPr>
        <w:spacing w:before="0" w:after="0"/>
        <w:ind w:firstLine="20"/>
        <w:jc w:val="both"/>
        <w:rPr>
          <w:bCs/>
          <w:sz w:val="24"/>
        </w:rPr>
      </w:pPr>
      <w:r w:rsidRPr="00226C4B">
        <w:rPr>
          <w:bCs/>
          <w:sz w:val="24"/>
        </w:rPr>
        <w:t>Защитата от полово предавани болести включва използването на презервативи при нови или множество партньори и изследване, ако имате симптоми като болка, секрет или язва. Мъжете, които поддържат хомосексуални връзки, остават най-засегнатата група, с най-стръмен дългосрочен ръст на гонорея и сифилис.</w:t>
      </w:r>
    </w:p>
    <w:p w14:paraId="72B9A08D" w14:textId="77777777" w:rsidR="00F15774" w:rsidRPr="00226C4B" w:rsidRDefault="00F15774" w:rsidP="00226C4B">
      <w:pPr>
        <w:spacing w:before="0" w:after="0"/>
        <w:ind w:firstLine="20"/>
        <w:jc w:val="both"/>
        <w:rPr>
          <w:bCs/>
          <w:sz w:val="24"/>
        </w:rPr>
      </w:pPr>
      <w:r w:rsidRPr="00226C4B">
        <w:rPr>
          <w:bCs/>
          <w:sz w:val="24"/>
        </w:rPr>
        <w:t>Сред хетеросексуалните сифилисът също се увеличава, особено сред жените в репродуктивна възраст, като последицата е увеличението на вродения сифилис сред пеленачетата.</w:t>
      </w:r>
    </w:p>
    <w:p w14:paraId="5AED545B" w14:textId="77777777" w:rsidR="006D5818" w:rsidRPr="00226C4B" w:rsidRDefault="006D5818" w:rsidP="00226C4B">
      <w:pPr>
        <w:spacing w:before="0" w:after="0"/>
        <w:ind w:firstLine="20"/>
        <w:jc w:val="both"/>
        <w:rPr>
          <w:bCs/>
          <w:sz w:val="24"/>
        </w:rPr>
      </w:pPr>
    </w:p>
    <w:p w14:paraId="4CE4CE1D" w14:textId="77777777" w:rsidR="00F02B12" w:rsidRPr="00226C4B" w:rsidRDefault="00F02B12" w:rsidP="00226C4B">
      <w:pPr>
        <w:pStyle w:val="1"/>
        <w:spacing w:before="0" w:after="0"/>
        <w:rPr>
          <w:rFonts w:ascii="Arial Narrow" w:hAnsi="Arial Narrow"/>
          <w:sz w:val="24"/>
          <w:szCs w:val="24"/>
        </w:rPr>
      </w:pPr>
      <w:bookmarkStart w:id="7" w:name="_Toc244475768"/>
      <w:r w:rsidRPr="00226C4B">
        <w:rPr>
          <w:rFonts w:ascii="Arial Narrow" w:hAnsi="Arial Narrow"/>
          <w:sz w:val="24"/>
          <w:szCs w:val="24"/>
        </w:rPr>
        <w:t>Шофьорът от Спешна помощ-София Васил Василев: Возих Васко от Калашниците след ПТП-то</w:t>
      </w:r>
      <w:bookmarkEnd w:id="7"/>
    </w:p>
    <w:p w14:paraId="1BE41071" w14:textId="72D580C7" w:rsidR="00F02B12" w:rsidRPr="00226C4B" w:rsidRDefault="00F02B12" w:rsidP="00226C4B">
      <w:pPr>
        <w:spacing w:before="0" w:after="0"/>
        <w:ind w:firstLine="20"/>
        <w:jc w:val="both"/>
        <w:rPr>
          <w:b/>
          <w:sz w:val="24"/>
        </w:rPr>
      </w:pPr>
      <w:r w:rsidRPr="00226C4B">
        <w:rPr>
          <w:b/>
          <w:sz w:val="24"/>
        </w:rPr>
        <w:t>Виктория ПЕНКОВА</w:t>
      </w:r>
    </w:p>
    <w:p w14:paraId="00C3FF64" w14:textId="425C87E0" w:rsidR="00F02B12" w:rsidRPr="00226C4B" w:rsidRDefault="00F02B12" w:rsidP="00226C4B">
      <w:pPr>
        <w:spacing w:before="0" w:after="0"/>
        <w:ind w:firstLine="20"/>
        <w:jc w:val="both"/>
        <w:rPr>
          <w:b/>
          <w:sz w:val="24"/>
        </w:rPr>
      </w:pPr>
      <w:r w:rsidRPr="00226C4B">
        <w:rPr>
          <w:b/>
          <w:sz w:val="24"/>
        </w:rPr>
        <w:t>Телеграф  стр. 10  </w:t>
      </w:r>
    </w:p>
    <w:p w14:paraId="7A294311" w14:textId="77777777" w:rsidR="00F02B12" w:rsidRPr="00226C4B" w:rsidRDefault="00F02B12" w:rsidP="00226C4B">
      <w:pPr>
        <w:spacing w:before="0" w:after="0"/>
        <w:ind w:firstLine="20"/>
        <w:jc w:val="both"/>
        <w:rPr>
          <w:bCs/>
          <w:sz w:val="24"/>
        </w:rPr>
      </w:pPr>
      <w:r w:rsidRPr="00226C4B">
        <w:rPr>
          <w:bCs/>
          <w:sz w:val="24"/>
        </w:rPr>
        <w:pict w14:anchorId="0245DABA">
          <v:rect id="_x0000_i1132" style="width:468pt;height:1.5pt" o:hrstd="t" o:hrnoshade="t" o:hr="t" fillcolor="#a0a0a0" stroked="f"/>
        </w:pict>
      </w:r>
    </w:p>
    <w:p w14:paraId="1BFED5AB" w14:textId="77777777" w:rsidR="00F02B12" w:rsidRPr="00226C4B" w:rsidRDefault="00F02B12" w:rsidP="00226C4B">
      <w:pPr>
        <w:spacing w:before="0" w:after="0"/>
        <w:ind w:firstLine="20"/>
        <w:jc w:val="both"/>
        <w:rPr>
          <w:bCs/>
          <w:sz w:val="24"/>
        </w:rPr>
      </w:pPr>
      <w:r w:rsidRPr="00226C4B">
        <w:rPr>
          <w:bCs/>
          <w:sz w:val="24"/>
        </w:rPr>
        <w:t xml:space="preserve">„Аз возих баш главния </w:t>
      </w:r>
      <w:proofErr w:type="spellStart"/>
      <w:r w:rsidRPr="00226C4B">
        <w:rPr>
          <w:bCs/>
          <w:sz w:val="24"/>
        </w:rPr>
        <w:t>гонкаджия</w:t>
      </w:r>
      <w:proofErr w:type="spellEnd"/>
      <w:r w:rsidRPr="00226C4B">
        <w:rPr>
          <w:bCs/>
          <w:sz w:val="24"/>
        </w:rPr>
        <w:t xml:space="preserve"> Васко от Калашниците с линейката. Но разбрахме кой е чак след като го закарахме в болница и дойдоха следователи да го разпитват“.</w:t>
      </w:r>
    </w:p>
    <w:p w14:paraId="1A57D51E" w14:textId="77777777" w:rsidR="00F02B12" w:rsidRPr="00226C4B" w:rsidRDefault="00F02B12" w:rsidP="00226C4B">
      <w:pPr>
        <w:spacing w:before="0" w:after="0"/>
        <w:ind w:firstLine="20"/>
        <w:jc w:val="both"/>
        <w:rPr>
          <w:bCs/>
          <w:sz w:val="24"/>
        </w:rPr>
      </w:pPr>
      <w:r w:rsidRPr="00226C4B">
        <w:rPr>
          <w:bCs/>
          <w:sz w:val="24"/>
        </w:rPr>
        <w:t>Това разказа в новия епизод на Телеграфно подкастът шофьорът на линейка от Спешна помощ-София Васил Василев. На пръв поглед съвсем обикновен човек, но всъщност той е бил 3 години наемен войник в Афганистан и е видял ужаса на войната. „Как от Афганистан си стигнал до линейката, защо взимаш това решение?“. „Там бях за пари. Наемничеството е за пари. Вече при линейката е за чест и слава“, отговаря той.</w:t>
      </w:r>
    </w:p>
    <w:p w14:paraId="3697AB21" w14:textId="77777777" w:rsidR="00F02B12" w:rsidRPr="00226C4B" w:rsidRDefault="00F02B12" w:rsidP="00226C4B">
      <w:pPr>
        <w:spacing w:before="0" w:after="0"/>
        <w:ind w:firstLine="20"/>
        <w:jc w:val="both"/>
        <w:rPr>
          <w:bCs/>
          <w:sz w:val="24"/>
        </w:rPr>
      </w:pPr>
      <w:r w:rsidRPr="00226C4B">
        <w:rPr>
          <w:b/>
          <w:bCs/>
          <w:sz w:val="24"/>
        </w:rPr>
        <w:t>Коланът</w:t>
      </w:r>
    </w:p>
    <w:p w14:paraId="738CD28C" w14:textId="77777777" w:rsidR="00F02B12" w:rsidRPr="00226C4B" w:rsidRDefault="00F02B12" w:rsidP="00226C4B">
      <w:pPr>
        <w:spacing w:before="0" w:after="0"/>
        <w:ind w:firstLine="20"/>
        <w:jc w:val="both"/>
        <w:rPr>
          <w:bCs/>
          <w:sz w:val="24"/>
        </w:rPr>
      </w:pPr>
      <w:r w:rsidRPr="00226C4B">
        <w:rPr>
          <w:bCs/>
          <w:sz w:val="24"/>
        </w:rPr>
        <w:t>„Казаха ни, че има тежка катастрофа на Ботунец. Тръгнахме с докторката, с която бяхме екип. По пътя само я видях, че си сложи колана и се закопча. Нямах време да оглеждам на място, защото имаше колеги, пожарникари и полицаи, които бяха отцепили движението. Спасителните действия вървяха. Бяха наредили доста пострадали в банкета. Като спряхме, извадих носилката, извадих гръбначната дъска. Положихме един пострадал. Оказа, че е главният виновник Васко“, спомня си Василев. На въпрос дали Калашници са обиждали екипите, той отговори отрицателно.</w:t>
      </w:r>
    </w:p>
    <w:p w14:paraId="7C764296" w14:textId="77777777" w:rsidR="00F02B12" w:rsidRPr="00226C4B" w:rsidRDefault="00F02B12" w:rsidP="00226C4B">
      <w:pPr>
        <w:spacing w:before="0" w:after="0"/>
        <w:ind w:firstLine="20"/>
        <w:jc w:val="both"/>
        <w:rPr>
          <w:bCs/>
          <w:sz w:val="24"/>
        </w:rPr>
      </w:pPr>
      <w:r w:rsidRPr="00226C4B">
        <w:rPr>
          <w:b/>
          <w:bCs/>
          <w:sz w:val="24"/>
        </w:rPr>
        <w:t>Мъченикът</w:t>
      </w:r>
    </w:p>
    <w:p w14:paraId="5FE56CE6" w14:textId="77777777" w:rsidR="00F02B12" w:rsidRPr="00226C4B" w:rsidRDefault="00F02B12" w:rsidP="00226C4B">
      <w:pPr>
        <w:spacing w:before="0" w:after="0"/>
        <w:ind w:firstLine="20"/>
        <w:jc w:val="both"/>
        <w:rPr>
          <w:bCs/>
          <w:sz w:val="24"/>
        </w:rPr>
      </w:pPr>
      <w:r w:rsidRPr="00226C4B">
        <w:rPr>
          <w:bCs/>
          <w:sz w:val="24"/>
        </w:rPr>
        <w:t>Васил заминава през 2017 г. за Афганистан. „Там не е игра! Ако те е страх от мечки, не ходиш в гората“, откровен е той. Признава, че е тръгнал за пари. Една от историите, които няма да забрави, е как мъж застава пред базата, която пазят, и решава да се самоубие, като стане мъченик. Васко и колегите му получават разрешение да стрелят и „мачът свърши“. Обяснява обаче, че не е сигурен дали точно неговият куршум е убил камикадзето, защото „стреляхме много хора едновременно“. Интересна подробност е, че преди да тръгне за горещата точка, е бил военен и пожарникар. За добре дошъл в Кандахар има ракетна атака. „Ако казваш, че нямаш страх и си безстрашен, това е абсолютна лъжа. Имаш притеснение“, убеден е той. Споделя, че веднага би тръгнал пак, но ако е със свои другари. Не разчита на младото поколение.</w:t>
      </w:r>
    </w:p>
    <w:p w14:paraId="7F8FAFDB" w14:textId="77777777" w:rsidR="00F02B12" w:rsidRPr="00226C4B" w:rsidRDefault="00F02B12" w:rsidP="00226C4B">
      <w:pPr>
        <w:spacing w:before="0" w:after="0"/>
        <w:ind w:firstLine="20"/>
        <w:jc w:val="both"/>
        <w:rPr>
          <w:bCs/>
          <w:sz w:val="24"/>
        </w:rPr>
      </w:pPr>
      <w:r w:rsidRPr="00226C4B">
        <w:rPr>
          <w:b/>
          <w:bCs/>
          <w:sz w:val="24"/>
        </w:rPr>
        <w:t>Казармата</w:t>
      </w:r>
    </w:p>
    <w:p w14:paraId="465A71E0" w14:textId="77777777" w:rsidR="00F02B12" w:rsidRPr="00226C4B" w:rsidRDefault="00F02B12" w:rsidP="00226C4B">
      <w:pPr>
        <w:spacing w:before="0" w:after="0"/>
        <w:ind w:firstLine="20"/>
        <w:jc w:val="both"/>
        <w:rPr>
          <w:bCs/>
          <w:sz w:val="24"/>
        </w:rPr>
      </w:pPr>
      <w:r w:rsidRPr="00226C4B">
        <w:rPr>
          <w:bCs/>
          <w:sz w:val="24"/>
        </w:rPr>
        <w:t xml:space="preserve">Една от най-важните теми в разговора е разликата между представите за войната, създадени от филмите и компютърните игри, и действителността. Според Васил Василев няма почти нищо общо между двете. „Нищо общо. Играта се играе, реалността е друга“, категоричен е той. Бившият наемен служител подчертава, че хората, с които е работил в Афганистан, са били предимно бивши военни и полицаи с реален професионален опит. Той признава, че именно на тези хора би се доверил отново в напрегната ситуация. За младите поколения има едно важно послание - подготовката и дисциплината не могат да бъдат заменени с гледане на филми или играене на военни игри. „Не може човек, хващаш го от улицата, даваш му автомат и отиваш да вардиш някой. </w:t>
      </w:r>
      <w:r w:rsidRPr="00226C4B">
        <w:rPr>
          <w:bCs/>
          <w:sz w:val="24"/>
        </w:rPr>
        <w:lastRenderedPageBreak/>
        <w:t>Не стават така нещата“. На въпрос трябва ли да се върне казармата, е категоричен - да, но под друга форма.</w:t>
      </w:r>
    </w:p>
    <w:p w14:paraId="16CF6808" w14:textId="77777777" w:rsidR="00F02B12" w:rsidRPr="00226C4B" w:rsidRDefault="00F02B12" w:rsidP="00226C4B">
      <w:pPr>
        <w:spacing w:before="0" w:after="0"/>
        <w:ind w:firstLine="20"/>
        <w:jc w:val="both"/>
        <w:rPr>
          <w:bCs/>
          <w:sz w:val="24"/>
        </w:rPr>
      </w:pPr>
      <w:r w:rsidRPr="00226C4B">
        <w:rPr>
          <w:b/>
          <w:bCs/>
          <w:sz w:val="24"/>
        </w:rPr>
        <w:t>Скорост</w:t>
      </w:r>
    </w:p>
    <w:p w14:paraId="2971AAA7" w14:textId="2911DF22" w:rsidR="006D5818" w:rsidRPr="00226C4B" w:rsidRDefault="00F02B12" w:rsidP="00226C4B">
      <w:pPr>
        <w:spacing w:before="0" w:after="0"/>
        <w:ind w:firstLine="20"/>
        <w:jc w:val="both"/>
        <w:rPr>
          <w:bCs/>
          <w:sz w:val="24"/>
        </w:rPr>
      </w:pPr>
      <w:r w:rsidRPr="00226C4B">
        <w:rPr>
          <w:bCs/>
          <w:sz w:val="24"/>
        </w:rPr>
        <w:t>След завръщането си в България Василев поема по нов професионален път. Днес работи като шофьор на линейка в столичната Спешна помощ, а паралелно развива и медицинските си умения. „Докторите, парамедиците, шофьорите на линейки, екипът - те не са богове. Правят всичко по силите си, за да може човекът да живее. За два милиона в София работят между 6 и 12 екипа“, признава той. На въпрос колко е вдигал с линейката, отговаря - колкото може един бус 130-140 км/ч. Веднъж, докато бързали от „Люлин“ към „Младост“, за да спасят човек с тежък инсулт, като спрял, машината пушела буквално.</w:t>
      </w:r>
    </w:p>
    <w:p w14:paraId="7D90301A" w14:textId="77777777" w:rsidR="006A2B3A" w:rsidRPr="00226C4B" w:rsidRDefault="006A2B3A" w:rsidP="00226C4B">
      <w:pPr>
        <w:spacing w:before="0" w:after="0"/>
        <w:ind w:firstLine="20"/>
        <w:jc w:val="both"/>
        <w:rPr>
          <w:bCs/>
          <w:color w:val="00B050"/>
          <w:sz w:val="24"/>
        </w:rPr>
      </w:pPr>
    </w:p>
    <w:p w14:paraId="7D90301B" w14:textId="77777777" w:rsidR="006A2B3A" w:rsidRPr="005767EF" w:rsidRDefault="006A2B3A" w:rsidP="00226C4B">
      <w:pPr>
        <w:shd w:val="clear" w:color="auto" w:fill="C0C0C0"/>
        <w:spacing w:before="0" w:after="0"/>
        <w:ind w:firstLine="20"/>
        <w:jc w:val="right"/>
        <w:rPr>
          <w:rFonts w:ascii="Times New Roman" w:hAnsi="Times New Roman"/>
          <w:b/>
          <w:smallCaps/>
          <w:color w:val="00B050"/>
          <w:sz w:val="24"/>
        </w:rPr>
      </w:pPr>
      <w:r w:rsidRPr="005767EF">
        <w:rPr>
          <w:rFonts w:ascii="Times New Roman" w:hAnsi="Times New Roman"/>
          <w:b/>
          <w:smallCaps/>
          <w:color w:val="00B050"/>
          <w:sz w:val="24"/>
        </w:rPr>
        <w:t>Национални телевизии</w:t>
      </w:r>
    </w:p>
    <w:p w14:paraId="7D90301C" w14:textId="77777777" w:rsidR="006A2B3A" w:rsidRPr="00226C4B" w:rsidRDefault="006A2B3A" w:rsidP="00226C4B">
      <w:pPr>
        <w:spacing w:before="0" w:after="0"/>
        <w:ind w:firstLine="20"/>
        <w:jc w:val="both"/>
        <w:rPr>
          <w:bCs/>
          <w:sz w:val="24"/>
        </w:rPr>
      </w:pPr>
    </w:p>
    <w:p w14:paraId="7D90301D" w14:textId="77777777" w:rsidR="006A2B3A" w:rsidRPr="00226C4B" w:rsidRDefault="006A2B3A" w:rsidP="00226C4B">
      <w:pPr>
        <w:spacing w:before="0" w:after="0"/>
        <w:ind w:firstLine="20"/>
        <w:jc w:val="both"/>
        <w:rPr>
          <w:bCs/>
          <w:sz w:val="24"/>
        </w:rPr>
      </w:pPr>
      <w:r w:rsidRPr="00226C4B">
        <w:rPr>
          <w:bCs/>
          <w:noProof/>
          <w:sz w:val="24"/>
          <w:lang w:eastAsia="en-US"/>
        </w:rPr>
        <w:drawing>
          <wp:inline distT="0" distB="0" distL="0" distR="0" wp14:anchorId="7D903047" wp14:editId="7D903048">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D90301E" w14:textId="77777777" w:rsidR="006A2B3A" w:rsidRPr="00226C4B" w:rsidRDefault="006A2B3A" w:rsidP="00226C4B">
      <w:pPr>
        <w:spacing w:before="0" w:after="0"/>
        <w:jc w:val="both"/>
        <w:rPr>
          <w:bCs/>
          <w:sz w:val="24"/>
        </w:rPr>
      </w:pPr>
    </w:p>
    <w:p w14:paraId="5E8038B9" w14:textId="77777777" w:rsidR="0079286E" w:rsidRPr="00226C4B" w:rsidRDefault="0079286E" w:rsidP="00226C4B">
      <w:pPr>
        <w:pStyle w:val="1"/>
        <w:spacing w:before="0" w:after="0"/>
        <w:rPr>
          <w:rFonts w:ascii="Arial Narrow" w:hAnsi="Arial Narrow"/>
          <w:sz w:val="24"/>
          <w:szCs w:val="24"/>
        </w:rPr>
      </w:pPr>
      <w:bookmarkStart w:id="8" w:name="_Toc244475769"/>
      <w:r w:rsidRPr="00226C4B">
        <w:rPr>
          <w:rFonts w:ascii="Arial Narrow" w:hAnsi="Arial Narrow"/>
          <w:sz w:val="24"/>
          <w:szCs w:val="24"/>
        </w:rPr>
        <w:t>Доц. Ангел Кунчев: Все още не е късно за противогрипна ваксина</w:t>
      </w:r>
      <w:bookmarkEnd w:id="8"/>
    </w:p>
    <w:p w14:paraId="780CF130" w14:textId="3AF4F675" w:rsidR="0079286E" w:rsidRPr="00226C4B" w:rsidRDefault="0079286E" w:rsidP="00226C4B">
      <w:pPr>
        <w:spacing w:before="0" w:after="0"/>
        <w:jc w:val="both"/>
        <w:rPr>
          <w:b/>
          <w:sz w:val="24"/>
        </w:rPr>
      </w:pPr>
      <w:r w:rsidRPr="00226C4B">
        <w:rPr>
          <w:b/>
          <w:sz w:val="24"/>
        </w:rPr>
        <w:t>БНТ  Денят започва с Георги Любенов</w:t>
      </w:r>
    </w:p>
    <w:p w14:paraId="238DB26E" w14:textId="77777777" w:rsidR="0079286E" w:rsidRPr="00226C4B" w:rsidRDefault="0079286E" w:rsidP="00226C4B">
      <w:pPr>
        <w:spacing w:before="0" w:after="0"/>
        <w:jc w:val="both"/>
        <w:rPr>
          <w:bCs/>
          <w:sz w:val="24"/>
        </w:rPr>
      </w:pPr>
      <w:r w:rsidRPr="00226C4B">
        <w:rPr>
          <w:bCs/>
          <w:sz w:val="24"/>
        </w:rPr>
        <w:pict w14:anchorId="0D3FAA98">
          <v:rect id="_x0000_i1150" style="width:468pt;height:1.5pt" o:hrstd="t" o:hrnoshade="t" o:hr="t" fillcolor="#a0a0a0" stroked="f"/>
        </w:pict>
      </w:r>
    </w:p>
    <w:p w14:paraId="0E02E055" w14:textId="77777777" w:rsidR="0079286E" w:rsidRPr="00226C4B" w:rsidRDefault="0079286E" w:rsidP="00226C4B">
      <w:pPr>
        <w:spacing w:before="0" w:after="0"/>
        <w:jc w:val="both"/>
        <w:rPr>
          <w:bCs/>
          <w:sz w:val="24"/>
        </w:rPr>
      </w:pPr>
      <w:r w:rsidRPr="00226C4B">
        <w:rPr>
          <w:bCs/>
          <w:sz w:val="24"/>
        </w:rPr>
        <w:t>Недостигът на противогрипни ваксини у нас се дължи на затруднения в производството, а не на административни проблеми. В България вече са доставени около 500 000 дози, но в съседна Гърция количествата надхвърлят 3-3,5 милиона. Това коментира доскорошният главен държавен здравен инспектор доц. Ангел Кунчев в "Денят започва с Георги Любенов".</w:t>
      </w:r>
    </w:p>
    <w:p w14:paraId="1F64E377" w14:textId="77777777" w:rsidR="0079286E" w:rsidRPr="00226C4B" w:rsidRDefault="0079286E" w:rsidP="00226C4B">
      <w:pPr>
        <w:spacing w:before="0" w:after="0"/>
        <w:jc w:val="both"/>
        <w:rPr>
          <w:bCs/>
          <w:sz w:val="24"/>
        </w:rPr>
      </w:pPr>
      <w:r w:rsidRPr="00226C4B">
        <w:rPr>
          <w:bCs/>
          <w:sz w:val="24"/>
        </w:rPr>
        <w:t>По думите му производителите трябва да реагират по-бързо при подобни ситуации и да пренасочват количества между пазарите. Той предупреди и за нарастваща антибиотична резистентност при гонореята в Европа, която вече се наблюдава и у нас.</w:t>
      </w:r>
    </w:p>
    <w:p w14:paraId="7C7703C0" w14:textId="77777777" w:rsidR="0079286E" w:rsidRPr="00226C4B" w:rsidRDefault="0079286E" w:rsidP="00226C4B">
      <w:pPr>
        <w:spacing w:before="0" w:after="0"/>
        <w:jc w:val="both"/>
        <w:rPr>
          <w:bCs/>
          <w:sz w:val="24"/>
        </w:rPr>
      </w:pPr>
      <w:r w:rsidRPr="00226C4B">
        <w:rPr>
          <w:bCs/>
          <w:sz w:val="24"/>
        </w:rPr>
        <w:t>Според доц. Кунчев причината за недостига на противогрипни ваксини е свързана с проблеми в производството и различния приоритет, който фармацевтичните компании дават на отделните пазари. Като пример той посочи разликата между България и Гърция по отношение на търсенето и доставените количества.</w:t>
      </w:r>
    </w:p>
    <w:p w14:paraId="7CD7CD70" w14:textId="77777777" w:rsidR="0079286E" w:rsidRPr="00226C4B" w:rsidRDefault="0079286E" w:rsidP="00226C4B">
      <w:pPr>
        <w:spacing w:before="0" w:after="0"/>
        <w:jc w:val="both"/>
        <w:rPr>
          <w:bCs/>
          <w:sz w:val="24"/>
        </w:rPr>
      </w:pPr>
      <w:r w:rsidRPr="00226C4B">
        <w:rPr>
          <w:bCs/>
          <w:sz w:val="24"/>
        </w:rPr>
        <w:t>„Само за това сравнение, за пример ще кажа, че ние тая година вече достигнахме 500 000 дози изобщо за грип, но в една съседна Гърция, с която сме сравними като население, количествата са над 3-3,5 милиона. Така че, ако има затруднение, всеки се опитва да задоволи този пазар, който е по-важен за него. Това е едно от обясненията.“</w:t>
      </w:r>
    </w:p>
    <w:p w14:paraId="7DF14914" w14:textId="77777777" w:rsidR="0079286E" w:rsidRPr="00226C4B" w:rsidRDefault="0079286E" w:rsidP="00226C4B">
      <w:pPr>
        <w:spacing w:before="0" w:after="0"/>
        <w:jc w:val="both"/>
        <w:rPr>
          <w:bCs/>
          <w:sz w:val="24"/>
        </w:rPr>
      </w:pPr>
      <w:r w:rsidRPr="00226C4B">
        <w:rPr>
          <w:bCs/>
          <w:sz w:val="24"/>
        </w:rPr>
        <w:t>Той отхвърли тезата, че липсата на ваксини е административен проблем, но подчерта, че Министерството на здравеопазването трябва да има отношение към всичко, което засяга общественото здраве. По думите му ваксините, които държавата осигурява по програми, са налични, макар да има известни закъснения и затруднения. Различна е ситуацията с препаратите за свободния пазар. Доц. Кунчев припомни, че подобни затруднения са възниквали и през предходни години, когато се е налагало да бъдат търсени допълнителни количества от други държави.</w:t>
      </w:r>
    </w:p>
    <w:p w14:paraId="2C8D8D29" w14:textId="77777777" w:rsidR="0079286E" w:rsidRPr="00226C4B" w:rsidRDefault="0079286E" w:rsidP="00226C4B">
      <w:pPr>
        <w:spacing w:before="0" w:after="0"/>
        <w:jc w:val="both"/>
        <w:rPr>
          <w:bCs/>
          <w:sz w:val="24"/>
        </w:rPr>
      </w:pPr>
      <w:r w:rsidRPr="00226C4B">
        <w:rPr>
          <w:bCs/>
          <w:sz w:val="24"/>
        </w:rPr>
        <w:t xml:space="preserve">„Трябва много бързо да се реагира, да извикаш представителите на тези фирми, да им поставиш остро въпроса да се търсят допълнителни количества, прехвърляни от пазар на пазар. Правили сме го, дори с чужди опаковки, външни. Разбира се, вътре указанието трябва да е на български и то е, но тъй като няма време, използваме, вземали сме от словашкия пазар, от германския в годините, така че да можем максимално да задоволим хората, защото, повярвайте ми, няма по-глупава ситуация от тая - ние като епидемиолози да препоръчваме, да казваме на хората: „Ето, </w:t>
      </w:r>
      <w:r w:rsidRPr="00226C4B">
        <w:rPr>
          <w:bCs/>
          <w:sz w:val="24"/>
        </w:rPr>
        <w:lastRenderedPageBreak/>
        <w:t>това е важно, имунизирайте се, ще се предпазите“, и когато те отидат в аптеката, да им кажат: „То няма да стане“.“</w:t>
      </w:r>
    </w:p>
    <w:p w14:paraId="4D6D3257" w14:textId="77777777" w:rsidR="0079286E" w:rsidRPr="00226C4B" w:rsidRDefault="0079286E" w:rsidP="00226C4B">
      <w:pPr>
        <w:spacing w:before="0" w:after="0"/>
        <w:jc w:val="both"/>
        <w:rPr>
          <w:bCs/>
          <w:sz w:val="24"/>
        </w:rPr>
      </w:pPr>
      <w:r w:rsidRPr="00226C4B">
        <w:rPr>
          <w:bCs/>
          <w:sz w:val="24"/>
        </w:rPr>
        <w:t>Доц. Кунчев коментира и т.нар. ваксинационен туризъм, при който българи пътуват до съседни държави, за да се снабдят с противогрипни ваксини. Той не вижда проблем в тази практика, стига препаратите да се съхраняват правилно по време на транспортирането. По думите му в някои държави вече се обсъжда и възможността ваксинациите да се извършват в аптеките след допълнително обучение на фармацевтите и при спазване на необходимите условия.</w:t>
      </w:r>
    </w:p>
    <w:p w14:paraId="71310247" w14:textId="77777777" w:rsidR="0079286E" w:rsidRPr="00226C4B" w:rsidRDefault="0079286E" w:rsidP="00226C4B">
      <w:pPr>
        <w:spacing w:before="0" w:after="0"/>
        <w:jc w:val="both"/>
        <w:rPr>
          <w:bCs/>
          <w:sz w:val="24"/>
        </w:rPr>
      </w:pPr>
      <w:r w:rsidRPr="00226C4B">
        <w:rPr>
          <w:bCs/>
          <w:sz w:val="24"/>
        </w:rPr>
        <w:t>По отношение на неизползваните количества доц. Кунчев обясни, че през някои години остават отделни дози при общопрактикуващите лекари заради отказали се или отсъстващи пациенти. Според него при добра организация те могат да бъдат пренасочени към хора, които имат нужда от ваксина.</w:t>
      </w:r>
    </w:p>
    <w:p w14:paraId="0031535C" w14:textId="77777777" w:rsidR="0079286E" w:rsidRPr="00226C4B" w:rsidRDefault="0079286E" w:rsidP="00226C4B">
      <w:pPr>
        <w:spacing w:before="0" w:after="0"/>
        <w:jc w:val="both"/>
        <w:rPr>
          <w:bCs/>
          <w:sz w:val="24"/>
        </w:rPr>
      </w:pPr>
      <w:r w:rsidRPr="00226C4B">
        <w:rPr>
          <w:bCs/>
          <w:sz w:val="24"/>
        </w:rPr>
        <w:t>Той посочи, че в България вече има и ваксини, предназначени специално за възрастните хора. Те съдържат четири пъти повече антиген и са подходящи за хора над 70-75 години, при които е необходим по-силен имунен отговор. Доц. Кунчев увери, че все още не е късно за противогрипна имунизация. Според него целият ноември и дори половината на декември са подходящ период, тъй като на организма са необходими около три седмици, за да изгради пълния имунен отговор.</w:t>
      </w:r>
    </w:p>
    <w:p w14:paraId="7F57A3BF" w14:textId="77777777" w:rsidR="0079286E" w:rsidRPr="00226C4B" w:rsidRDefault="0079286E" w:rsidP="00226C4B">
      <w:pPr>
        <w:spacing w:before="0" w:after="0"/>
        <w:jc w:val="both"/>
        <w:rPr>
          <w:bCs/>
          <w:sz w:val="24"/>
        </w:rPr>
      </w:pPr>
      <w:r w:rsidRPr="00226C4B">
        <w:rPr>
          <w:bCs/>
          <w:sz w:val="24"/>
        </w:rPr>
        <w:t>Той обясни и кога може да се сложи ваксината: „Научно погледнато такъв няма. От практическа гледна точка до края на декември – дори до края, можем да се имунизираме. Защото епидемиите в България почват в края на януари, началото на февруари. Това значи, че ще имаме тези три седмици, за да изградим имунитет.“</w:t>
      </w:r>
    </w:p>
    <w:p w14:paraId="6031C07C" w14:textId="77777777" w:rsidR="0079286E" w:rsidRPr="00226C4B" w:rsidRDefault="0079286E" w:rsidP="00226C4B">
      <w:pPr>
        <w:spacing w:before="0" w:after="0"/>
        <w:jc w:val="both"/>
        <w:rPr>
          <w:bCs/>
          <w:sz w:val="24"/>
        </w:rPr>
      </w:pPr>
      <w:r w:rsidRPr="00226C4B">
        <w:rPr>
          <w:bCs/>
          <w:sz w:val="24"/>
        </w:rPr>
        <w:t>Доц. Кунчев обърна внимание, че грипът не бива да бъде подценяван, но и не трябва да се създава излишна тревога около него. По думите му всяка година от заболяването у нас умират много хора, като последиците се отразяват особено силно върху възрастните хора.</w:t>
      </w:r>
    </w:p>
    <w:p w14:paraId="6FB24510" w14:textId="77777777" w:rsidR="0079286E" w:rsidRPr="00226C4B" w:rsidRDefault="0079286E" w:rsidP="00226C4B">
      <w:pPr>
        <w:spacing w:before="0" w:after="0"/>
        <w:jc w:val="both"/>
        <w:rPr>
          <w:bCs/>
          <w:sz w:val="24"/>
        </w:rPr>
      </w:pPr>
      <w:r w:rsidRPr="00226C4B">
        <w:rPr>
          <w:bCs/>
          <w:sz w:val="24"/>
        </w:rPr>
        <w:t>„Обаче, че в България е 1500-2000 при силна епидемия. 3000 души умират от грип всяка година. Това е безспорно. Ако видите линията на грипа на епидемията и после линията на смъртността, особено във високите възрастови групи, те се застъпват, това е около месец след това, ефектът от цялата тая работа. Така че грипът не е за подценяване.“</w:t>
      </w:r>
    </w:p>
    <w:p w14:paraId="251065DC" w14:textId="77777777" w:rsidR="0079286E" w:rsidRPr="00226C4B" w:rsidRDefault="0079286E" w:rsidP="00226C4B">
      <w:pPr>
        <w:spacing w:before="0" w:after="0"/>
        <w:jc w:val="both"/>
        <w:rPr>
          <w:bCs/>
          <w:sz w:val="24"/>
        </w:rPr>
      </w:pPr>
      <w:r w:rsidRPr="00226C4B">
        <w:rPr>
          <w:bCs/>
          <w:sz w:val="24"/>
        </w:rPr>
        <w:t>Доц. Кунчев коментира и задължителната ваксинация срещу варицела. Според него ефектът от въвеждането ? ще стане по-видим след две-три години, когато се натрупат повече имунизирани поколения. Той даде за пример други държави, в които след въвеждането на ваксинацията заболяването е станало рядко.</w:t>
      </w:r>
    </w:p>
    <w:p w14:paraId="012063E5" w14:textId="77777777" w:rsidR="0079286E" w:rsidRPr="00226C4B" w:rsidRDefault="0079286E" w:rsidP="00226C4B">
      <w:pPr>
        <w:spacing w:before="0" w:after="0"/>
        <w:jc w:val="both"/>
        <w:rPr>
          <w:bCs/>
          <w:sz w:val="24"/>
        </w:rPr>
      </w:pPr>
      <w:r w:rsidRPr="00226C4B">
        <w:rPr>
          <w:bCs/>
          <w:sz w:val="24"/>
        </w:rPr>
        <w:t>По отношение на морбили доц. Кунчев посочи, че сравнително доброто ваксинационно покритие у нас е ограничило разпространението на вируса въпреки регистрираните случаи през тази година.</w:t>
      </w:r>
    </w:p>
    <w:p w14:paraId="7D903024" w14:textId="77777777" w:rsidR="006A2B3A" w:rsidRPr="00226C4B" w:rsidRDefault="006A2B3A" w:rsidP="00226C4B">
      <w:pPr>
        <w:spacing w:before="0" w:after="0"/>
        <w:jc w:val="both"/>
        <w:rPr>
          <w:bCs/>
          <w:sz w:val="24"/>
        </w:rPr>
      </w:pPr>
    </w:p>
    <w:p w14:paraId="7D903025" w14:textId="77777777" w:rsidR="006A2B3A" w:rsidRPr="00226C4B" w:rsidRDefault="006A2B3A" w:rsidP="00226C4B">
      <w:pPr>
        <w:spacing w:before="0" w:after="0"/>
        <w:ind w:firstLine="20"/>
        <w:jc w:val="both"/>
        <w:rPr>
          <w:bCs/>
          <w:sz w:val="24"/>
        </w:rPr>
      </w:pPr>
      <w:r w:rsidRPr="00226C4B">
        <w:rPr>
          <w:bCs/>
          <w:noProof/>
          <w:sz w:val="24"/>
          <w:lang w:eastAsia="en-US"/>
        </w:rPr>
        <w:drawing>
          <wp:inline distT="0" distB="0" distL="0" distR="0" wp14:anchorId="7D90304A" wp14:editId="7D90304B">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D903026" w14:textId="77777777" w:rsidR="006A2B3A" w:rsidRPr="00226C4B" w:rsidRDefault="006A2B3A" w:rsidP="00226C4B">
      <w:pPr>
        <w:spacing w:before="0" w:after="0"/>
        <w:ind w:firstLine="20"/>
        <w:jc w:val="both"/>
        <w:rPr>
          <w:bCs/>
          <w:sz w:val="24"/>
        </w:rPr>
      </w:pPr>
    </w:p>
    <w:p w14:paraId="3976E9B5" w14:textId="77777777" w:rsidR="00C417EB" w:rsidRPr="00226C4B" w:rsidRDefault="00C417EB" w:rsidP="00226C4B">
      <w:pPr>
        <w:pStyle w:val="1"/>
        <w:spacing w:before="0" w:after="0"/>
        <w:rPr>
          <w:rFonts w:ascii="Arial Narrow" w:hAnsi="Arial Narrow"/>
          <w:sz w:val="24"/>
          <w:szCs w:val="24"/>
        </w:rPr>
      </w:pPr>
      <w:bookmarkStart w:id="9" w:name="_Toc244475770"/>
      <w:r w:rsidRPr="00226C4B">
        <w:rPr>
          <w:rFonts w:ascii="Arial Narrow" w:hAnsi="Arial Narrow"/>
          <w:sz w:val="24"/>
          <w:szCs w:val="24"/>
        </w:rPr>
        <w:t>80% начин на живот и 20% генетика: Кое е селото, в което жените масово доживяват до 100 години</w:t>
      </w:r>
      <w:bookmarkEnd w:id="9"/>
    </w:p>
    <w:p w14:paraId="21F0A15E" w14:textId="11153879" w:rsidR="00C417EB" w:rsidRPr="00226C4B" w:rsidRDefault="00C417EB" w:rsidP="00226C4B">
      <w:pPr>
        <w:spacing w:before="0" w:after="0"/>
        <w:ind w:firstLine="20"/>
        <w:jc w:val="both"/>
        <w:rPr>
          <w:b/>
          <w:sz w:val="24"/>
        </w:rPr>
      </w:pPr>
      <w:proofErr w:type="spellStart"/>
      <w:r w:rsidRPr="00226C4B">
        <w:rPr>
          <w:b/>
          <w:sz w:val="24"/>
        </w:rPr>
        <w:t>bTV</w:t>
      </w:r>
      <w:proofErr w:type="spellEnd"/>
      <w:r w:rsidRPr="00226C4B">
        <w:rPr>
          <w:b/>
          <w:sz w:val="24"/>
        </w:rPr>
        <w:t>  Тази събота</w:t>
      </w:r>
    </w:p>
    <w:p w14:paraId="276B5A1B" w14:textId="77777777" w:rsidR="00C417EB" w:rsidRPr="00226C4B" w:rsidRDefault="00C417EB" w:rsidP="00226C4B">
      <w:pPr>
        <w:spacing w:before="0" w:after="0"/>
        <w:ind w:firstLine="20"/>
        <w:jc w:val="both"/>
        <w:rPr>
          <w:bCs/>
          <w:sz w:val="24"/>
        </w:rPr>
      </w:pPr>
      <w:r w:rsidRPr="00226C4B">
        <w:rPr>
          <w:bCs/>
          <w:sz w:val="24"/>
        </w:rPr>
        <w:pict w14:anchorId="253D3DC1">
          <v:rect id="_x0000_i1170" style="width:468pt;height:1.5pt" o:hrstd="t" o:hrnoshade="t" o:hr="t" fillcolor="#a0a0a0" stroked="f"/>
        </w:pict>
      </w:r>
    </w:p>
    <w:p w14:paraId="5C6C982C" w14:textId="77777777" w:rsidR="00C417EB" w:rsidRPr="00226C4B" w:rsidRDefault="00C417EB" w:rsidP="00226C4B">
      <w:pPr>
        <w:spacing w:before="0" w:after="0"/>
        <w:ind w:firstLine="20"/>
        <w:jc w:val="both"/>
        <w:rPr>
          <w:bCs/>
          <w:sz w:val="24"/>
        </w:rPr>
      </w:pPr>
      <w:r w:rsidRPr="00226C4B">
        <w:rPr>
          <w:bCs/>
          <w:sz w:val="24"/>
        </w:rPr>
        <w:t xml:space="preserve">Италия е на първо място в света по брой столетници. Според проучване 13,8% от жените в </w:t>
      </w:r>
      <w:proofErr w:type="spellStart"/>
      <w:r w:rsidRPr="00226C4B">
        <w:rPr>
          <w:bCs/>
          <w:sz w:val="24"/>
        </w:rPr>
        <w:t>Болотана</w:t>
      </w:r>
      <w:proofErr w:type="spellEnd"/>
      <w:r w:rsidRPr="00226C4B">
        <w:rPr>
          <w:bCs/>
          <w:sz w:val="24"/>
        </w:rPr>
        <w:t>, на италианския остров Сардиния, които навършат 70 години, ще доживеят до 100. Това поставя селото на второ място в света по дълголетие при жените след Хонконг. Италия държи и рекорда по брой суперстолетници – има 19 души, навършили 110 години. Според статистическия институт в Италия средната продължителност на живота тук е 83,4 години, а столетниците са 23 500.</w:t>
      </w:r>
    </w:p>
    <w:p w14:paraId="4D16AC12" w14:textId="77777777" w:rsidR="00C417EB" w:rsidRPr="00226C4B" w:rsidRDefault="00C417EB" w:rsidP="00226C4B">
      <w:pPr>
        <w:spacing w:before="0" w:after="0"/>
        <w:ind w:firstLine="20"/>
        <w:jc w:val="both"/>
        <w:rPr>
          <w:bCs/>
          <w:sz w:val="24"/>
        </w:rPr>
      </w:pPr>
      <w:r w:rsidRPr="00226C4B">
        <w:rPr>
          <w:bCs/>
          <w:sz w:val="24"/>
        </w:rPr>
        <w:lastRenderedPageBreak/>
        <w:t xml:space="preserve">Терминът „Синя зона“ е въведен от сардинския демограф и лекар Джани Пес и от белгийския демограф Мишел </w:t>
      </w:r>
      <w:proofErr w:type="spellStart"/>
      <w:r w:rsidRPr="00226C4B">
        <w:rPr>
          <w:bCs/>
          <w:sz w:val="24"/>
        </w:rPr>
        <w:t>Пулен</w:t>
      </w:r>
      <w:proofErr w:type="spellEnd"/>
      <w:r w:rsidRPr="00226C4B">
        <w:rPr>
          <w:bCs/>
          <w:sz w:val="24"/>
        </w:rPr>
        <w:t>. През 2000 г., по време на проучване за дълголетието в Сардиния, двамата изследователи започват да очертават концентрични кръгове със син маркер върху картата на острова, за да отбележат общините с най-висока концентрация на столетници. Така се обособява първата Синя зона.</w:t>
      </w:r>
    </w:p>
    <w:p w14:paraId="79D41171" w14:textId="77777777" w:rsidR="00C417EB" w:rsidRPr="00226C4B" w:rsidRDefault="00C417EB" w:rsidP="00226C4B">
      <w:pPr>
        <w:spacing w:before="0" w:after="0"/>
        <w:ind w:firstLine="20"/>
        <w:jc w:val="both"/>
        <w:rPr>
          <w:bCs/>
          <w:sz w:val="24"/>
        </w:rPr>
      </w:pPr>
      <w:r w:rsidRPr="00226C4B">
        <w:rPr>
          <w:bCs/>
          <w:sz w:val="24"/>
        </w:rPr>
        <w:t xml:space="preserve">Впоследствие концепцията става известна в световен мащаб благодарение на американския журналист и писател Дан </w:t>
      </w:r>
      <w:proofErr w:type="spellStart"/>
      <w:r w:rsidRPr="00226C4B">
        <w:rPr>
          <w:bCs/>
          <w:sz w:val="24"/>
        </w:rPr>
        <w:t>Бютнер</w:t>
      </w:r>
      <w:proofErr w:type="spellEnd"/>
      <w:r w:rsidRPr="00226C4B">
        <w:rPr>
          <w:bCs/>
          <w:sz w:val="24"/>
        </w:rPr>
        <w:t>, който разширява изследването в световен мащаб, идентифицирайки останалите четири региона.</w:t>
      </w:r>
    </w:p>
    <w:p w14:paraId="57AE1343" w14:textId="77777777" w:rsidR="00C417EB" w:rsidRPr="00226C4B" w:rsidRDefault="00C417EB" w:rsidP="00226C4B">
      <w:pPr>
        <w:spacing w:before="0" w:after="0"/>
        <w:ind w:firstLine="20"/>
        <w:jc w:val="both"/>
        <w:rPr>
          <w:bCs/>
          <w:sz w:val="24"/>
        </w:rPr>
      </w:pPr>
      <w:r w:rsidRPr="00226C4B">
        <w:rPr>
          <w:bCs/>
          <w:sz w:val="24"/>
        </w:rPr>
        <w:t>Според проучванията дълголетието се дължи приблизително на 80% от начина на живот и на 20% от генетиката. Ключовите фактори се разделят на девет основни навика: физическа активност като ходене, градинарство или ръчен труд, интегрирани в ежедневието, без да е необходимо да се ходи на фитнес; чувство за цел – да имаш причина да се събуждаш сутрин; управление на стреса с ежедневни ритуали за облекчаване на напрежението – молитва, почивка, разговори с приятели. Сред факторите са още правилото на 80% – да спираш да ядеш, когато си почти сит, за да избегнеш напълняването; диета с преобладаващо растително съдържание – преобладаваща консумация на бобови култури, пълнозърнести храни, зеленчуци и плодове, а месото се консумира само от време на време; умерена консумация на алкохол до една чаша червено вино, изпито в компания и с умереност.</w:t>
      </w:r>
    </w:p>
    <w:p w14:paraId="4C25CAE1" w14:textId="77777777" w:rsidR="00C417EB" w:rsidRPr="00226C4B" w:rsidRDefault="00C417EB" w:rsidP="00226C4B">
      <w:pPr>
        <w:spacing w:before="0" w:after="0"/>
        <w:ind w:firstLine="20"/>
        <w:jc w:val="both"/>
        <w:rPr>
          <w:bCs/>
          <w:sz w:val="24"/>
        </w:rPr>
      </w:pPr>
      <w:r w:rsidRPr="00226C4B">
        <w:rPr>
          <w:bCs/>
          <w:sz w:val="24"/>
        </w:rPr>
        <w:t>Важни са и принадлежност и общност – участие в структурирани духовни или социални групи; семейството трябва да е на първо място, с грижа за възрастните хора вкъщи и стабилни връзки с партньора и децата; и подкрепящ социален кръг от близки приятели, които насърчават здравословния начин на живот.</w:t>
      </w:r>
    </w:p>
    <w:p w14:paraId="60E4F5E6" w14:textId="77777777" w:rsidR="00C417EB" w:rsidRPr="00226C4B" w:rsidRDefault="00C417EB" w:rsidP="00226C4B">
      <w:pPr>
        <w:spacing w:before="0" w:after="0"/>
        <w:ind w:firstLine="20"/>
        <w:jc w:val="both"/>
        <w:rPr>
          <w:bCs/>
          <w:sz w:val="24"/>
        </w:rPr>
      </w:pPr>
      <w:r w:rsidRPr="00226C4B">
        <w:rPr>
          <w:bCs/>
          <w:sz w:val="24"/>
        </w:rPr>
        <w:t xml:space="preserve">Сега Синята зона в Сардиния се разширява. Проучват столетниците от </w:t>
      </w:r>
      <w:proofErr w:type="spellStart"/>
      <w:r w:rsidRPr="00226C4B">
        <w:rPr>
          <w:bCs/>
          <w:sz w:val="24"/>
        </w:rPr>
        <w:t>Болотана</w:t>
      </w:r>
      <w:proofErr w:type="spellEnd"/>
      <w:r w:rsidRPr="00226C4B">
        <w:rPr>
          <w:bCs/>
          <w:sz w:val="24"/>
        </w:rPr>
        <w:t xml:space="preserve"> – село с едва 2244 души население. Данните за хората, родени в </w:t>
      </w:r>
      <w:proofErr w:type="spellStart"/>
      <w:r w:rsidRPr="00226C4B">
        <w:rPr>
          <w:bCs/>
          <w:sz w:val="24"/>
        </w:rPr>
        <w:t>Болотана</w:t>
      </w:r>
      <w:proofErr w:type="spellEnd"/>
      <w:r w:rsidRPr="00226C4B">
        <w:rPr>
          <w:bCs/>
          <w:sz w:val="24"/>
        </w:rPr>
        <w:t xml:space="preserve"> между 1900 и 1925 г., показват, че 38 от тях са доживели до над 100 години, което поставя процента на дълголетие в селото с 57% по-висок от средния за Италия.</w:t>
      </w:r>
    </w:p>
    <w:p w14:paraId="4ABA626E" w14:textId="77777777" w:rsidR="00C417EB" w:rsidRPr="00226C4B" w:rsidRDefault="00C417EB" w:rsidP="00226C4B">
      <w:pPr>
        <w:spacing w:before="0" w:after="0"/>
        <w:ind w:firstLine="20"/>
        <w:jc w:val="both"/>
        <w:rPr>
          <w:bCs/>
          <w:sz w:val="24"/>
        </w:rPr>
      </w:pPr>
      <w:r w:rsidRPr="00226C4B">
        <w:rPr>
          <w:bCs/>
          <w:sz w:val="24"/>
        </w:rPr>
        <w:t xml:space="preserve">Движещата сила на тази тенденция са жените. Жена, навършила 70 години и живееща в </w:t>
      </w:r>
      <w:proofErr w:type="spellStart"/>
      <w:r w:rsidRPr="00226C4B">
        <w:rPr>
          <w:bCs/>
          <w:sz w:val="24"/>
        </w:rPr>
        <w:t>Болотана</w:t>
      </w:r>
      <w:proofErr w:type="spellEnd"/>
      <w:r w:rsidRPr="00226C4B">
        <w:rPr>
          <w:bCs/>
          <w:sz w:val="24"/>
        </w:rPr>
        <w:t>, има 13,8% вероятност да навърши 100 години, докато средната стойност за Италия е 3,5%.</w:t>
      </w:r>
    </w:p>
    <w:p w14:paraId="6B5EE2AF" w14:textId="77777777" w:rsidR="00C417EB" w:rsidRPr="00226C4B" w:rsidRDefault="00C417EB" w:rsidP="00226C4B">
      <w:pPr>
        <w:spacing w:before="0" w:after="0"/>
        <w:ind w:firstLine="20"/>
        <w:jc w:val="both"/>
        <w:rPr>
          <w:bCs/>
          <w:sz w:val="24"/>
        </w:rPr>
      </w:pPr>
      <w:r w:rsidRPr="00226C4B">
        <w:rPr>
          <w:bCs/>
          <w:sz w:val="24"/>
        </w:rPr>
        <w:t xml:space="preserve">Подробностите за живота им в момента се проучват. Проследяват се родословни дървета в търсене на генетични улики за дълголетието, изследват се ролята на храненето, физическата активност и социалните връзки. За разлика от традиционните села, </w:t>
      </w:r>
      <w:proofErr w:type="spellStart"/>
      <w:r w:rsidRPr="00226C4B">
        <w:rPr>
          <w:bCs/>
          <w:sz w:val="24"/>
        </w:rPr>
        <w:t>Болотана</w:t>
      </w:r>
      <w:proofErr w:type="spellEnd"/>
      <w:r w:rsidRPr="00226C4B">
        <w:rPr>
          <w:bCs/>
          <w:sz w:val="24"/>
        </w:rPr>
        <w:t xml:space="preserve"> се намира сравнително близо до градове. Улиците ? са стръмни, което налага на жителите неизбежна физическа активност. Повечето хора все още се хранят с плодове и зеленчуци, отгледани в собствените си градини.</w:t>
      </w:r>
    </w:p>
    <w:p w14:paraId="322B53C7" w14:textId="77777777" w:rsidR="00C417EB" w:rsidRPr="00226C4B" w:rsidRDefault="00C417EB" w:rsidP="00226C4B">
      <w:pPr>
        <w:spacing w:before="0" w:after="0"/>
        <w:ind w:firstLine="20"/>
        <w:jc w:val="both"/>
        <w:rPr>
          <w:bCs/>
          <w:sz w:val="24"/>
        </w:rPr>
      </w:pPr>
      <w:r w:rsidRPr="00226C4B">
        <w:rPr>
          <w:bCs/>
          <w:sz w:val="24"/>
        </w:rPr>
        <w:t>Научният интерес към „Сините зони“ се засили след окончателното им потвърждаване в статия, публикувана миналата година в списанието „</w:t>
      </w:r>
      <w:proofErr w:type="spellStart"/>
      <w:r w:rsidRPr="00226C4B">
        <w:rPr>
          <w:bCs/>
          <w:sz w:val="24"/>
        </w:rPr>
        <w:t>The</w:t>
      </w:r>
      <w:proofErr w:type="spellEnd"/>
      <w:r w:rsidRPr="00226C4B">
        <w:rPr>
          <w:bCs/>
          <w:sz w:val="24"/>
        </w:rPr>
        <w:t xml:space="preserve"> </w:t>
      </w:r>
      <w:proofErr w:type="spellStart"/>
      <w:r w:rsidRPr="00226C4B">
        <w:rPr>
          <w:bCs/>
          <w:sz w:val="24"/>
        </w:rPr>
        <w:t>Gerontologist</w:t>
      </w:r>
      <w:proofErr w:type="spellEnd"/>
      <w:r w:rsidRPr="00226C4B">
        <w:rPr>
          <w:bCs/>
          <w:sz w:val="24"/>
        </w:rPr>
        <w:t xml:space="preserve">“. Тя допринесе за разсейването на дългогодишните съмнения относно съществуването на тези популации с изключителна </w:t>
      </w:r>
      <w:proofErr w:type="spellStart"/>
      <w:r w:rsidRPr="00226C4B">
        <w:rPr>
          <w:bCs/>
          <w:sz w:val="24"/>
        </w:rPr>
        <w:t>дълголетност</w:t>
      </w:r>
      <w:proofErr w:type="spellEnd"/>
      <w:r w:rsidRPr="00226C4B">
        <w:rPr>
          <w:bCs/>
          <w:sz w:val="24"/>
        </w:rPr>
        <w:t>. С публикуването ? дебатът се премести от действителното съществуване на „Сините зони“ към тяхното дефиниране, измерване и анализ. „Строги критерии“ за определяне на „Сините зони“ предлага международен екип от изследователи, специалисти по демография, стареене и валидиране на възрастта, под егидата на Американската федерация за изследвания на стареенето. С новия научен параметър се цели да се замени неправилната и широко разпространена употреба на термина „Синя зона“ с формална научна дефиниция, основана на валидирани демографски данни и прозрачна проверка.</w:t>
      </w:r>
    </w:p>
    <w:p w14:paraId="4339CB0A" w14:textId="77777777" w:rsidR="00C417EB" w:rsidRPr="00226C4B" w:rsidRDefault="00C417EB" w:rsidP="00226C4B">
      <w:pPr>
        <w:spacing w:before="0" w:after="0"/>
        <w:ind w:firstLine="20"/>
        <w:jc w:val="both"/>
        <w:rPr>
          <w:bCs/>
          <w:sz w:val="24"/>
        </w:rPr>
      </w:pPr>
      <w:r w:rsidRPr="00226C4B">
        <w:rPr>
          <w:bCs/>
          <w:sz w:val="24"/>
        </w:rPr>
        <w:t xml:space="preserve">В момента в света има пет оригинални „Сини зони“ – малкият остров </w:t>
      </w:r>
      <w:proofErr w:type="spellStart"/>
      <w:r w:rsidRPr="00226C4B">
        <w:rPr>
          <w:bCs/>
          <w:sz w:val="24"/>
        </w:rPr>
        <w:t>Икария</w:t>
      </w:r>
      <w:proofErr w:type="spellEnd"/>
      <w:r w:rsidRPr="00226C4B">
        <w:rPr>
          <w:bCs/>
          <w:sz w:val="24"/>
        </w:rPr>
        <w:t xml:space="preserve"> в Гърция; Лома Линда в Калифорния; Никоя в Коста Рика; Окинава в Япония и шест села на остров Сардиния.</w:t>
      </w:r>
    </w:p>
    <w:p w14:paraId="7D90302A" w14:textId="77777777" w:rsidR="00977C74" w:rsidRPr="00226C4B" w:rsidRDefault="00977C74" w:rsidP="00226C4B">
      <w:pPr>
        <w:spacing w:before="0" w:after="0"/>
        <w:jc w:val="both"/>
        <w:rPr>
          <w:bCs/>
          <w:sz w:val="24"/>
        </w:rPr>
      </w:pPr>
    </w:p>
    <w:p w14:paraId="7D90302B" w14:textId="77777777" w:rsidR="006A2B3A" w:rsidRPr="00FB3D4C" w:rsidRDefault="006A2B3A" w:rsidP="00226C4B">
      <w:pPr>
        <w:shd w:val="clear" w:color="auto" w:fill="C0C0C0"/>
        <w:spacing w:before="0" w:after="0"/>
        <w:ind w:firstLine="20"/>
        <w:jc w:val="right"/>
        <w:rPr>
          <w:rFonts w:ascii="Times New Roman" w:hAnsi="Times New Roman"/>
          <w:b/>
          <w:smallCaps/>
          <w:color w:val="00B050"/>
          <w:sz w:val="24"/>
        </w:rPr>
      </w:pPr>
      <w:r w:rsidRPr="00FB3D4C">
        <w:rPr>
          <w:rFonts w:ascii="Times New Roman" w:hAnsi="Times New Roman"/>
          <w:b/>
          <w:smallCaps/>
          <w:color w:val="00B050"/>
          <w:sz w:val="24"/>
        </w:rPr>
        <w:lastRenderedPageBreak/>
        <w:t>Национални радиа</w:t>
      </w:r>
    </w:p>
    <w:p w14:paraId="7D90302C" w14:textId="77777777" w:rsidR="006A2B3A" w:rsidRPr="00226C4B" w:rsidRDefault="006A2B3A" w:rsidP="00226C4B">
      <w:pPr>
        <w:spacing w:before="0" w:after="0"/>
        <w:ind w:firstLine="20"/>
        <w:jc w:val="both"/>
        <w:rPr>
          <w:bCs/>
          <w:sz w:val="24"/>
        </w:rPr>
      </w:pPr>
    </w:p>
    <w:p w14:paraId="7D90302D" w14:textId="77777777" w:rsidR="006A2B3A" w:rsidRPr="00226C4B" w:rsidRDefault="006A2B3A" w:rsidP="00226C4B">
      <w:pPr>
        <w:spacing w:before="0" w:after="0"/>
        <w:ind w:firstLine="20"/>
        <w:jc w:val="both"/>
        <w:rPr>
          <w:bCs/>
          <w:sz w:val="24"/>
        </w:rPr>
      </w:pPr>
      <w:r w:rsidRPr="00226C4B">
        <w:rPr>
          <w:bCs/>
          <w:noProof/>
          <w:sz w:val="24"/>
          <w:lang w:eastAsia="en-US"/>
        </w:rPr>
        <w:drawing>
          <wp:inline distT="0" distB="0" distL="0" distR="0" wp14:anchorId="7D90304E" wp14:editId="7D90304F">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D90302E" w14:textId="77777777" w:rsidR="006A2B3A" w:rsidRPr="00226C4B" w:rsidRDefault="006A2B3A" w:rsidP="00226C4B">
      <w:pPr>
        <w:spacing w:before="0" w:after="0"/>
        <w:ind w:firstLine="20"/>
        <w:jc w:val="both"/>
        <w:rPr>
          <w:bCs/>
          <w:sz w:val="24"/>
        </w:rPr>
      </w:pPr>
    </w:p>
    <w:p w14:paraId="03988816" w14:textId="77777777" w:rsidR="008210DF" w:rsidRPr="00226C4B" w:rsidRDefault="009668DB" w:rsidP="00226C4B">
      <w:pPr>
        <w:spacing w:before="0" w:after="0"/>
        <w:ind w:firstLine="20"/>
        <w:jc w:val="both"/>
        <w:rPr>
          <w:i/>
          <w:iCs/>
          <w:sz w:val="24"/>
        </w:rPr>
      </w:pPr>
      <w:r w:rsidRPr="00226C4B">
        <w:rPr>
          <w:i/>
          <w:iCs/>
          <w:sz w:val="24"/>
        </w:rPr>
        <w:t xml:space="preserve">Д-р Гергана Шаламанова: Живеем във време на революционни промени в </w:t>
      </w:r>
      <w:proofErr w:type="spellStart"/>
      <w:r w:rsidRPr="00226C4B">
        <w:rPr>
          <w:i/>
          <w:iCs/>
          <w:sz w:val="24"/>
        </w:rPr>
        <w:t>дермато</w:t>
      </w:r>
      <w:proofErr w:type="spellEnd"/>
      <w:r w:rsidRPr="00226C4B">
        <w:rPr>
          <w:i/>
          <w:iCs/>
          <w:sz w:val="24"/>
        </w:rPr>
        <w:t>-онкологията</w:t>
      </w:r>
    </w:p>
    <w:p w14:paraId="4295459B" w14:textId="0DA9661F" w:rsidR="009668DB" w:rsidRPr="00226C4B" w:rsidRDefault="009668DB" w:rsidP="00226C4B">
      <w:pPr>
        <w:pStyle w:val="1"/>
        <w:spacing w:before="0" w:after="0"/>
        <w:rPr>
          <w:rFonts w:ascii="Arial Narrow" w:hAnsi="Arial Narrow"/>
          <w:sz w:val="24"/>
          <w:szCs w:val="24"/>
        </w:rPr>
      </w:pPr>
      <w:bookmarkStart w:id="10" w:name="_Toc244475771"/>
      <w:r w:rsidRPr="00226C4B">
        <w:rPr>
          <w:rFonts w:ascii="Arial Narrow" w:hAnsi="Arial Narrow"/>
          <w:sz w:val="24"/>
          <w:szCs w:val="24"/>
        </w:rPr>
        <w:t>Може ли изследване на тумора да покаже кое лечение ще помогне?</w:t>
      </w:r>
      <w:bookmarkEnd w:id="10"/>
    </w:p>
    <w:p w14:paraId="739C2A8A" w14:textId="13BF46B8" w:rsidR="009668DB" w:rsidRPr="00226C4B" w:rsidRDefault="009668DB" w:rsidP="00226C4B">
      <w:pPr>
        <w:spacing w:before="0" w:after="0"/>
        <w:ind w:firstLine="20"/>
        <w:jc w:val="both"/>
        <w:rPr>
          <w:b/>
          <w:sz w:val="24"/>
        </w:rPr>
      </w:pPr>
      <w:r w:rsidRPr="00226C4B">
        <w:rPr>
          <w:b/>
          <w:sz w:val="24"/>
        </w:rPr>
        <w:t>БНР  </w:t>
      </w:r>
    </w:p>
    <w:p w14:paraId="4918EB2A" w14:textId="77777777" w:rsidR="009668DB" w:rsidRPr="00226C4B" w:rsidRDefault="009668DB" w:rsidP="00226C4B">
      <w:pPr>
        <w:spacing w:before="0" w:after="0"/>
        <w:ind w:firstLine="20"/>
        <w:jc w:val="both"/>
        <w:rPr>
          <w:bCs/>
          <w:sz w:val="24"/>
        </w:rPr>
      </w:pPr>
      <w:r w:rsidRPr="00226C4B">
        <w:rPr>
          <w:bCs/>
          <w:sz w:val="24"/>
        </w:rPr>
        <w:pict w14:anchorId="51A8243A">
          <v:rect id="_x0000_i1189" style="width:468pt;height:1.5pt" o:hrstd="t" o:hrnoshade="t" o:hr="t" fillcolor="#a0a0a0" stroked="f"/>
        </w:pict>
      </w:r>
    </w:p>
    <w:p w14:paraId="5C028DFC" w14:textId="77777777" w:rsidR="009668DB" w:rsidRPr="00226C4B" w:rsidRDefault="009668DB" w:rsidP="00226C4B">
      <w:pPr>
        <w:spacing w:before="0" w:after="0"/>
        <w:ind w:firstLine="20"/>
        <w:jc w:val="both"/>
        <w:rPr>
          <w:bCs/>
          <w:sz w:val="24"/>
        </w:rPr>
      </w:pPr>
      <w:r w:rsidRPr="00226C4B">
        <w:rPr>
          <w:bCs/>
          <w:sz w:val="24"/>
        </w:rPr>
        <w:t xml:space="preserve">Защо едно и също лечение може да помогне на един пациент с меланом, но да не даде очаквания резултат при друг? Може ли още преди началото на терапията лекарите да преценят кое лекарство има най-голям шанс да подейства? Това са някои от въпросите, които постави проф. </w:t>
      </w:r>
      <w:proofErr w:type="spellStart"/>
      <w:r w:rsidRPr="00226C4B">
        <w:rPr>
          <w:bCs/>
          <w:sz w:val="24"/>
        </w:rPr>
        <w:t>Дирк</w:t>
      </w:r>
      <w:proofErr w:type="spellEnd"/>
      <w:r w:rsidRPr="00226C4B">
        <w:rPr>
          <w:bCs/>
          <w:sz w:val="24"/>
        </w:rPr>
        <w:t xml:space="preserve"> </w:t>
      </w:r>
      <w:proofErr w:type="spellStart"/>
      <w:r w:rsidRPr="00226C4B">
        <w:rPr>
          <w:bCs/>
          <w:sz w:val="24"/>
        </w:rPr>
        <w:t>Шадендорф</w:t>
      </w:r>
      <w:proofErr w:type="spellEnd"/>
      <w:r w:rsidRPr="00226C4B">
        <w:rPr>
          <w:bCs/>
          <w:sz w:val="24"/>
        </w:rPr>
        <w:t xml:space="preserve"> - един от водещите световни специалисти в лечението на </w:t>
      </w:r>
      <w:proofErr w:type="spellStart"/>
      <w:r w:rsidRPr="00226C4B">
        <w:rPr>
          <w:bCs/>
          <w:sz w:val="24"/>
        </w:rPr>
        <w:t>меланома</w:t>
      </w:r>
      <w:proofErr w:type="spellEnd"/>
      <w:r w:rsidRPr="00226C4B">
        <w:rPr>
          <w:bCs/>
          <w:sz w:val="24"/>
        </w:rPr>
        <w:t xml:space="preserve">, по време на IV Национален конгрес по </w:t>
      </w:r>
      <w:proofErr w:type="spellStart"/>
      <w:r w:rsidRPr="00226C4B">
        <w:rPr>
          <w:bCs/>
          <w:sz w:val="24"/>
        </w:rPr>
        <w:t>дермато</w:t>
      </w:r>
      <w:proofErr w:type="spellEnd"/>
      <w:r w:rsidRPr="00226C4B">
        <w:rPr>
          <w:bCs/>
          <w:sz w:val="24"/>
        </w:rPr>
        <w:t>-онкология в София.</w:t>
      </w:r>
    </w:p>
    <w:p w14:paraId="690DF3AE" w14:textId="77777777" w:rsidR="009668DB" w:rsidRPr="00226C4B" w:rsidRDefault="009668DB" w:rsidP="00226C4B">
      <w:pPr>
        <w:spacing w:before="0" w:after="0"/>
        <w:ind w:firstLine="20"/>
        <w:jc w:val="both"/>
        <w:rPr>
          <w:bCs/>
          <w:sz w:val="24"/>
        </w:rPr>
      </w:pPr>
      <w:r w:rsidRPr="00226C4B">
        <w:rPr>
          <w:bCs/>
          <w:sz w:val="24"/>
        </w:rPr>
        <w:t>Зад тези сложни медицински термини стои нещо изключително важно за пациентите - възможността чрез изследване на определени характеристики на тумора лекарите да получат повече информация за развитието на заболяването и да изберат лечение, което е най-подходящо за конкретния човек. Част от тези биомаркери вече се използват в медицинската практика, а други са обект на активни изследвания с цел терапията да става все по-прецизна.</w:t>
      </w:r>
    </w:p>
    <w:p w14:paraId="574A5312" w14:textId="77777777" w:rsidR="009668DB" w:rsidRPr="00226C4B" w:rsidRDefault="009668DB" w:rsidP="00226C4B">
      <w:pPr>
        <w:spacing w:before="0" w:after="0"/>
        <w:ind w:firstLine="20"/>
        <w:jc w:val="both"/>
        <w:rPr>
          <w:bCs/>
          <w:sz w:val="24"/>
        </w:rPr>
      </w:pPr>
      <w:r w:rsidRPr="00226C4B">
        <w:rPr>
          <w:bCs/>
          <w:sz w:val="24"/>
        </w:rPr>
        <w:t xml:space="preserve">Участието на проф. </w:t>
      </w:r>
      <w:proofErr w:type="spellStart"/>
      <w:r w:rsidRPr="00226C4B">
        <w:rPr>
          <w:bCs/>
          <w:sz w:val="24"/>
        </w:rPr>
        <w:t>Шадендорф</w:t>
      </w:r>
      <w:proofErr w:type="spellEnd"/>
      <w:r w:rsidRPr="00226C4B">
        <w:rPr>
          <w:bCs/>
          <w:sz w:val="24"/>
        </w:rPr>
        <w:t xml:space="preserve"> бе сред акцентите на IV Национален конгрес по </w:t>
      </w:r>
      <w:proofErr w:type="spellStart"/>
      <w:r w:rsidRPr="00226C4B">
        <w:rPr>
          <w:bCs/>
          <w:sz w:val="24"/>
        </w:rPr>
        <w:t>дермато</w:t>
      </w:r>
      <w:proofErr w:type="spellEnd"/>
      <w:r w:rsidRPr="00226C4B">
        <w:rPr>
          <w:bCs/>
          <w:sz w:val="24"/>
        </w:rPr>
        <w:t>-онкология, който започна в София и продължава до 1 ноември.</w:t>
      </w:r>
    </w:p>
    <w:p w14:paraId="5961B2DA" w14:textId="77777777" w:rsidR="009668DB" w:rsidRPr="00226C4B" w:rsidRDefault="009668DB" w:rsidP="00226C4B">
      <w:pPr>
        <w:spacing w:before="0" w:after="0"/>
        <w:ind w:firstLine="20"/>
        <w:jc w:val="both"/>
        <w:rPr>
          <w:bCs/>
          <w:sz w:val="24"/>
        </w:rPr>
      </w:pPr>
      <w:r w:rsidRPr="00226C4B">
        <w:rPr>
          <w:bCs/>
          <w:sz w:val="24"/>
        </w:rPr>
        <w:t xml:space="preserve">Форумът събра 70 водещи български специалисти и утвърдени международни експерти от Германия, Италия, Полша и Израел, които обсъждат последните научни постижения в диагностиката и лечението на </w:t>
      </w:r>
      <w:proofErr w:type="spellStart"/>
      <w:r w:rsidRPr="00226C4B">
        <w:rPr>
          <w:bCs/>
          <w:sz w:val="24"/>
        </w:rPr>
        <w:t>меланома</w:t>
      </w:r>
      <w:proofErr w:type="spellEnd"/>
      <w:r w:rsidRPr="00226C4B">
        <w:rPr>
          <w:bCs/>
          <w:sz w:val="24"/>
        </w:rPr>
        <w:t xml:space="preserve"> и другите видове рак на кожата.</w:t>
      </w:r>
    </w:p>
    <w:p w14:paraId="141742D2" w14:textId="77777777" w:rsidR="009668DB" w:rsidRPr="00226C4B" w:rsidRDefault="009668DB" w:rsidP="00226C4B">
      <w:pPr>
        <w:spacing w:before="0" w:after="0"/>
        <w:ind w:firstLine="20"/>
        <w:jc w:val="both"/>
        <w:rPr>
          <w:bCs/>
          <w:sz w:val="24"/>
        </w:rPr>
      </w:pPr>
      <w:r w:rsidRPr="00226C4B">
        <w:rPr>
          <w:bCs/>
          <w:sz w:val="24"/>
        </w:rPr>
        <w:t xml:space="preserve">Срещаме се в един забележителен момент за нашата специалност, каза д-р Гергана Шаламанова - председател на Българската асоциация по </w:t>
      </w:r>
      <w:proofErr w:type="spellStart"/>
      <w:r w:rsidRPr="00226C4B">
        <w:rPr>
          <w:bCs/>
          <w:sz w:val="24"/>
        </w:rPr>
        <w:t>дермато</w:t>
      </w:r>
      <w:proofErr w:type="spellEnd"/>
      <w:r w:rsidRPr="00226C4B">
        <w:rPr>
          <w:bCs/>
          <w:sz w:val="24"/>
        </w:rPr>
        <w:t>-онкология, организатор на конгреса.</w:t>
      </w:r>
    </w:p>
    <w:p w14:paraId="5B6B1BCC" w14:textId="77777777" w:rsidR="009668DB" w:rsidRPr="00226C4B" w:rsidRDefault="009668DB" w:rsidP="00226C4B">
      <w:pPr>
        <w:spacing w:before="0" w:after="0"/>
        <w:ind w:firstLine="20"/>
        <w:jc w:val="both"/>
        <w:rPr>
          <w:bCs/>
          <w:sz w:val="24"/>
        </w:rPr>
      </w:pPr>
      <w:r w:rsidRPr="00226C4B">
        <w:rPr>
          <w:bCs/>
          <w:sz w:val="24"/>
        </w:rPr>
        <w:t xml:space="preserve">"Живеем във времена на революционни промени в </w:t>
      </w:r>
      <w:proofErr w:type="spellStart"/>
      <w:r w:rsidRPr="00226C4B">
        <w:rPr>
          <w:bCs/>
          <w:sz w:val="24"/>
        </w:rPr>
        <w:t>дермато</w:t>
      </w:r>
      <w:proofErr w:type="spellEnd"/>
      <w:r w:rsidRPr="00226C4B">
        <w:rPr>
          <w:bCs/>
          <w:sz w:val="24"/>
        </w:rPr>
        <w:t xml:space="preserve">-онкологията – промени, които доскоро изглеждаха като далечно бъдеще, а днес се превръщат в клинична реалност. Само преди три дни приключи ESMO 2026 в Мадрид - един най-мащабните и престижни световни форуми по медицинска онкология, който поднесе истински фойерверк от научни новини. И едни от най-вълнуващите бяха именно в областта на </w:t>
      </w:r>
      <w:proofErr w:type="spellStart"/>
      <w:r w:rsidRPr="00226C4B">
        <w:rPr>
          <w:bCs/>
          <w:sz w:val="24"/>
        </w:rPr>
        <w:t>меланома</w:t>
      </w:r>
      <w:proofErr w:type="spellEnd"/>
      <w:r w:rsidRPr="00226C4B">
        <w:rPr>
          <w:bCs/>
          <w:sz w:val="24"/>
        </w:rPr>
        <w:t>", подчерта д-р Шаламанова.</w:t>
      </w:r>
    </w:p>
    <w:p w14:paraId="37165314" w14:textId="77777777" w:rsidR="009668DB" w:rsidRPr="00226C4B" w:rsidRDefault="009668DB" w:rsidP="00226C4B">
      <w:pPr>
        <w:spacing w:before="0" w:after="0"/>
        <w:ind w:firstLine="20"/>
        <w:jc w:val="both"/>
        <w:rPr>
          <w:bCs/>
          <w:sz w:val="24"/>
        </w:rPr>
      </w:pPr>
      <w:r w:rsidRPr="00226C4B">
        <w:rPr>
          <w:bCs/>
          <w:sz w:val="24"/>
        </w:rPr>
        <w:t xml:space="preserve">По думите ? персонализираната РНК ваксина, </w:t>
      </w:r>
      <w:proofErr w:type="spellStart"/>
      <w:r w:rsidRPr="00226C4B">
        <w:rPr>
          <w:bCs/>
          <w:sz w:val="24"/>
        </w:rPr>
        <w:t>неоадювантната</w:t>
      </w:r>
      <w:proofErr w:type="spellEnd"/>
      <w:r w:rsidRPr="00226C4B">
        <w:rPr>
          <w:bCs/>
          <w:sz w:val="24"/>
        </w:rPr>
        <w:t xml:space="preserve"> имунотерапия, патологичният отговор, молекулярните биомаркери, новите комбинации и възможностите за преодоляване на терапевтичната резистентност позволяват все по-прецизно и индивидуализирано лечение.</w:t>
      </w:r>
    </w:p>
    <w:p w14:paraId="6E7DE44E" w14:textId="77777777" w:rsidR="009668DB" w:rsidRPr="00226C4B" w:rsidRDefault="009668DB" w:rsidP="00226C4B">
      <w:pPr>
        <w:spacing w:before="0" w:after="0"/>
        <w:ind w:firstLine="20"/>
        <w:jc w:val="both"/>
        <w:rPr>
          <w:bCs/>
          <w:sz w:val="24"/>
        </w:rPr>
      </w:pPr>
      <w:r w:rsidRPr="00226C4B">
        <w:rPr>
          <w:bCs/>
          <w:sz w:val="24"/>
        </w:rPr>
        <w:t>“Лекуваме не просто диагнозата, а конкретния пациент и конкретния тумор. Променя се самата логика на нашите терапевтични решения и именно тази динамика искахме да уловим в научната програма на четвъртия ни конгрес”, подчерта д-р Шаламанова.</w:t>
      </w:r>
    </w:p>
    <w:p w14:paraId="6EAC6D75" w14:textId="77777777" w:rsidR="009668DB" w:rsidRPr="00226C4B" w:rsidRDefault="009668DB" w:rsidP="00226C4B">
      <w:pPr>
        <w:spacing w:before="0" w:after="0"/>
        <w:ind w:firstLine="20"/>
        <w:jc w:val="both"/>
        <w:rPr>
          <w:b/>
          <w:sz w:val="24"/>
        </w:rPr>
      </w:pPr>
      <w:r w:rsidRPr="00226C4B">
        <w:rPr>
          <w:b/>
          <w:sz w:val="24"/>
        </w:rPr>
        <w:t xml:space="preserve">Как се променя лечението на </w:t>
      </w:r>
      <w:proofErr w:type="spellStart"/>
      <w:r w:rsidRPr="00226C4B">
        <w:rPr>
          <w:b/>
          <w:sz w:val="24"/>
        </w:rPr>
        <w:t>меланома</w:t>
      </w:r>
      <w:proofErr w:type="spellEnd"/>
    </w:p>
    <w:p w14:paraId="67F01BB6" w14:textId="77777777" w:rsidR="009668DB" w:rsidRPr="00226C4B" w:rsidRDefault="009668DB" w:rsidP="00226C4B">
      <w:pPr>
        <w:spacing w:before="0" w:after="0"/>
        <w:ind w:firstLine="20"/>
        <w:jc w:val="both"/>
        <w:rPr>
          <w:bCs/>
          <w:sz w:val="24"/>
        </w:rPr>
      </w:pPr>
      <w:r w:rsidRPr="00226C4B">
        <w:rPr>
          <w:bCs/>
          <w:sz w:val="24"/>
        </w:rPr>
        <w:t>През последните години лечението на напреднал меланом се промени значително. Днес разполагаме с имунотерапии, които подпомагат имунната система да атакува раковите клетки, и с таргетни лекарства, които действат срещу определени промени в тумора. Една от тези промени е мутацията BRAF V600, която се среща при част от пациентите с меланом. Нейното установяване чрез молекулярно изследване вече е утвърдена практика и помага на лекарите да определят дали пациентът може да се възползва от конкретни таргетни терапии.</w:t>
      </w:r>
    </w:p>
    <w:p w14:paraId="0163F8DA" w14:textId="77777777" w:rsidR="009668DB" w:rsidRPr="00226C4B" w:rsidRDefault="009668DB" w:rsidP="00226C4B">
      <w:pPr>
        <w:spacing w:before="0" w:after="0"/>
        <w:ind w:firstLine="20"/>
        <w:jc w:val="both"/>
        <w:rPr>
          <w:bCs/>
          <w:sz w:val="24"/>
        </w:rPr>
      </w:pPr>
      <w:r w:rsidRPr="00226C4B">
        <w:rPr>
          <w:bCs/>
          <w:sz w:val="24"/>
        </w:rPr>
        <w:t xml:space="preserve">Голямото предизвикателство пред учените днес е да открият още по-надеждни биомаркери, чрез които да се предвиди кой пациент ще се повлияе добре от имунотерапия, при кого съществува по-висок риск от връщане на заболяването и кога е необходимо по-интензивно лечение. Значението </w:t>
      </w:r>
      <w:r w:rsidRPr="00226C4B">
        <w:rPr>
          <w:bCs/>
          <w:sz w:val="24"/>
        </w:rPr>
        <w:lastRenderedPageBreak/>
        <w:t xml:space="preserve">на подобен подход се вижда и от новите научни данни, които проф. </w:t>
      </w:r>
      <w:proofErr w:type="spellStart"/>
      <w:r w:rsidRPr="00226C4B">
        <w:rPr>
          <w:bCs/>
          <w:sz w:val="24"/>
        </w:rPr>
        <w:t>Шадендорф</w:t>
      </w:r>
      <w:proofErr w:type="spellEnd"/>
      <w:r w:rsidRPr="00226C4B">
        <w:rPr>
          <w:bCs/>
          <w:sz w:val="24"/>
        </w:rPr>
        <w:t xml:space="preserve"> представи на ESMO 2026, само дни преди посещението си в България.</w:t>
      </w:r>
    </w:p>
    <w:p w14:paraId="734E6D9A" w14:textId="77777777" w:rsidR="009668DB" w:rsidRPr="00226C4B" w:rsidRDefault="009668DB" w:rsidP="00226C4B">
      <w:pPr>
        <w:spacing w:before="0" w:after="0"/>
        <w:ind w:firstLine="20"/>
        <w:jc w:val="both"/>
        <w:rPr>
          <w:bCs/>
          <w:sz w:val="24"/>
        </w:rPr>
      </w:pPr>
      <w:r w:rsidRPr="00226C4B">
        <w:rPr>
          <w:bCs/>
          <w:sz w:val="24"/>
        </w:rPr>
        <w:t xml:space="preserve">Друг важен въпрос, разгледан на конгреса, бе как лекарите могат да оценят ефекта от лечението, приложено преди хирургичното отстраняване на тумора. Проф. Даниела </w:t>
      </w:r>
      <w:proofErr w:type="spellStart"/>
      <w:r w:rsidRPr="00226C4B">
        <w:rPr>
          <w:bCs/>
          <w:sz w:val="24"/>
        </w:rPr>
        <w:t>Масси</w:t>
      </w:r>
      <w:proofErr w:type="spellEnd"/>
      <w:r w:rsidRPr="00226C4B">
        <w:rPr>
          <w:bCs/>
          <w:sz w:val="24"/>
        </w:rPr>
        <w:t xml:space="preserve"> от Италия, международно признат специалист по патология, показа как изследването за останали жизнеспособни ракови клетки в отстранената тъкан (т.е. доколко туморът се е повлиял от терапията) позволява на лекарите да оценят риска от повторна поява на заболяването и им помага във вземането на решения за последващото лечение.</w:t>
      </w:r>
    </w:p>
    <w:p w14:paraId="22CFA5CF" w14:textId="77777777" w:rsidR="009668DB" w:rsidRPr="00226C4B" w:rsidRDefault="009668DB" w:rsidP="00226C4B">
      <w:pPr>
        <w:spacing w:before="0" w:after="0"/>
        <w:ind w:firstLine="20"/>
        <w:jc w:val="both"/>
        <w:rPr>
          <w:bCs/>
          <w:sz w:val="24"/>
        </w:rPr>
      </w:pPr>
      <w:r w:rsidRPr="00226C4B">
        <w:rPr>
          <w:bCs/>
          <w:sz w:val="24"/>
        </w:rPr>
        <w:t>Овладяването на нежеланите реакции от имунотерапията също беше във фокуса на научната дискусия. Проф. Марио Мандала от Италия представи редките, но потенциално сериозни усложнения от имунотерапията, когато активираната имунна система започне да атакува здрави органи и тъкани. Могат да бъдат засегнати различни системи в организма и затова внимателното проследяване на пациентите и ранното разпознаване на симптомите са съществена част от безопасното провеждане на лечението, подчерта експертът.</w:t>
      </w:r>
    </w:p>
    <w:p w14:paraId="1318B4C4" w14:textId="77777777" w:rsidR="009668DB" w:rsidRPr="00226C4B" w:rsidRDefault="009668DB" w:rsidP="00226C4B">
      <w:pPr>
        <w:spacing w:before="0" w:after="0"/>
        <w:ind w:firstLine="20"/>
        <w:jc w:val="both"/>
        <w:rPr>
          <w:bCs/>
          <w:sz w:val="24"/>
        </w:rPr>
      </w:pPr>
      <w:r w:rsidRPr="00226C4B">
        <w:rPr>
          <w:bCs/>
          <w:sz w:val="24"/>
        </w:rPr>
        <w:t xml:space="preserve">За пореден път гост лектор на конгреса на БАДО е проф. Майкъл </w:t>
      </w:r>
      <w:proofErr w:type="spellStart"/>
      <w:r w:rsidRPr="00226C4B">
        <w:rPr>
          <w:bCs/>
          <w:sz w:val="24"/>
        </w:rPr>
        <w:t>Вайхентал</w:t>
      </w:r>
      <w:proofErr w:type="spellEnd"/>
      <w:r w:rsidRPr="00226C4B">
        <w:rPr>
          <w:bCs/>
          <w:sz w:val="24"/>
        </w:rPr>
        <w:t xml:space="preserve"> от Германия, изпълнителен директор на Европейския меланомен регистър (</w:t>
      </w:r>
      <w:proofErr w:type="spellStart"/>
      <w:r w:rsidRPr="00226C4B">
        <w:rPr>
          <w:bCs/>
          <w:sz w:val="24"/>
        </w:rPr>
        <w:t>EUMelaReg</w:t>
      </w:r>
      <w:proofErr w:type="spellEnd"/>
      <w:r w:rsidRPr="00226C4B">
        <w:rPr>
          <w:bCs/>
          <w:sz w:val="24"/>
        </w:rPr>
        <w:t>). Той представи актуални проекти от научната програма на регистъра, част от които – с българско участие. Вниманието на изследователите е насочено към хора с напреднал меланом и как придружаващите им заболявания, възрастта и общото им състояние могат да повлияят върху избора и резултата от терапията.</w:t>
      </w:r>
    </w:p>
    <w:p w14:paraId="35DB9061" w14:textId="77777777" w:rsidR="009668DB" w:rsidRPr="00226C4B" w:rsidRDefault="009668DB" w:rsidP="00226C4B">
      <w:pPr>
        <w:spacing w:before="0" w:after="0"/>
        <w:ind w:firstLine="20"/>
        <w:jc w:val="both"/>
        <w:rPr>
          <w:bCs/>
          <w:sz w:val="24"/>
        </w:rPr>
      </w:pPr>
      <w:r w:rsidRPr="00226C4B">
        <w:rPr>
          <w:bCs/>
          <w:sz w:val="24"/>
        </w:rPr>
        <w:t xml:space="preserve">Предстоят презентациите на проф. Пьотр </w:t>
      </w:r>
      <w:proofErr w:type="spellStart"/>
      <w:r w:rsidRPr="00226C4B">
        <w:rPr>
          <w:bCs/>
          <w:sz w:val="24"/>
        </w:rPr>
        <w:t>Рутковски</w:t>
      </w:r>
      <w:proofErr w:type="spellEnd"/>
      <w:r w:rsidRPr="00226C4B">
        <w:rPr>
          <w:bCs/>
          <w:sz w:val="24"/>
        </w:rPr>
        <w:t xml:space="preserve"> и проф. Анна </w:t>
      </w:r>
      <w:proofErr w:type="spellStart"/>
      <w:r w:rsidRPr="00226C4B">
        <w:rPr>
          <w:bCs/>
          <w:sz w:val="24"/>
        </w:rPr>
        <w:t>Чарнецка</w:t>
      </w:r>
      <w:proofErr w:type="spellEnd"/>
      <w:r w:rsidRPr="00226C4B">
        <w:rPr>
          <w:bCs/>
          <w:sz w:val="24"/>
        </w:rPr>
        <w:t xml:space="preserve"> от Полша, които засягат индивидуализираната терапия при напреднал меланом с BRAF мутация и защо наличието на една и съща генетична промяна в тумора не означава, че всички пациенти трябва да получават еднакво лечение.</w:t>
      </w:r>
    </w:p>
    <w:p w14:paraId="57ED11FD" w14:textId="6AE5FA46" w:rsidR="009668DB" w:rsidRPr="00226C4B" w:rsidRDefault="009668DB" w:rsidP="00226C4B">
      <w:pPr>
        <w:spacing w:before="0" w:after="0"/>
        <w:ind w:firstLine="20"/>
        <w:jc w:val="both"/>
        <w:rPr>
          <w:bCs/>
          <w:sz w:val="24"/>
        </w:rPr>
      </w:pPr>
      <w:r w:rsidRPr="00226C4B">
        <w:rPr>
          <w:bCs/>
          <w:sz w:val="24"/>
        </w:rPr>
        <w:t xml:space="preserve">С голям интерес се очаква и презентацията на д-р </w:t>
      </w:r>
      <w:proofErr w:type="spellStart"/>
      <w:r w:rsidRPr="00226C4B">
        <w:rPr>
          <w:bCs/>
          <w:sz w:val="24"/>
        </w:rPr>
        <w:t>Нетанел</w:t>
      </w:r>
      <w:proofErr w:type="spellEnd"/>
      <w:r w:rsidRPr="00226C4B">
        <w:rPr>
          <w:bCs/>
          <w:sz w:val="24"/>
        </w:rPr>
        <w:t xml:space="preserve"> </w:t>
      </w:r>
      <w:proofErr w:type="spellStart"/>
      <w:r w:rsidRPr="00226C4B">
        <w:rPr>
          <w:bCs/>
          <w:sz w:val="24"/>
        </w:rPr>
        <w:t>Ашер</w:t>
      </w:r>
      <w:proofErr w:type="spellEnd"/>
      <w:r w:rsidRPr="00226C4B">
        <w:rPr>
          <w:bCs/>
          <w:sz w:val="24"/>
        </w:rPr>
        <w:t xml:space="preserve"> от Израел, който ще разгледа едно от най-сериозните предизвикателства пред лекарите – какви възможности съществуват, когато </w:t>
      </w:r>
      <w:proofErr w:type="spellStart"/>
      <w:r w:rsidRPr="00226C4B">
        <w:rPr>
          <w:bCs/>
          <w:sz w:val="24"/>
        </w:rPr>
        <w:t>меланомът</w:t>
      </w:r>
      <w:proofErr w:type="spellEnd"/>
      <w:r w:rsidRPr="00226C4B">
        <w:rPr>
          <w:bCs/>
          <w:sz w:val="24"/>
        </w:rPr>
        <w:t xml:space="preserve"> не се повлиява от имунотерапията. Въпреки значителния напредък през последните години, част от пациентите не постигат желания резултат и се нуждаят от други терапевтични решения.</w:t>
      </w:r>
    </w:p>
    <w:p w14:paraId="3CD7F28C" w14:textId="77777777" w:rsidR="009668DB" w:rsidRPr="00226C4B" w:rsidRDefault="009668DB" w:rsidP="00226C4B">
      <w:pPr>
        <w:spacing w:before="0" w:after="0"/>
        <w:ind w:firstLine="20"/>
        <w:jc w:val="both"/>
        <w:rPr>
          <w:b/>
          <w:sz w:val="24"/>
        </w:rPr>
      </w:pPr>
      <w:r w:rsidRPr="00226C4B">
        <w:rPr>
          <w:b/>
          <w:sz w:val="24"/>
        </w:rPr>
        <w:t>Персонализирани ваксини, изкуствен интелект и нови методи за диагностика</w:t>
      </w:r>
    </w:p>
    <w:p w14:paraId="4380C451" w14:textId="77777777" w:rsidR="009668DB" w:rsidRPr="00226C4B" w:rsidRDefault="009668DB" w:rsidP="00226C4B">
      <w:pPr>
        <w:spacing w:before="0" w:after="0"/>
        <w:ind w:firstLine="20"/>
        <w:jc w:val="both"/>
        <w:rPr>
          <w:bCs/>
          <w:sz w:val="24"/>
        </w:rPr>
      </w:pPr>
      <w:r w:rsidRPr="00226C4B">
        <w:rPr>
          <w:bCs/>
          <w:sz w:val="24"/>
        </w:rPr>
        <w:t>Сред темите на тридневния конгрес са и терапевтичните ваксини срещу меланом, включително разработването на персонализирани РНК ваксини, които се превърнаха в голямата новина от ESMO 2026 в Мадрид.</w:t>
      </w:r>
    </w:p>
    <w:p w14:paraId="3DF84100" w14:textId="77777777" w:rsidR="009668DB" w:rsidRPr="00226C4B" w:rsidRDefault="009668DB" w:rsidP="00226C4B">
      <w:pPr>
        <w:spacing w:before="0" w:after="0"/>
        <w:ind w:firstLine="20"/>
        <w:jc w:val="both"/>
        <w:rPr>
          <w:bCs/>
          <w:sz w:val="24"/>
        </w:rPr>
      </w:pPr>
      <w:r w:rsidRPr="00226C4B">
        <w:rPr>
          <w:bCs/>
          <w:sz w:val="24"/>
        </w:rPr>
        <w:t xml:space="preserve">"За разлика от профилактичните ваксини, които предпазват от определени заболявания, ваксината при меланом се разработва за хора с вече поставена диагноза. Идеята е имунната система да бъде подпомогната да разпознава и атакува по-ефективно туморните клетки”, каза доц. Ива Гаврилова – секретар на БАДО и главен координатор на Европейския меланомен регистър за България. Клиничното проучване в заключителната, трета фаза показва 42% намаление на риска от рецидив или смърт при добавяне на индивидуализираната ваксина към имунотерапията с </w:t>
      </w:r>
      <w:proofErr w:type="spellStart"/>
      <w:r w:rsidRPr="00226C4B">
        <w:rPr>
          <w:bCs/>
          <w:sz w:val="24"/>
        </w:rPr>
        <w:t>pembrolizumab</w:t>
      </w:r>
      <w:proofErr w:type="spellEnd"/>
      <w:r w:rsidRPr="00226C4B">
        <w:rPr>
          <w:bCs/>
          <w:sz w:val="24"/>
        </w:rPr>
        <w:t>. “Това е огромна крачка напред и може би началото на съвсем нова глава в персонализираното лечение на онкологичните заболявания”, допълни доц. Гаврилова.</w:t>
      </w:r>
    </w:p>
    <w:p w14:paraId="77E27437" w14:textId="77777777" w:rsidR="009668DB" w:rsidRPr="00226C4B" w:rsidRDefault="009668DB" w:rsidP="00226C4B">
      <w:pPr>
        <w:spacing w:before="0" w:after="0"/>
        <w:ind w:firstLine="20"/>
        <w:jc w:val="both"/>
        <w:rPr>
          <w:bCs/>
          <w:sz w:val="24"/>
        </w:rPr>
      </w:pPr>
      <w:r w:rsidRPr="00226C4B">
        <w:rPr>
          <w:bCs/>
          <w:sz w:val="24"/>
        </w:rPr>
        <w:t>В рамките на научната програма специалистите ще обсъдят още лечението на редки кожни тумори, психологическите трудности, с които се сблъскват пациентите, както и възможностите на изкуствения интелект и новите технологии за изследване на кожата да подпомогнат ранното откриване на подозрителни образувания. Ранната диагноза остава от решаващо значение за по-добрите възможности за успешно лечение</w:t>
      </w:r>
    </w:p>
    <w:p w14:paraId="2E5D6D97" w14:textId="77777777" w:rsidR="00605499" w:rsidRPr="00226C4B" w:rsidRDefault="00605499" w:rsidP="00226C4B">
      <w:pPr>
        <w:spacing w:before="0" w:after="0"/>
        <w:ind w:firstLine="20"/>
        <w:jc w:val="both"/>
        <w:rPr>
          <w:b/>
          <w:sz w:val="24"/>
        </w:rPr>
      </w:pPr>
    </w:p>
    <w:p w14:paraId="05976A92" w14:textId="21FE2851" w:rsidR="00605499" w:rsidRPr="00226C4B" w:rsidRDefault="00605499" w:rsidP="00226C4B">
      <w:pPr>
        <w:pStyle w:val="1"/>
        <w:spacing w:before="0" w:after="0"/>
        <w:rPr>
          <w:rFonts w:ascii="Arial Narrow" w:hAnsi="Arial Narrow"/>
          <w:sz w:val="24"/>
          <w:szCs w:val="24"/>
        </w:rPr>
      </w:pPr>
      <w:bookmarkStart w:id="11" w:name="_Toc244475772"/>
      <w:r w:rsidRPr="00226C4B">
        <w:rPr>
          <w:rFonts w:ascii="Arial Narrow" w:hAnsi="Arial Narrow"/>
          <w:sz w:val="24"/>
          <w:szCs w:val="24"/>
        </w:rPr>
        <w:lastRenderedPageBreak/>
        <w:t>Безплатни профилактични прегледи за рак на простата през ноември</w:t>
      </w:r>
      <w:bookmarkEnd w:id="11"/>
    </w:p>
    <w:p w14:paraId="1CE01D69" w14:textId="5141FC3E" w:rsidR="00605499" w:rsidRPr="00226C4B" w:rsidRDefault="00605499" w:rsidP="00226C4B">
      <w:pPr>
        <w:spacing w:before="0" w:after="0"/>
        <w:ind w:firstLine="20"/>
        <w:jc w:val="both"/>
        <w:rPr>
          <w:b/>
          <w:sz w:val="24"/>
        </w:rPr>
      </w:pPr>
      <w:r w:rsidRPr="00226C4B">
        <w:rPr>
          <w:b/>
          <w:sz w:val="24"/>
        </w:rPr>
        <w:t>БНР  </w:t>
      </w:r>
    </w:p>
    <w:p w14:paraId="5CD50BBA" w14:textId="77777777" w:rsidR="00605499" w:rsidRPr="00226C4B" w:rsidRDefault="00605499" w:rsidP="00226C4B">
      <w:pPr>
        <w:spacing w:before="0" w:after="0"/>
        <w:ind w:firstLine="20"/>
        <w:jc w:val="both"/>
        <w:rPr>
          <w:bCs/>
          <w:sz w:val="24"/>
        </w:rPr>
      </w:pPr>
      <w:r w:rsidRPr="00226C4B">
        <w:rPr>
          <w:bCs/>
          <w:sz w:val="24"/>
        </w:rPr>
        <w:pict w14:anchorId="32F53FA5">
          <v:rect id="_x0000_i1209" style="width:468pt;height:1.5pt" o:hrstd="t" o:hrnoshade="t" o:hr="t" fillcolor="#a0a0a0" stroked="f"/>
        </w:pict>
      </w:r>
    </w:p>
    <w:p w14:paraId="742FBC74" w14:textId="77777777" w:rsidR="00605499" w:rsidRPr="00226C4B" w:rsidRDefault="00605499" w:rsidP="00226C4B">
      <w:pPr>
        <w:spacing w:before="0" w:after="0"/>
        <w:ind w:firstLine="20"/>
        <w:jc w:val="both"/>
        <w:rPr>
          <w:bCs/>
          <w:sz w:val="24"/>
        </w:rPr>
      </w:pPr>
      <w:r w:rsidRPr="00226C4B">
        <w:rPr>
          <w:bCs/>
          <w:sz w:val="24"/>
        </w:rPr>
        <w:t xml:space="preserve">Клиниката по урология и </w:t>
      </w:r>
      <w:proofErr w:type="spellStart"/>
      <w:r w:rsidRPr="00226C4B">
        <w:rPr>
          <w:bCs/>
          <w:sz w:val="24"/>
        </w:rPr>
        <w:t>андрология</w:t>
      </w:r>
      <w:proofErr w:type="spellEnd"/>
      <w:r w:rsidRPr="00226C4B">
        <w:rPr>
          <w:bCs/>
          <w:sz w:val="24"/>
        </w:rPr>
        <w:t xml:space="preserve"> на УМБАЛ "Царица Йоанна - ИСУЛ" обявява безплатни профилактични прегледи за карцином на простатната жлеза през целия ноември. Прегледите ще стартират от 2 ноември 2026 г. и ще продължат до 27 ноември вкл.</w:t>
      </w:r>
    </w:p>
    <w:p w14:paraId="665D9ED5" w14:textId="77777777" w:rsidR="00605499" w:rsidRPr="00226C4B" w:rsidRDefault="00605499" w:rsidP="00226C4B">
      <w:pPr>
        <w:spacing w:before="0" w:after="0"/>
        <w:ind w:firstLine="20"/>
        <w:jc w:val="both"/>
        <w:rPr>
          <w:bCs/>
          <w:sz w:val="24"/>
        </w:rPr>
      </w:pPr>
      <w:r w:rsidRPr="00226C4B">
        <w:rPr>
          <w:bCs/>
          <w:sz w:val="24"/>
        </w:rPr>
        <w:t>Прегледите ще се осъществяват по следния график: Кабинет 217 (ет. 2, над Спешно отделение) От понеделник до петък - от 9:00 до 10:00 часа Кабинет 225 (ет. 2, над Спешно отделение)</w:t>
      </w:r>
    </w:p>
    <w:p w14:paraId="30A3326A" w14:textId="77777777" w:rsidR="00605499" w:rsidRPr="00226C4B" w:rsidRDefault="00605499" w:rsidP="00226C4B">
      <w:pPr>
        <w:spacing w:before="0" w:after="0"/>
        <w:ind w:firstLine="20"/>
        <w:jc w:val="both"/>
        <w:rPr>
          <w:bCs/>
          <w:sz w:val="24"/>
        </w:rPr>
      </w:pPr>
      <w:r w:rsidRPr="00226C4B">
        <w:rPr>
          <w:bCs/>
          <w:sz w:val="24"/>
        </w:rPr>
        <w:t>От понеделник до петък - от 12:00 до 13:00 часа</w:t>
      </w:r>
    </w:p>
    <w:p w14:paraId="7FD1C899" w14:textId="77777777" w:rsidR="00605499" w:rsidRPr="00226C4B" w:rsidRDefault="00605499" w:rsidP="00226C4B">
      <w:pPr>
        <w:spacing w:before="0" w:after="0"/>
        <w:ind w:firstLine="20"/>
        <w:jc w:val="both"/>
        <w:rPr>
          <w:bCs/>
          <w:sz w:val="24"/>
        </w:rPr>
      </w:pPr>
      <w:r w:rsidRPr="00226C4B">
        <w:rPr>
          <w:bCs/>
          <w:sz w:val="24"/>
        </w:rPr>
        <w:t>Задължително е предварително записване на тел. 02 9432 224 (между 10:00 и 12:00 ч. всеки работен ден).</w:t>
      </w:r>
    </w:p>
    <w:p w14:paraId="2E098959" w14:textId="77777777" w:rsidR="00605499" w:rsidRPr="00226C4B" w:rsidRDefault="00605499" w:rsidP="00226C4B">
      <w:pPr>
        <w:spacing w:before="0" w:after="0"/>
        <w:ind w:firstLine="20"/>
        <w:jc w:val="both"/>
        <w:rPr>
          <w:bCs/>
          <w:sz w:val="24"/>
        </w:rPr>
      </w:pPr>
      <w:r w:rsidRPr="00226C4B">
        <w:rPr>
          <w:bCs/>
          <w:sz w:val="24"/>
        </w:rPr>
        <w:t>За провеждането на прегледите е необходимо пациентите да разполагат с актуално изследване на ПСА (</w:t>
      </w:r>
      <w:proofErr w:type="spellStart"/>
      <w:r w:rsidRPr="00226C4B">
        <w:rPr>
          <w:bCs/>
          <w:sz w:val="24"/>
        </w:rPr>
        <w:t>Простатоспецифичен</w:t>
      </w:r>
      <w:proofErr w:type="spellEnd"/>
      <w:r w:rsidRPr="00226C4B">
        <w:rPr>
          <w:bCs/>
          <w:sz w:val="24"/>
        </w:rPr>
        <w:t xml:space="preserve"> антиген), извършено преди не повече от месец.</w:t>
      </w:r>
    </w:p>
    <w:p w14:paraId="3EE6E73C" w14:textId="77777777" w:rsidR="00605499" w:rsidRPr="00226C4B" w:rsidRDefault="00605499" w:rsidP="00226C4B">
      <w:pPr>
        <w:spacing w:before="0" w:after="0"/>
        <w:ind w:firstLine="20"/>
        <w:jc w:val="both"/>
        <w:rPr>
          <w:bCs/>
          <w:sz w:val="24"/>
        </w:rPr>
      </w:pPr>
      <w:r w:rsidRPr="00226C4B">
        <w:rPr>
          <w:bCs/>
          <w:sz w:val="24"/>
        </w:rPr>
        <w:t xml:space="preserve">В безплатните прегледи ще се включи целия екип на Клиниката по урология и </w:t>
      </w:r>
      <w:proofErr w:type="spellStart"/>
      <w:r w:rsidRPr="00226C4B">
        <w:rPr>
          <w:bCs/>
          <w:sz w:val="24"/>
        </w:rPr>
        <w:t>андрология</w:t>
      </w:r>
      <w:proofErr w:type="spellEnd"/>
      <w:r w:rsidRPr="00226C4B">
        <w:rPr>
          <w:bCs/>
          <w:sz w:val="24"/>
        </w:rPr>
        <w:t>. Поводът за инициативата е Световния месец за борба с рака на простатата и международната инициатива MOVEMBER, насочена към мъжкото здраве.</w:t>
      </w:r>
    </w:p>
    <w:p w14:paraId="3B41C2B6" w14:textId="77777777" w:rsidR="00605499" w:rsidRPr="00226C4B" w:rsidRDefault="00605499" w:rsidP="00226C4B">
      <w:pPr>
        <w:spacing w:before="0" w:after="0"/>
        <w:ind w:firstLine="20"/>
        <w:jc w:val="both"/>
        <w:rPr>
          <w:bCs/>
          <w:sz w:val="24"/>
        </w:rPr>
      </w:pPr>
      <w:r w:rsidRPr="00226C4B">
        <w:rPr>
          <w:bCs/>
          <w:sz w:val="24"/>
        </w:rPr>
        <w:t xml:space="preserve">Карциномът на простатната жлеза е второто по честота онкологично заболяване при мъжете. Най-често от рак на простатата боледуват мъже над 60 години, но специалистите от Клиниката по урология и </w:t>
      </w:r>
      <w:proofErr w:type="spellStart"/>
      <w:r w:rsidRPr="00226C4B">
        <w:rPr>
          <w:bCs/>
          <w:sz w:val="24"/>
        </w:rPr>
        <w:t>андрология</w:t>
      </w:r>
      <w:proofErr w:type="spellEnd"/>
      <w:r w:rsidRPr="00226C4B">
        <w:rPr>
          <w:bCs/>
          <w:sz w:val="24"/>
        </w:rPr>
        <w:t xml:space="preserve"> на УМБАЛ „Царица Йоанна - ИСУЛ“ алармират, че все по-често срещат в практиката си и мъже под тази възраст, а при тях заболяването прочита по-агресивно.</w:t>
      </w:r>
    </w:p>
    <w:p w14:paraId="64D798C1" w14:textId="77777777" w:rsidR="00605499" w:rsidRPr="00226C4B" w:rsidRDefault="00605499" w:rsidP="00226C4B">
      <w:pPr>
        <w:spacing w:before="0" w:after="0"/>
        <w:ind w:firstLine="20"/>
        <w:jc w:val="both"/>
        <w:rPr>
          <w:bCs/>
          <w:sz w:val="24"/>
        </w:rPr>
      </w:pPr>
      <w:r w:rsidRPr="00226C4B">
        <w:rPr>
          <w:bCs/>
          <w:sz w:val="24"/>
        </w:rPr>
        <w:t>Установено е, че съществува генетична връзка между карцинома на простатата и карцинома на млечната жлеза. Ето защо лекарите поставят специален акцент върху мъже, чиито майки/сестри са били диагностицирани с карцином на млечната жлеза. Дори и да нямат симптоми, те не бива да пропускат профилактичните прегледи, тъй като имат по-голям риск от развитие на карцином на простатата.</w:t>
      </w:r>
    </w:p>
    <w:p w14:paraId="3E0C1FBF" w14:textId="77777777" w:rsidR="00605499" w:rsidRPr="00226C4B" w:rsidRDefault="00605499" w:rsidP="00226C4B">
      <w:pPr>
        <w:spacing w:before="0" w:after="0"/>
        <w:ind w:firstLine="20"/>
        <w:jc w:val="both"/>
        <w:rPr>
          <w:bCs/>
          <w:sz w:val="24"/>
        </w:rPr>
      </w:pPr>
      <w:r w:rsidRPr="00226C4B">
        <w:rPr>
          <w:bCs/>
          <w:sz w:val="24"/>
        </w:rPr>
        <w:t xml:space="preserve">В УМБАЛ „Царица Йоанна - ИСУЛ“ се намира един от големите центрове за съвременна диагностика и лечение туморите на простатната жлеза. Тук е единственото място в България, където е въведена </w:t>
      </w:r>
      <w:proofErr w:type="spellStart"/>
      <w:r w:rsidRPr="00226C4B">
        <w:rPr>
          <w:bCs/>
          <w:sz w:val="24"/>
        </w:rPr>
        <w:t>Брахитерапия</w:t>
      </w:r>
      <w:proofErr w:type="spellEnd"/>
      <w:r w:rsidRPr="00226C4B">
        <w:rPr>
          <w:bCs/>
          <w:sz w:val="24"/>
        </w:rPr>
        <w:t xml:space="preserve"> с ниска мощност на дозата при ранен карцином на простатната жлеза. Става въпрос за иновативен метод на </w:t>
      </w:r>
      <w:proofErr w:type="spellStart"/>
      <w:r w:rsidRPr="00226C4B">
        <w:rPr>
          <w:bCs/>
          <w:sz w:val="24"/>
        </w:rPr>
        <w:t>вътретъканно</w:t>
      </w:r>
      <w:proofErr w:type="spellEnd"/>
      <w:r w:rsidRPr="00226C4B">
        <w:rPr>
          <w:bCs/>
          <w:sz w:val="24"/>
        </w:rPr>
        <w:t xml:space="preserve"> облъчване, при който се избягва хирургичното отстраняване на жлезата и всички произтичащи от операцията потенциални усложнения. Освен това методът гарантира бързо възстановяване: престоят в болницата е само 3 дни, след което пациентите са свободни да продължат с обичайните си занимания.</w:t>
      </w:r>
    </w:p>
    <w:p w14:paraId="722AB0FC" w14:textId="77777777" w:rsidR="00605499" w:rsidRPr="00226C4B" w:rsidRDefault="00605499" w:rsidP="00226C4B">
      <w:pPr>
        <w:spacing w:before="0" w:after="0"/>
        <w:ind w:firstLine="20"/>
        <w:jc w:val="both"/>
        <w:rPr>
          <w:bCs/>
          <w:sz w:val="24"/>
        </w:rPr>
      </w:pPr>
      <w:r w:rsidRPr="00226C4B">
        <w:rPr>
          <w:bCs/>
          <w:sz w:val="24"/>
        </w:rPr>
        <w:t xml:space="preserve">На международен форум във Виена специалистите на УМБАЛ „Царица Йоанна – ИСУЛ“ наскоро докладваха отлични резултати от иновативното и щадящо за пациентите лечение: от 103 пациенти, които до момента са се подложили на </w:t>
      </w:r>
      <w:proofErr w:type="spellStart"/>
      <w:r w:rsidRPr="00226C4B">
        <w:rPr>
          <w:bCs/>
          <w:sz w:val="24"/>
        </w:rPr>
        <w:t>брахитерапия</w:t>
      </w:r>
      <w:proofErr w:type="spellEnd"/>
      <w:r w:rsidRPr="00226C4B">
        <w:rPr>
          <w:bCs/>
          <w:sz w:val="24"/>
        </w:rPr>
        <w:t xml:space="preserve"> с ниска мощност на дозата, при 98% е бил постигнат пълен контрол на заболяването, без необходимост от последваща терапия. Най-младият мъж е бил на 53 г., а най-възрастният – на 78 г.</w:t>
      </w:r>
    </w:p>
    <w:p w14:paraId="43662709" w14:textId="77777777" w:rsidR="00793043" w:rsidRPr="00226C4B" w:rsidRDefault="00793043" w:rsidP="00226C4B">
      <w:pPr>
        <w:spacing w:before="0" w:after="0"/>
        <w:jc w:val="both"/>
        <w:rPr>
          <w:bCs/>
          <w:sz w:val="24"/>
        </w:rPr>
      </w:pPr>
    </w:p>
    <w:p w14:paraId="3FCAB530" w14:textId="449E287C" w:rsidR="0095683E" w:rsidRPr="005767EF" w:rsidRDefault="0095683E" w:rsidP="00226C4B">
      <w:pPr>
        <w:spacing w:before="0" w:after="0"/>
        <w:ind w:firstLine="20"/>
        <w:jc w:val="center"/>
        <w:rPr>
          <w:rFonts w:ascii="Times New Roman" w:hAnsi="Times New Roman"/>
          <w:b/>
          <w:color w:val="339966"/>
          <w:sz w:val="24"/>
        </w:rPr>
      </w:pPr>
      <w:r w:rsidRPr="005767EF">
        <w:rPr>
          <w:rFonts w:ascii="Times New Roman" w:hAnsi="Times New Roman"/>
          <w:b/>
          <w:color w:val="339966"/>
          <w:sz w:val="24"/>
        </w:rPr>
        <w:t>3</w:t>
      </w:r>
      <w:r w:rsidRPr="005767EF">
        <w:rPr>
          <w:rFonts w:ascii="Times New Roman" w:hAnsi="Times New Roman"/>
          <w:b/>
          <w:color w:val="339966"/>
          <w:sz w:val="24"/>
        </w:rPr>
        <w:t>0</w:t>
      </w:r>
      <w:r w:rsidRPr="005767EF">
        <w:rPr>
          <w:rFonts w:ascii="Times New Roman" w:hAnsi="Times New Roman"/>
          <w:b/>
          <w:color w:val="339966"/>
          <w:sz w:val="24"/>
        </w:rPr>
        <w:t>.10.2026</w:t>
      </w:r>
    </w:p>
    <w:p w14:paraId="40B9CF06" w14:textId="77777777" w:rsidR="00CD15D5" w:rsidRPr="005767EF" w:rsidRDefault="00CD15D5" w:rsidP="00226C4B">
      <w:pPr>
        <w:spacing w:before="0" w:after="0"/>
        <w:ind w:firstLine="20"/>
        <w:jc w:val="both"/>
        <w:rPr>
          <w:rFonts w:ascii="Times New Roman" w:hAnsi="Times New Roman"/>
          <w:bCs/>
          <w:color w:val="00B050"/>
          <w:sz w:val="24"/>
        </w:rPr>
      </w:pPr>
    </w:p>
    <w:p w14:paraId="3347F604" w14:textId="77777777" w:rsidR="00CD15D5" w:rsidRPr="005767EF" w:rsidRDefault="00CD15D5" w:rsidP="00226C4B">
      <w:pPr>
        <w:shd w:val="clear" w:color="auto" w:fill="C0C0C0"/>
        <w:spacing w:before="0" w:after="0"/>
        <w:ind w:firstLine="20"/>
        <w:jc w:val="right"/>
        <w:rPr>
          <w:rFonts w:ascii="Times New Roman" w:hAnsi="Times New Roman"/>
          <w:b/>
          <w:smallCaps/>
          <w:color w:val="00B050"/>
          <w:sz w:val="24"/>
        </w:rPr>
      </w:pPr>
      <w:r w:rsidRPr="005767EF">
        <w:rPr>
          <w:rFonts w:ascii="Times New Roman" w:hAnsi="Times New Roman"/>
          <w:b/>
          <w:smallCaps/>
          <w:color w:val="00B050"/>
          <w:sz w:val="24"/>
        </w:rPr>
        <w:t>Национални телевизии</w:t>
      </w:r>
    </w:p>
    <w:p w14:paraId="6AB5D350" w14:textId="77777777" w:rsidR="00CD15D5" w:rsidRPr="00226C4B" w:rsidRDefault="00CD15D5" w:rsidP="00226C4B">
      <w:pPr>
        <w:spacing w:before="0" w:after="0"/>
        <w:ind w:firstLine="20"/>
        <w:jc w:val="both"/>
        <w:rPr>
          <w:bCs/>
          <w:sz w:val="24"/>
        </w:rPr>
      </w:pPr>
    </w:p>
    <w:p w14:paraId="5C78986D" w14:textId="77777777" w:rsidR="00CD15D5" w:rsidRPr="00226C4B" w:rsidRDefault="00CD15D5" w:rsidP="00226C4B">
      <w:pPr>
        <w:spacing w:before="0" w:after="0"/>
        <w:ind w:firstLine="20"/>
        <w:jc w:val="both"/>
        <w:rPr>
          <w:bCs/>
          <w:sz w:val="24"/>
        </w:rPr>
      </w:pPr>
      <w:r w:rsidRPr="00226C4B">
        <w:rPr>
          <w:bCs/>
          <w:noProof/>
          <w:sz w:val="24"/>
          <w:lang w:eastAsia="en-US"/>
        </w:rPr>
        <w:drawing>
          <wp:inline distT="0" distB="0" distL="0" distR="0" wp14:anchorId="6DF82322" wp14:editId="6368D10D">
            <wp:extent cx="4610100" cy="381000"/>
            <wp:effectExtent l="0" t="0" r="0" b="0"/>
            <wp:docPr id="1964775753"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97C6AD0" w14:textId="77777777" w:rsidR="00CD15D5" w:rsidRPr="00226C4B" w:rsidRDefault="00CD15D5" w:rsidP="00226C4B">
      <w:pPr>
        <w:spacing w:before="0" w:after="0"/>
        <w:jc w:val="both"/>
        <w:rPr>
          <w:bCs/>
          <w:sz w:val="24"/>
        </w:rPr>
      </w:pPr>
    </w:p>
    <w:p w14:paraId="6B9DE281" w14:textId="77777777" w:rsidR="00D5576B" w:rsidRPr="00226C4B" w:rsidRDefault="00D5576B" w:rsidP="00226C4B">
      <w:pPr>
        <w:pStyle w:val="1"/>
        <w:spacing w:before="0" w:after="0"/>
        <w:rPr>
          <w:rFonts w:ascii="Arial Narrow" w:hAnsi="Arial Narrow"/>
          <w:sz w:val="24"/>
          <w:szCs w:val="24"/>
        </w:rPr>
      </w:pPr>
      <w:bookmarkStart w:id="12" w:name="_Toc244475773"/>
      <w:r w:rsidRPr="00226C4B">
        <w:rPr>
          <w:rFonts w:ascii="Arial Narrow" w:hAnsi="Arial Narrow"/>
          <w:sz w:val="24"/>
          <w:szCs w:val="24"/>
        </w:rPr>
        <w:t>Разговор с доц. д-р Любомир Киров, председател на НСОПЛБ</w:t>
      </w:r>
      <w:bookmarkEnd w:id="12"/>
    </w:p>
    <w:p w14:paraId="23076B2C" w14:textId="494374D4" w:rsidR="00D5576B" w:rsidRPr="00226C4B" w:rsidRDefault="00D5576B" w:rsidP="00226C4B">
      <w:pPr>
        <w:spacing w:before="0" w:after="0"/>
        <w:jc w:val="both"/>
        <w:rPr>
          <w:b/>
          <w:sz w:val="24"/>
        </w:rPr>
      </w:pPr>
      <w:r w:rsidRPr="00226C4B">
        <w:rPr>
          <w:b/>
          <w:sz w:val="24"/>
        </w:rPr>
        <w:t>БНТ  Денят започва</w:t>
      </w:r>
    </w:p>
    <w:p w14:paraId="6EA737A5" w14:textId="77777777" w:rsidR="00D5576B" w:rsidRPr="00226C4B" w:rsidRDefault="00D5576B" w:rsidP="00226C4B">
      <w:pPr>
        <w:spacing w:before="0" w:after="0"/>
        <w:jc w:val="both"/>
        <w:rPr>
          <w:bCs/>
          <w:sz w:val="24"/>
        </w:rPr>
      </w:pPr>
      <w:r w:rsidRPr="00226C4B">
        <w:rPr>
          <w:bCs/>
          <w:sz w:val="24"/>
        </w:rPr>
        <w:lastRenderedPageBreak/>
        <w:pict w14:anchorId="32EA8FDD">
          <v:rect id="_x0000_i1230" style="width:468pt;height:1.5pt" o:hrstd="t" o:hrnoshade="t" o:hr="t" fillcolor="#a0a0a0" stroked="f"/>
        </w:pict>
      </w:r>
    </w:p>
    <w:p w14:paraId="200EABC8" w14:textId="77777777" w:rsidR="00D5576B" w:rsidRPr="00226C4B" w:rsidRDefault="00D5576B" w:rsidP="00226C4B">
      <w:pPr>
        <w:spacing w:before="0" w:after="0"/>
        <w:jc w:val="both"/>
        <w:rPr>
          <w:bCs/>
          <w:sz w:val="24"/>
        </w:rPr>
      </w:pPr>
      <w:r w:rsidRPr="00226C4B">
        <w:rPr>
          <w:b/>
          <w:bCs/>
          <w:sz w:val="24"/>
        </w:rPr>
        <w:t>Резюме:</w:t>
      </w:r>
      <w:r w:rsidRPr="00226C4B">
        <w:rPr>
          <w:bCs/>
          <w:sz w:val="24"/>
        </w:rPr>
        <w:t xml:space="preserve"> Противогрипните ваксини все още не са достигнали до всички общопрактикуващи лекари в страната, а закупуването им от аптеките също се оказва трудно. Част от доставките закъсняха, а процесът по разпределението продължава. Според председателя на Националното сдружение на общопрактикуващите лекари доц. д-р Любомир Киров проблемът трябва да бъде решен с по-гъвкави правила, които да позволяват преразпределяне на неизползваните дози между лекарите.</w:t>
      </w:r>
    </w:p>
    <w:p w14:paraId="6DE0CE6D" w14:textId="77777777" w:rsidR="00D5576B" w:rsidRPr="00226C4B" w:rsidRDefault="00D5576B" w:rsidP="00226C4B">
      <w:pPr>
        <w:spacing w:before="0" w:after="0"/>
        <w:jc w:val="both"/>
        <w:rPr>
          <w:bCs/>
          <w:sz w:val="24"/>
        </w:rPr>
      </w:pPr>
      <w:r w:rsidRPr="00226C4B">
        <w:rPr>
          <w:bCs/>
          <w:sz w:val="24"/>
        </w:rPr>
        <w:t>Въпреки забавянето, част от ваксините вече са доставени, но ситуацията в страната остава неравномерна. Докато някои лични лекари са получили количества, други все още чакат.</w:t>
      </w:r>
    </w:p>
    <w:p w14:paraId="645C2355" w14:textId="77777777" w:rsidR="00D5576B" w:rsidRPr="00226C4B" w:rsidRDefault="00D5576B" w:rsidP="00226C4B">
      <w:pPr>
        <w:spacing w:before="0" w:after="0"/>
        <w:jc w:val="both"/>
        <w:rPr>
          <w:bCs/>
          <w:sz w:val="24"/>
        </w:rPr>
      </w:pPr>
      <w:r w:rsidRPr="00226C4B">
        <w:rPr>
          <w:b/>
          <w:bCs/>
          <w:sz w:val="24"/>
        </w:rPr>
        <w:t>Доц. д-р Любомир Киров, председател на Националното сдружение на общопрактикуващите лекари:</w:t>
      </w:r>
      <w:r w:rsidRPr="00226C4B">
        <w:rPr>
          <w:bCs/>
          <w:sz w:val="24"/>
        </w:rPr>
        <w:t xml:space="preserve"> „Те закъсняха и закъсняват. Една част, доколкото е известно, са вече тук и е започнал процесът по разпределяне. Но има места в България, където все още няма нищо доставено до колегите. Има други, където частично е доставено. Тоест някакъв процес тече, който кога ще приключи, не можем да кажем.“</w:t>
      </w:r>
    </w:p>
    <w:p w14:paraId="3DC457E9" w14:textId="77777777" w:rsidR="00D5576B" w:rsidRPr="00226C4B" w:rsidRDefault="00D5576B" w:rsidP="00226C4B">
      <w:pPr>
        <w:spacing w:before="0" w:after="0"/>
        <w:jc w:val="both"/>
        <w:rPr>
          <w:bCs/>
          <w:sz w:val="24"/>
        </w:rPr>
      </w:pPr>
      <w:r w:rsidRPr="00226C4B">
        <w:rPr>
          <w:bCs/>
          <w:sz w:val="24"/>
        </w:rPr>
        <w:t>От здравното министерство обясняват, че доставките продължават поетапно. Очаква се в страната да пристигнат и останалите количества по двете национални програми за безплатна имунизация на деца и хора над 65 години. Според Киров обаче е важно да се намери решение, което да позволи по-ефективното използване на наличните ваксини. Лекарите от години настояват за възможност неизползваните дози от един кабинет да бъдат предоставяни на друг, където има по-голям интерес.</w:t>
      </w:r>
    </w:p>
    <w:p w14:paraId="306D4BEE" w14:textId="77777777" w:rsidR="00D5576B" w:rsidRPr="00226C4B" w:rsidRDefault="00D5576B" w:rsidP="00226C4B">
      <w:pPr>
        <w:spacing w:before="0" w:after="0"/>
        <w:jc w:val="both"/>
        <w:rPr>
          <w:bCs/>
          <w:sz w:val="24"/>
        </w:rPr>
      </w:pPr>
      <w:r w:rsidRPr="00226C4B">
        <w:rPr>
          <w:b/>
          <w:bCs/>
          <w:sz w:val="24"/>
        </w:rPr>
        <w:t>Доц. д-р Любомир Киров:</w:t>
      </w:r>
      <w:r w:rsidRPr="00226C4B">
        <w:rPr>
          <w:bCs/>
          <w:sz w:val="24"/>
        </w:rPr>
        <w:t xml:space="preserve"> „Когато на един колега му останат по някаква причина, вижда, че не може да употреби, да речем, от 100 му остават 20 ваксини, а на друг обаче не му достигат 20, 30 или 40, да може от единия да се дадат на другия. Това какво изисква? Дистрибуторът да мине с хладилната чанта и да ги занесе при другия колега.“</w:t>
      </w:r>
    </w:p>
    <w:p w14:paraId="6C06AB78" w14:textId="77777777" w:rsidR="00D5576B" w:rsidRPr="00226C4B" w:rsidRDefault="00D5576B" w:rsidP="00226C4B">
      <w:pPr>
        <w:spacing w:before="0" w:after="0"/>
        <w:jc w:val="both"/>
        <w:rPr>
          <w:bCs/>
          <w:sz w:val="24"/>
        </w:rPr>
      </w:pPr>
      <w:r w:rsidRPr="00226C4B">
        <w:rPr>
          <w:bCs/>
          <w:sz w:val="24"/>
        </w:rPr>
        <w:t>По думите му в момента подобно преразпределение е затруднено заради изискванията за съхранение на ваксините. Киров смята, че правилата трябва да бъдат променени, така че да не възпрепятстват процеса.</w:t>
      </w:r>
    </w:p>
    <w:p w14:paraId="56ED1BC5" w14:textId="77777777" w:rsidR="00D5576B" w:rsidRPr="00226C4B" w:rsidRDefault="00D5576B" w:rsidP="00226C4B">
      <w:pPr>
        <w:spacing w:before="0" w:after="0"/>
        <w:jc w:val="both"/>
        <w:rPr>
          <w:bCs/>
          <w:sz w:val="24"/>
        </w:rPr>
      </w:pPr>
      <w:r w:rsidRPr="00226C4B">
        <w:rPr>
          <w:bCs/>
          <w:sz w:val="24"/>
        </w:rPr>
        <w:t>Друго предложение на общопрактикуващите лекари е, ако останат количества по националните програми, да може да се разширят възрастовите групи, които имат право на безплатна имунизация. Така неизползваните дози няма да се бракуват, а ще достигнат до повече хора.</w:t>
      </w:r>
    </w:p>
    <w:p w14:paraId="614F3419" w14:textId="77777777" w:rsidR="00D5576B" w:rsidRPr="00226C4B" w:rsidRDefault="00D5576B" w:rsidP="00226C4B">
      <w:pPr>
        <w:spacing w:before="0" w:after="0"/>
        <w:jc w:val="both"/>
        <w:rPr>
          <w:bCs/>
          <w:sz w:val="24"/>
        </w:rPr>
      </w:pPr>
      <w:r w:rsidRPr="00226C4B">
        <w:rPr>
          <w:b/>
          <w:bCs/>
          <w:sz w:val="24"/>
        </w:rPr>
        <w:t>Доц. д-р Любомир Киров:</w:t>
      </w:r>
      <w:r w:rsidRPr="00226C4B">
        <w:rPr>
          <w:bCs/>
          <w:sz w:val="24"/>
        </w:rPr>
        <w:t xml:space="preserve"> „Грехота е да се хвърлят ваксини. По програмата за възрастните над 65 години да може да се смъкне възрастта, колкото са решили – до 60, да речем. И, разбира се, ние целенасочено да ги приложим на тези хора. При детските, ако останат ваксини, тогава възрастта да се качи, да е над 7 години. Ето това също е решение.“</w:t>
      </w:r>
    </w:p>
    <w:p w14:paraId="368E93A0" w14:textId="77777777" w:rsidR="00D5576B" w:rsidRPr="00226C4B" w:rsidRDefault="00D5576B" w:rsidP="00226C4B">
      <w:pPr>
        <w:spacing w:before="0" w:after="0"/>
        <w:jc w:val="both"/>
        <w:rPr>
          <w:bCs/>
          <w:sz w:val="24"/>
        </w:rPr>
      </w:pPr>
      <w:r w:rsidRPr="00226C4B">
        <w:rPr>
          <w:bCs/>
          <w:sz w:val="24"/>
        </w:rPr>
        <w:t>Според Киров най-добрият вариант е противогрипната ваксинация да започва още в началото на октомври, за да има достатъчно време за изграждане на имунна защита преди началото на грипния сезон.</w:t>
      </w:r>
    </w:p>
    <w:p w14:paraId="16C23439" w14:textId="77777777" w:rsidR="00D5576B" w:rsidRPr="00226C4B" w:rsidRDefault="00D5576B" w:rsidP="00226C4B">
      <w:pPr>
        <w:spacing w:before="0" w:after="0"/>
        <w:jc w:val="both"/>
        <w:rPr>
          <w:bCs/>
          <w:sz w:val="24"/>
        </w:rPr>
      </w:pPr>
      <w:r w:rsidRPr="00226C4B">
        <w:rPr>
          <w:b/>
          <w:bCs/>
          <w:sz w:val="24"/>
        </w:rPr>
        <w:t>Доц. д-р Любомир Киров:</w:t>
      </w:r>
      <w:r w:rsidRPr="00226C4B">
        <w:rPr>
          <w:bCs/>
          <w:sz w:val="24"/>
        </w:rPr>
        <w:t xml:space="preserve"> „Най-доброто е, това хиляди пъти сме казвали, да се поставят още от началото на октомври. Защото това е процес, което означава септември вече да бъдат към края, най-късно началото на октомври разпределени, тъй като вече и децата знаят, че трябват 30 дни, за да се изгради имунитетът. Така че да сме готови за сезона на грипа.“</w:t>
      </w:r>
    </w:p>
    <w:p w14:paraId="335A330B" w14:textId="77777777" w:rsidR="00D5576B" w:rsidRPr="00226C4B" w:rsidRDefault="00D5576B" w:rsidP="00226C4B">
      <w:pPr>
        <w:spacing w:before="0" w:after="0"/>
        <w:jc w:val="both"/>
        <w:rPr>
          <w:bCs/>
          <w:sz w:val="24"/>
        </w:rPr>
      </w:pPr>
      <w:r w:rsidRPr="00226C4B">
        <w:rPr>
          <w:bCs/>
          <w:sz w:val="24"/>
        </w:rPr>
        <w:t>Въпреки проблемите с доставките, лекарите призовават хората да не подценяват епидемичната обстановка и да потърсят навреме възможност за ваксинация. Според Киров следващите седмици са подходящ период за поставяне на противогрипна ваксина, преди очакваното увеличение на случаите през зимните месеци.</w:t>
      </w:r>
    </w:p>
    <w:p w14:paraId="1BD29EDF" w14:textId="77777777" w:rsidR="003D13FC" w:rsidRPr="00226C4B" w:rsidRDefault="003D13FC" w:rsidP="00226C4B">
      <w:pPr>
        <w:spacing w:before="0" w:after="0"/>
        <w:jc w:val="both"/>
        <w:rPr>
          <w:bCs/>
          <w:sz w:val="24"/>
        </w:rPr>
      </w:pPr>
    </w:p>
    <w:p w14:paraId="708E9593" w14:textId="77777777" w:rsidR="00B40E3F" w:rsidRPr="00226C4B" w:rsidRDefault="00B40E3F" w:rsidP="00226C4B">
      <w:pPr>
        <w:pStyle w:val="1"/>
        <w:spacing w:before="0" w:after="0"/>
        <w:rPr>
          <w:rFonts w:ascii="Arial Narrow" w:hAnsi="Arial Narrow"/>
          <w:sz w:val="24"/>
          <w:szCs w:val="24"/>
        </w:rPr>
      </w:pPr>
      <w:bookmarkStart w:id="13" w:name="_Toc244475774"/>
      <w:r w:rsidRPr="00226C4B">
        <w:rPr>
          <w:rFonts w:ascii="Arial Narrow" w:hAnsi="Arial Narrow"/>
          <w:sz w:val="24"/>
          <w:szCs w:val="24"/>
        </w:rPr>
        <w:t>Наградите Питагор – за принос в науката и отличията</w:t>
      </w:r>
      <w:bookmarkEnd w:id="13"/>
    </w:p>
    <w:p w14:paraId="290D2828" w14:textId="26245DD3" w:rsidR="00B40E3F" w:rsidRPr="00226C4B" w:rsidRDefault="00B40E3F" w:rsidP="00226C4B">
      <w:pPr>
        <w:spacing w:before="0" w:after="0"/>
        <w:jc w:val="both"/>
        <w:rPr>
          <w:b/>
          <w:sz w:val="24"/>
        </w:rPr>
      </w:pPr>
      <w:r w:rsidRPr="00226C4B">
        <w:rPr>
          <w:b/>
          <w:sz w:val="24"/>
        </w:rPr>
        <w:t>БНТ  Денят започва</w:t>
      </w:r>
    </w:p>
    <w:p w14:paraId="78CA54D4" w14:textId="77777777" w:rsidR="00B40E3F" w:rsidRPr="00226C4B" w:rsidRDefault="00B40E3F" w:rsidP="00226C4B">
      <w:pPr>
        <w:spacing w:before="0" w:after="0"/>
        <w:jc w:val="both"/>
        <w:rPr>
          <w:bCs/>
          <w:sz w:val="24"/>
        </w:rPr>
      </w:pPr>
      <w:r w:rsidRPr="00226C4B">
        <w:rPr>
          <w:bCs/>
          <w:sz w:val="24"/>
        </w:rPr>
        <w:lastRenderedPageBreak/>
        <w:pict w14:anchorId="4237C508">
          <v:rect id="_x0000_i1253" style="width:468pt;height:1.5pt" o:hrstd="t" o:hrnoshade="t" o:hr="t" fillcolor="#a0a0a0" stroked="f"/>
        </w:pict>
      </w:r>
    </w:p>
    <w:p w14:paraId="0525421B" w14:textId="77777777" w:rsidR="00B40E3F" w:rsidRPr="00226C4B" w:rsidRDefault="00B40E3F" w:rsidP="00226C4B">
      <w:pPr>
        <w:spacing w:before="0" w:after="0"/>
        <w:jc w:val="both"/>
        <w:rPr>
          <w:bCs/>
          <w:sz w:val="24"/>
        </w:rPr>
      </w:pPr>
      <w:r w:rsidRPr="00226C4B">
        <w:rPr>
          <w:b/>
          <w:bCs/>
          <w:sz w:val="24"/>
        </w:rPr>
        <w:t>Резюме:</w:t>
      </w:r>
      <w:r w:rsidRPr="00226C4B">
        <w:rPr>
          <w:bCs/>
          <w:sz w:val="24"/>
        </w:rPr>
        <w:t xml:space="preserve"> Министерството на образованието и науката връчи вчера годишните Национални награди за принос в науката „Питагор“. Церемонията се състоя в Централния военен клуб и беше открита от министъра на образованието и науката проф. Георги Вълчев.</w:t>
      </w:r>
    </w:p>
    <w:p w14:paraId="0165A74E" w14:textId="77777777" w:rsidR="00B40E3F" w:rsidRPr="00226C4B" w:rsidRDefault="00B40E3F" w:rsidP="00226C4B">
      <w:pPr>
        <w:spacing w:before="0" w:after="0"/>
        <w:jc w:val="both"/>
        <w:rPr>
          <w:bCs/>
          <w:sz w:val="24"/>
        </w:rPr>
      </w:pPr>
      <w:r w:rsidRPr="00226C4B">
        <w:rPr>
          <w:bCs/>
          <w:sz w:val="24"/>
        </w:rPr>
        <w:t>"Хората на науката са извън прожекторите, но те наистина променят света, а обществото трябва да положи всички усилия работата на учените да бъде под светлината на прожекторите", каза министърът на образованието и науката проф. Георги Вълчев при откриването на церемонията.</w:t>
      </w:r>
    </w:p>
    <w:p w14:paraId="33D0163B" w14:textId="77777777" w:rsidR="00B40E3F" w:rsidRPr="00226C4B" w:rsidRDefault="00B40E3F" w:rsidP="00226C4B">
      <w:pPr>
        <w:spacing w:before="0" w:after="0"/>
        <w:jc w:val="both"/>
        <w:rPr>
          <w:bCs/>
          <w:sz w:val="24"/>
        </w:rPr>
      </w:pPr>
      <w:r w:rsidRPr="00226C4B">
        <w:rPr>
          <w:bCs/>
          <w:sz w:val="24"/>
        </w:rPr>
        <w:t xml:space="preserve">Учените и учителите са съвременните будители - около това мнение се обединиха в "Денят започва" проф. д-р Ивайло </w:t>
      </w:r>
      <w:proofErr w:type="spellStart"/>
      <w:r w:rsidRPr="00226C4B">
        <w:rPr>
          <w:bCs/>
          <w:sz w:val="24"/>
        </w:rPr>
        <w:t>Търнев</w:t>
      </w:r>
      <w:proofErr w:type="spellEnd"/>
      <w:r w:rsidRPr="00226C4B">
        <w:rPr>
          <w:bCs/>
          <w:sz w:val="24"/>
        </w:rPr>
        <w:t xml:space="preserve"> - носител на голямата награда “Питагор” за цялостен научен принос, и проф. д-р Радостина Александрова - носител на Награда “Питагор” за комуникация на науката.</w:t>
      </w:r>
    </w:p>
    <w:p w14:paraId="50F1A66E" w14:textId="77777777" w:rsidR="00B40E3F" w:rsidRPr="00226C4B" w:rsidRDefault="00B40E3F" w:rsidP="00226C4B">
      <w:pPr>
        <w:spacing w:before="0" w:after="0"/>
        <w:jc w:val="both"/>
        <w:rPr>
          <w:bCs/>
          <w:sz w:val="24"/>
        </w:rPr>
      </w:pPr>
      <w:r w:rsidRPr="00226C4B">
        <w:rPr>
          <w:b/>
          <w:bCs/>
          <w:sz w:val="24"/>
        </w:rPr>
        <w:t xml:space="preserve">Проф. д-р Ивайло </w:t>
      </w:r>
      <w:proofErr w:type="spellStart"/>
      <w:r w:rsidRPr="00226C4B">
        <w:rPr>
          <w:b/>
          <w:bCs/>
          <w:sz w:val="24"/>
        </w:rPr>
        <w:t>Търнев</w:t>
      </w:r>
      <w:proofErr w:type="spellEnd"/>
      <w:r w:rsidRPr="00226C4B">
        <w:rPr>
          <w:b/>
          <w:bCs/>
          <w:sz w:val="24"/>
        </w:rPr>
        <w:t xml:space="preserve"> - носител на голямата награда “Питагор” за цялостен научен принос:</w:t>
      </w:r>
      <w:r w:rsidRPr="00226C4B">
        <w:rPr>
          <w:bCs/>
          <w:sz w:val="24"/>
        </w:rPr>
        <w:t xml:space="preserve"> "Аз лично приемам тази награда не само за научните ми приноси, а и за обществените. Реално погледнато, това е трети „Питагор“. Първият „Питагор“, който съм получавал, е за медицина, вторият – за приноса ми към общественото здравеопазване, и сега – за цялостен принос. Да, тази награда не е само за научните ми открития. Тази награда е за това, че успях тази наука да използвам в полза на хората. Че създадох една програма със здравните медиатори, която се превърна в национална. И понеже сме в навечерието на Деня на будителите, искам да кажа, че това са хора, които са истински будители и които </w:t>
      </w:r>
      <w:proofErr w:type="spellStart"/>
      <w:r w:rsidRPr="00226C4B">
        <w:rPr>
          <w:bCs/>
          <w:sz w:val="24"/>
        </w:rPr>
        <w:t>медиират</w:t>
      </w:r>
      <w:proofErr w:type="spellEnd"/>
      <w:r w:rsidRPr="00226C4B">
        <w:rPr>
          <w:bCs/>
          <w:sz w:val="24"/>
        </w:rPr>
        <w:t>, посредничат между здравните и социалните служби и хората от общностите. И изключително много работят на терен."</w:t>
      </w:r>
    </w:p>
    <w:p w14:paraId="618ABCDD" w14:textId="77777777" w:rsidR="00B40E3F" w:rsidRPr="00226C4B" w:rsidRDefault="00B40E3F" w:rsidP="00226C4B">
      <w:pPr>
        <w:spacing w:before="0" w:after="0"/>
        <w:jc w:val="both"/>
        <w:rPr>
          <w:bCs/>
          <w:sz w:val="24"/>
        </w:rPr>
      </w:pPr>
      <w:r w:rsidRPr="00226C4B">
        <w:rPr>
          <w:b/>
          <w:bCs/>
          <w:sz w:val="24"/>
        </w:rPr>
        <w:t>Проф. д-р Радостина Александрова - носител на Награда “Питагор” за комуникация на науката:</w:t>
      </w:r>
      <w:r w:rsidRPr="00226C4B">
        <w:rPr>
          <w:bCs/>
          <w:sz w:val="24"/>
        </w:rPr>
        <w:t xml:space="preserve"> "Науката не остава неизползвана, защото всичко, което е около нас, което ние използваме ежедневно в живота си, е плод на напредъка в науката и технологиите. Но връзката между това и факта, че се дължи на науката и на учените, често остава невидима. И в тази връзка смятам, че мястото на учените е не само в лабораториите, кабинетите и аудиториите в университетите, но и в това да бъдат посланици на познанието. Да, науката има нужда от подкрепа, да, науката е много скъпо удоволствие, но всяка уважаваща себе си страна трябва да влага, да инвестира в наука, в образование, разбира се, в култура, защото това да подкрепиш духа на една нация показва колко голям си ти самият и показва какво бъдеще очертаваш пред нея."</w:t>
      </w:r>
    </w:p>
    <w:p w14:paraId="227C45DA" w14:textId="77777777" w:rsidR="00B40E3F" w:rsidRPr="00226C4B" w:rsidRDefault="00B40E3F" w:rsidP="00226C4B">
      <w:pPr>
        <w:spacing w:before="0" w:after="0"/>
        <w:jc w:val="both"/>
        <w:rPr>
          <w:bCs/>
          <w:sz w:val="24"/>
        </w:rPr>
      </w:pPr>
      <w:r w:rsidRPr="00226C4B">
        <w:rPr>
          <w:bCs/>
          <w:sz w:val="24"/>
        </w:rPr>
        <w:t xml:space="preserve">Професор </w:t>
      </w:r>
      <w:proofErr w:type="spellStart"/>
      <w:r w:rsidRPr="00226C4B">
        <w:rPr>
          <w:bCs/>
          <w:sz w:val="24"/>
        </w:rPr>
        <w:t>Търнев</w:t>
      </w:r>
      <w:proofErr w:type="spellEnd"/>
      <w:r w:rsidRPr="00226C4B">
        <w:rPr>
          <w:bCs/>
          <w:sz w:val="24"/>
        </w:rPr>
        <w:t xml:space="preserve"> подчерта, че работата в клиниката, научноизследователските занимания и обществената работа изискват едно пълно отдаване.</w:t>
      </w:r>
    </w:p>
    <w:p w14:paraId="14906E53" w14:textId="77777777" w:rsidR="00B40E3F" w:rsidRPr="00226C4B" w:rsidRDefault="00B40E3F" w:rsidP="00226C4B">
      <w:pPr>
        <w:spacing w:before="0" w:after="0"/>
        <w:jc w:val="both"/>
        <w:rPr>
          <w:bCs/>
          <w:sz w:val="24"/>
        </w:rPr>
      </w:pPr>
      <w:r w:rsidRPr="00226C4B">
        <w:rPr>
          <w:bCs/>
          <w:sz w:val="24"/>
        </w:rPr>
        <w:t>"Така че аз никога не съм спазвал работното си време. Работя по 18 часа в седмицата, иначе не е възможно. Но да, науката наистина променя медицината. И едно от нещата, с които изключително много се гордея, е, че ние се занимаваме от много години, повече от 30 години, с тежки заболявания, които бяха нелечими. Първо разбрахме причините за тези заболявания. Сега вече една част от тях се лекуват с най-съвременни терапии – генна терапия, РНК терапия, транскрипционни фактори. Тоест налице е един изключително голям напредък в разбирането и в терапията на тези заболявания. И това е вдъхновение и за мен, и за прекрасния екип от лекари, с които работя."</w:t>
      </w:r>
    </w:p>
    <w:p w14:paraId="03E52D7D" w14:textId="77777777" w:rsidR="00B40E3F" w:rsidRPr="00226C4B" w:rsidRDefault="00B40E3F" w:rsidP="00226C4B">
      <w:pPr>
        <w:spacing w:before="0" w:after="0"/>
        <w:jc w:val="both"/>
        <w:rPr>
          <w:bCs/>
          <w:sz w:val="24"/>
        </w:rPr>
      </w:pPr>
      <w:r w:rsidRPr="00226C4B">
        <w:rPr>
          <w:bCs/>
          <w:sz w:val="24"/>
        </w:rPr>
        <w:t xml:space="preserve">Истинският учен не трябва да бъде егоист, каза проф. </w:t>
      </w:r>
      <w:proofErr w:type="spellStart"/>
      <w:r w:rsidRPr="00226C4B">
        <w:rPr>
          <w:bCs/>
          <w:sz w:val="24"/>
        </w:rPr>
        <w:t>Търнев</w:t>
      </w:r>
      <w:proofErr w:type="spellEnd"/>
      <w:r w:rsidRPr="00226C4B">
        <w:rPr>
          <w:bCs/>
          <w:sz w:val="24"/>
        </w:rPr>
        <w:t>.</w:t>
      </w:r>
    </w:p>
    <w:p w14:paraId="0A0EC4E4" w14:textId="77777777" w:rsidR="00B40E3F" w:rsidRPr="00226C4B" w:rsidRDefault="00B40E3F" w:rsidP="00226C4B">
      <w:pPr>
        <w:spacing w:before="0" w:after="0"/>
        <w:jc w:val="both"/>
        <w:rPr>
          <w:bCs/>
          <w:sz w:val="24"/>
        </w:rPr>
      </w:pPr>
      <w:r w:rsidRPr="00226C4B">
        <w:rPr>
          <w:bCs/>
          <w:sz w:val="24"/>
        </w:rPr>
        <w:t>"Трябва да възпитава, да обучава. И в това отношение пак искам да кажа, че съм изключително горд, че имам много високи примери от моите ученици. Всъщност 20 докторанти защитиха дисертационни трудове. Някои от тях вече са професори, доценти."</w:t>
      </w:r>
    </w:p>
    <w:p w14:paraId="73A4264F" w14:textId="77777777" w:rsidR="00B40E3F" w:rsidRPr="00226C4B" w:rsidRDefault="00B40E3F" w:rsidP="00226C4B">
      <w:pPr>
        <w:spacing w:before="0" w:after="0"/>
        <w:jc w:val="both"/>
        <w:rPr>
          <w:bCs/>
          <w:sz w:val="24"/>
        </w:rPr>
      </w:pPr>
      <w:r w:rsidRPr="00226C4B">
        <w:rPr>
          <w:bCs/>
          <w:sz w:val="24"/>
        </w:rPr>
        <w:t>Той сподели, че е много разтревожен от лошото състояние на държавните болници.</w:t>
      </w:r>
    </w:p>
    <w:p w14:paraId="7B5E8979" w14:textId="77777777" w:rsidR="00B40E3F" w:rsidRPr="00226C4B" w:rsidRDefault="00B40E3F" w:rsidP="00226C4B">
      <w:pPr>
        <w:spacing w:before="0" w:after="0"/>
        <w:jc w:val="both"/>
        <w:rPr>
          <w:bCs/>
          <w:sz w:val="24"/>
        </w:rPr>
      </w:pPr>
      <w:r w:rsidRPr="00226C4B">
        <w:rPr>
          <w:bCs/>
          <w:sz w:val="24"/>
        </w:rPr>
        <w:t xml:space="preserve">"Тревожи ме това, че държавните болници са в лошо състояние. А в държавните болници са експертните центрове. Там са съсредоточени специалисти с уникален опит, а някак си в момента основно просперират частните болници, докато държавните болници постепенно загиват. В </w:t>
      </w:r>
      <w:r w:rsidRPr="00226C4B">
        <w:rPr>
          <w:bCs/>
          <w:sz w:val="24"/>
        </w:rPr>
        <w:lastRenderedPageBreak/>
        <w:t>клиниката, в която аз работя, битовите условия съвсем не са добри. Това ме тревожи – пациентите идват и се оплакват от битовите условия, но продължават да ни търсят, защото ни вярват, имат ни доверие. Искат да се лекуват при нас. Тоест нещо трябва да се направи за държавните болници. Те са университетски болници със 150-годишен опит – е нашата болница. Това е основното, което в момента ме тревожи, защото тези условия на труд понякога пречат на цялостната ни работа."</w:t>
      </w:r>
    </w:p>
    <w:p w14:paraId="74CCF2FF" w14:textId="77777777" w:rsidR="00B40E3F" w:rsidRPr="00226C4B" w:rsidRDefault="00B40E3F" w:rsidP="00226C4B">
      <w:pPr>
        <w:spacing w:before="0" w:after="0"/>
        <w:jc w:val="both"/>
        <w:rPr>
          <w:bCs/>
          <w:sz w:val="24"/>
        </w:rPr>
      </w:pPr>
      <w:r w:rsidRPr="00226C4B">
        <w:rPr>
          <w:bCs/>
          <w:sz w:val="24"/>
        </w:rPr>
        <w:t>Науката ни движи напред, категорична е проф. Александрова.</w:t>
      </w:r>
    </w:p>
    <w:p w14:paraId="75930D34" w14:textId="77777777" w:rsidR="00B40E3F" w:rsidRPr="00226C4B" w:rsidRDefault="00B40E3F" w:rsidP="00226C4B">
      <w:pPr>
        <w:spacing w:before="0" w:after="0"/>
        <w:jc w:val="both"/>
        <w:rPr>
          <w:bCs/>
          <w:sz w:val="24"/>
        </w:rPr>
      </w:pPr>
      <w:r w:rsidRPr="00226C4B">
        <w:rPr>
          <w:b/>
          <w:bCs/>
          <w:sz w:val="24"/>
        </w:rPr>
        <w:t>Проф. д-р Радостина Александрова:</w:t>
      </w:r>
      <w:r w:rsidRPr="00226C4B">
        <w:rPr>
          <w:bCs/>
          <w:sz w:val="24"/>
        </w:rPr>
        <w:t xml:space="preserve"> "Хората трябва да знаят, че науката е това, което ни движи напред, че ако не искаме да се връщаме назад в миналото, би трябвало да се допитваме и да даваме път, да даваме доверието си на достоверни източници на информация, защото виждаме, че за съжаление напоследък имаме не дотам добри примери. И че това да бъдеш учен – това са съвременните будители в България: учителите, учените. Така че нека да им отдадем нашето уважение, нашата обич и нашата подкрепа."</w:t>
      </w:r>
    </w:p>
    <w:p w14:paraId="0B83CAA8" w14:textId="77777777" w:rsidR="003D13FC" w:rsidRPr="00226C4B" w:rsidRDefault="003D13FC" w:rsidP="00226C4B">
      <w:pPr>
        <w:spacing w:before="0" w:after="0"/>
        <w:jc w:val="both"/>
        <w:rPr>
          <w:bCs/>
          <w:sz w:val="24"/>
        </w:rPr>
      </w:pPr>
    </w:p>
    <w:p w14:paraId="79525E6D" w14:textId="77777777" w:rsidR="00AD1A33" w:rsidRPr="00226C4B" w:rsidRDefault="00AD1A33" w:rsidP="00226C4B">
      <w:pPr>
        <w:pStyle w:val="1"/>
        <w:spacing w:before="0" w:after="0"/>
        <w:rPr>
          <w:rFonts w:ascii="Arial Narrow" w:hAnsi="Arial Narrow"/>
          <w:sz w:val="24"/>
          <w:szCs w:val="24"/>
        </w:rPr>
      </w:pPr>
      <w:bookmarkStart w:id="14" w:name="_Toc244475775"/>
      <w:r w:rsidRPr="00226C4B">
        <w:rPr>
          <w:rFonts w:ascii="Arial Narrow" w:hAnsi="Arial Narrow"/>
          <w:sz w:val="24"/>
          <w:szCs w:val="24"/>
        </w:rPr>
        <w:t>Разговор с Мая Манолова, председател на КЗП</w:t>
      </w:r>
      <w:bookmarkEnd w:id="14"/>
    </w:p>
    <w:p w14:paraId="67FD7701" w14:textId="577EA3A7" w:rsidR="00AD1A33" w:rsidRPr="00226C4B" w:rsidRDefault="00AD1A33" w:rsidP="00226C4B">
      <w:pPr>
        <w:spacing w:before="0" w:after="0"/>
        <w:jc w:val="both"/>
        <w:rPr>
          <w:b/>
          <w:sz w:val="24"/>
        </w:rPr>
      </w:pPr>
      <w:r w:rsidRPr="00226C4B">
        <w:rPr>
          <w:b/>
          <w:sz w:val="24"/>
        </w:rPr>
        <w:t>БНТ  Още от деня</w:t>
      </w:r>
    </w:p>
    <w:p w14:paraId="01CB4180" w14:textId="77777777" w:rsidR="00AD1A33" w:rsidRPr="00226C4B" w:rsidRDefault="00AD1A33" w:rsidP="00226C4B">
      <w:pPr>
        <w:spacing w:before="0" w:after="0"/>
        <w:jc w:val="both"/>
        <w:rPr>
          <w:bCs/>
          <w:sz w:val="24"/>
        </w:rPr>
      </w:pPr>
      <w:r w:rsidRPr="00226C4B">
        <w:rPr>
          <w:bCs/>
          <w:sz w:val="24"/>
        </w:rPr>
        <w:pict w14:anchorId="68149984">
          <v:rect id="_x0000_i1275" style="width:468pt;height:1.5pt" o:hrstd="t" o:hrnoshade="t" o:hr="t" fillcolor="#a0a0a0" stroked="f"/>
        </w:pict>
      </w:r>
    </w:p>
    <w:p w14:paraId="6D9C80B2" w14:textId="77777777" w:rsidR="00AD1A33" w:rsidRPr="00226C4B" w:rsidRDefault="00AD1A33" w:rsidP="00226C4B">
      <w:pPr>
        <w:spacing w:before="0" w:after="0"/>
        <w:jc w:val="both"/>
        <w:rPr>
          <w:bCs/>
          <w:sz w:val="24"/>
        </w:rPr>
      </w:pPr>
      <w:r w:rsidRPr="00226C4B">
        <w:rPr>
          <w:b/>
          <w:bCs/>
          <w:sz w:val="24"/>
        </w:rPr>
        <w:t xml:space="preserve">Резюме: </w:t>
      </w:r>
      <w:r w:rsidRPr="00226C4B">
        <w:rPr>
          <w:bCs/>
          <w:sz w:val="24"/>
        </w:rPr>
        <w:t>Това е борба, която би трябвало да приключи в интерес на българските жители, на българските консуматори – по този начин ръководителят на Комисията за защита на потребителите (КЗП) Мая Манолова дефинира дейностите на институциите против високите надценки на питателните артикули. В студиото на БНТ тя разяснява резултатите от инспекциите на комерсиалните вериги, разликите в цените сред България и Германия, нарушаванията на пазара и идните инспекции на медикаментите.</w:t>
      </w:r>
    </w:p>
    <w:p w14:paraId="28022B86" w14:textId="77777777" w:rsidR="00AD1A33" w:rsidRPr="00226C4B" w:rsidRDefault="00AD1A33" w:rsidP="00226C4B">
      <w:pPr>
        <w:spacing w:before="0" w:after="0"/>
        <w:jc w:val="both"/>
        <w:rPr>
          <w:bCs/>
          <w:sz w:val="24"/>
        </w:rPr>
      </w:pPr>
      <w:r w:rsidRPr="00226C4B">
        <w:rPr>
          <w:bCs/>
          <w:sz w:val="24"/>
        </w:rPr>
        <w:t>Манолова уточни Германия като образец за съпоставяне, където брутните маржове при млечните артикули са сред 15% и 17%, а комерсиалните надценки – сред 17% и 20%: " В рамките на инспекцията, която организираме, установихме най-високите търговски надценки на съществени хранителни артикули. Виждате най-високите надценки на кравето масло, сиренето, кашкавала, млякото, доматите. Диапазонът е от 99% до 141%. Това са най-високите надценки ", уточни тя.</w:t>
      </w:r>
    </w:p>
    <w:p w14:paraId="764C6BA6" w14:textId="77777777" w:rsidR="00AD1A33" w:rsidRPr="00226C4B" w:rsidRDefault="00AD1A33" w:rsidP="00226C4B">
      <w:pPr>
        <w:spacing w:before="0" w:after="0"/>
        <w:jc w:val="both"/>
        <w:rPr>
          <w:bCs/>
          <w:sz w:val="24"/>
        </w:rPr>
      </w:pPr>
      <w:r w:rsidRPr="00226C4B">
        <w:rPr>
          <w:bCs/>
          <w:sz w:val="24"/>
        </w:rPr>
        <w:t xml:space="preserve">"Тези разлики сред надценките, когато са повече от 10%, са неразрешени. Това е безспорна възбрана в Закона за защита на конкуренцията и нарушаването на тази безспорна възбрана се глоби с до 10% от оборота. Така че, нагледно казано, заловила съм комерсиалните вериги с документи, които те са ми дали в публични инспекции – </w:t>
      </w:r>
      <w:proofErr w:type="spellStart"/>
      <w:r w:rsidRPr="00226C4B">
        <w:rPr>
          <w:bCs/>
          <w:sz w:val="24"/>
        </w:rPr>
        <w:t>доставни</w:t>
      </w:r>
      <w:proofErr w:type="spellEnd"/>
      <w:r w:rsidRPr="00226C4B">
        <w:rPr>
          <w:bCs/>
          <w:sz w:val="24"/>
        </w:rPr>
        <w:t xml:space="preserve"> цени, фактури с </w:t>
      </w:r>
      <w:proofErr w:type="spellStart"/>
      <w:r w:rsidRPr="00226C4B">
        <w:rPr>
          <w:bCs/>
          <w:sz w:val="24"/>
        </w:rPr>
        <w:t>доставни</w:t>
      </w:r>
      <w:proofErr w:type="spellEnd"/>
      <w:r w:rsidRPr="00226C4B">
        <w:rPr>
          <w:bCs/>
          <w:sz w:val="24"/>
        </w:rPr>
        <w:t xml:space="preserve"> цени и продажни цени. И там, да вземем за пример, кравето масло или прясното мляко се продават при надценки от 50%, 80%, 95%, 110%. Това са нарушавания ", сподели тя.</w:t>
      </w:r>
    </w:p>
    <w:p w14:paraId="6CCAB371" w14:textId="77777777" w:rsidR="00AD1A33" w:rsidRPr="00226C4B" w:rsidRDefault="00AD1A33" w:rsidP="00226C4B">
      <w:pPr>
        <w:spacing w:before="0" w:after="0"/>
        <w:jc w:val="both"/>
        <w:rPr>
          <w:bCs/>
          <w:sz w:val="24"/>
        </w:rPr>
      </w:pPr>
      <w:r w:rsidRPr="00226C4B">
        <w:rPr>
          <w:bCs/>
          <w:sz w:val="24"/>
        </w:rPr>
        <w:t>Тя разяснява и квалифицирания от земеделските производители меморандум, който планува надценките на комерсиалните вериги да бъдат до 25%, а тези на преработвателите – до 10%. По думите ? веригите са отказали непринудено да се ангажират с сходно съглашение. Манолова акцентира, че отговорност за положението на пазара носят и държавните управления през последните 15 години, които са позволили концентрацията на огромен пазарен дял в ръцете на комерсиалните вериги.</w:t>
      </w:r>
    </w:p>
    <w:p w14:paraId="3752E4DF" w14:textId="77777777" w:rsidR="00AD1A33" w:rsidRPr="00226C4B" w:rsidRDefault="00AD1A33" w:rsidP="00226C4B">
      <w:pPr>
        <w:spacing w:before="0" w:after="0"/>
        <w:jc w:val="both"/>
        <w:rPr>
          <w:bCs/>
          <w:sz w:val="24"/>
        </w:rPr>
      </w:pPr>
      <w:r w:rsidRPr="00226C4B">
        <w:rPr>
          <w:bCs/>
          <w:sz w:val="24"/>
        </w:rPr>
        <w:t>"Производството също беше смачкано с присъединяване на веригите. Защото извиването на ръце, трошенето на ръцете безусловно на българските производители е в ход. За първи път бяха изброени нелоялни търговски практики. Например да им заплащат за рожден ден, за влизане в магазин, за включване в рекламна листовка, за телевизионна реклама. Да ги натискат да смъкват още и още цени. За първи път това парламентарно болшинство избави българските производители от този произвол ", акцентира тя.</w:t>
      </w:r>
    </w:p>
    <w:p w14:paraId="60FD0591" w14:textId="77777777" w:rsidR="00C9344E" w:rsidRPr="00226C4B" w:rsidRDefault="00AD1A33" w:rsidP="00226C4B">
      <w:pPr>
        <w:spacing w:before="0" w:after="0"/>
        <w:jc w:val="both"/>
        <w:rPr>
          <w:bCs/>
          <w:sz w:val="24"/>
        </w:rPr>
      </w:pPr>
      <w:r w:rsidRPr="00226C4B">
        <w:rPr>
          <w:bCs/>
          <w:sz w:val="24"/>
        </w:rPr>
        <w:t xml:space="preserve">По думите </w:t>
      </w:r>
      <w:r w:rsidR="000E159F" w:rsidRPr="00226C4B">
        <w:rPr>
          <w:bCs/>
          <w:sz w:val="24"/>
        </w:rPr>
        <w:t>й</w:t>
      </w:r>
      <w:r w:rsidRPr="00226C4B">
        <w:rPr>
          <w:bCs/>
          <w:sz w:val="24"/>
        </w:rPr>
        <w:t xml:space="preserve"> задачата е българските консуматори да получат същото отношение, каквото имат потребителите в Германия. </w:t>
      </w:r>
    </w:p>
    <w:p w14:paraId="02230B5E" w14:textId="5256A4CC" w:rsidR="00AD1A33" w:rsidRPr="00226C4B" w:rsidRDefault="00AD1A33" w:rsidP="00226C4B">
      <w:pPr>
        <w:spacing w:before="0" w:after="0"/>
        <w:jc w:val="both"/>
        <w:rPr>
          <w:bCs/>
          <w:sz w:val="24"/>
          <w:highlight w:val="yellow"/>
        </w:rPr>
      </w:pPr>
      <w:r w:rsidRPr="00226C4B">
        <w:rPr>
          <w:bCs/>
          <w:sz w:val="24"/>
          <w:highlight w:val="yellow"/>
        </w:rPr>
        <w:lastRenderedPageBreak/>
        <w:t>Манолова заяви, че идната огромна задача на КЗП ще бъде инспекцията на цените на медикаментите без рецепта и хранителните добавки: "Първо цените на храните, по-късно цените на медикаментите. Уточнявам, че става дума за цените на медикаментите без рецепта, тъй като другите, които са в позитивния лекарствен лист, имат една доста комплицирана система на ценообразуване. Но лекарствените артикули без рецепта и питателните добавки също са с неуместно високи цени. Там ще бъде още по-трудно и поради мащабите и силата на фармацевтичните компании, на едрите компании за търговия с медикаменти, само че също по този начин и поради пробойните в законодателството, които позволяват това."</w:t>
      </w:r>
    </w:p>
    <w:p w14:paraId="1577CC26" w14:textId="77777777" w:rsidR="00AD1A33" w:rsidRPr="00226C4B" w:rsidRDefault="00AD1A33" w:rsidP="00226C4B">
      <w:pPr>
        <w:spacing w:before="0" w:after="0"/>
        <w:jc w:val="both"/>
        <w:rPr>
          <w:bCs/>
          <w:sz w:val="24"/>
          <w:highlight w:val="yellow"/>
        </w:rPr>
      </w:pPr>
      <w:r w:rsidRPr="00226C4B">
        <w:rPr>
          <w:bCs/>
          <w:sz w:val="24"/>
          <w:highlight w:val="yellow"/>
        </w:rPr>
        <w:t>Като образец тя уточни разликите в цените на едни и същи медикаменти в България и Гърция, като посочи, че сравнението се прави без данък добавена стойност.</w:t>
      </w:r>
    </w:p>
    <w:p w14:paraId="2FDF8DB9" w14:textId="77777777" w:rsidR="00AD1A33" w:rsidRPr="00226C4B" w:rsidRDefault="00AD1A33" w:rsidP="00226C4B">
      <w:pPr>
        <w:spacing w:before="0" w:after="0"/>
        <w:jc w:val="both"/>
        <w:rPr>
          <w:bCs/>
          <w:sz w:val="24"/>
          <w:highlight w:val="yellow"/>
        </w:rPr>
      </w:pPr>
      <w:r w:rsidRPr="00226C4B">
        <w:rPr>
          <w:bCs/>
          <w:sz w:val="24"/>
          <w:highlight w:val="yellow"/>
        </w:rPr>
        <w:t>Манолова обърна внимание и на рекламите на хранителни добавки, които според нея постоянно съдържат заблуждаващи изказвания за лечебните им свойства:</w:t>
      </w:r>
    </w:p>
    <w:p w14:paraId="321DEF56" w14:textId="12A763F9" w:rsidR="00CD15D5" w:rsidRPr="00226C4B" w:rsidRDefault="00AD1A33" w:rsidP="00226C4B">
      <w:pPr>
        <w:spacing w:before="0" w:after="0"/>
        <w:jc w:val="both"/>
        <w:rPr>
          <w:bCs/>
          <w:sz w:val="24"/>
        </w:rPr>
      </w:pPr>
      <w:r w:rsidRPr="00226C4B">
        <w:rPr>
          <w:bCs/>
          <w:sz w:val="24"/>
          <w:highlight w:val="yellow"/>
        </w:rPr>
        <w:t>"Рекламират в онлайн аптеките и във физическите аптеки хранителни добавки, които лекуват по едно и също време и ревматизъм, и болки в ставите, и възпаления, и автоимунни болести, в това число и рак. Особено ме впечатлиха куркумата с глухарчето, които универсално могат да ви излекуват от всевъзможни заболявания съгласно рекламите."</w:t>
      </w:r>
    </w:p>
    <w:p w14:paraId="41738E22" w14:textId="77777777" w:rsidR="00CD15D5" w:rsidRPr="00226C4B" w:rsidRDefault="00CD15D5" w:rsidP="00226C4B">
      <w:pPr>
        <w:spacing w:before="0" w:after="0"/>
        <w:ind w:firstLine="20"/>
        <w:jc w:val="both"/>
        <w:rPr>
          <w:bCs/>
          <w:sz w:val="24"/>
        </w:rPr>
      </w:pPr>
    </w:p>
    <w:p w14:paraId="40746D35" w14:textId="77777777" w:rsidR="00CD15D5" w:rsidRPr="00226C4B" w:rsidRDefault="00CD15D5" w:rsidP="00226C4B">
      <w:pPr>
        <w:spacing w:before="0" w:after="0"/>
        <w:ind w:firstLine="20"/>
        <w:jc w:val="both"/>
        <w:rPr>
          <w:bCs/>
          <w:sz w:val="24"/>
        </w:rPr>
      </w:pPr>
      <w:r w:rsidRPr="00226C4B">
        <w:rPr>
          <w:noProof/>
          <w:sz w:val="24"/>
          <w:lang w:eastAsia="en-US"/>
        </w:rPr>
        <w:drawing>
          <wp:inline distT="0" distB="0" distL="0" distR="0" wp14:anchorId="13A6E753" wp14:editId="05050737">
            <wp:extent cx="1924050" cy="381000"/>
            <wp:effectExtent l="0" t="0" r="0" b="0"/>
            <wp:docPr id="316997812"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4D8E4EBD" w14:textId="77777777" w:rsidR="00CD15D5" w:rsidRPr="00226C4B" w:rsidRDefault="00CD15D5" w:rsidP="00226C4B">
      <w:pPr>
        <w:spacing w:before="0" w:after="0"/>
        <w:ind w:firstLine="20"/>
        <w:jc w:val="both"/>
        <w:rPr>
          <w:bCs/>
          <w:sz w:val="24"/>
        </w:rPr>
      </w:pPr>
    </w:p>
    <w:p w14:paraId="166BD35E" w14:textId="77777777" w:rsidR="00BB5AE6" w:rsidRPr="00226C4B" w:rsidRDefault="00BB5AE6" w:rsidP="00226C4B">
      <w:pPr>
        <w:pStyle w:val="1"/>
        <w:spacing w:before="0" w:after="0"/>
        <w:rPr>
          <w:rFonts w:ascii="Arial Narrow" w:hAnsi="Arial Narrow"/>
          <w:sz w:val="24"/>
          <w:szCs w:val="24"/>
        </w:rPr>
      </w:pPr>
      <w:bookmarkStart w:id="15" w:name="_Toc244475776"/>
      <w:r w:rsidRPr="00226C4B">
        <w:rPr>
          <w:rFonts w:ascii="Arial Narrow" w:hAnsi="Arial Narrow"/>
          <w:sz w:val="24"/>
          <w:szCs w:val="24"/>
        </w:rPr>
        <w:t>Забавени доставки и пациенти в очакване на противогрипните ваксини</w:t>
      </w:r>
      <w:bookmarkEnd w:id="15"/>
    </w:p>
    <w:p w14:paraId="41986E27" w14:textId="7AAC6CCC" w:rsidR="00BB5AE6" w:rsidRPr="00226C4B" w:rsidRDefault="00BB5AE6" w:rsidP="00226C4B">
      <w:pPr>
        <w:spacing w:before="0" w:after="0"/>
        <w:jc w:val="both"/>
        <w:rPr>
          <w:b/>
          <w:sz w:val="24"/>
        </w:rPr>
      </w:pPr>
      <w:r w:rsidRPr="00226C4B">
        <w:rPr>
          <w:b/>
          <w:sz w:val="24"/>
        </w:rPr>
        <w:t>Нова телевизия  Новини в 19.00 часа</w:t>
      </w:r>
    </w:p>
    <w:p w14:paraId="0FC6A011" w14:textId="77777777" w:rsidR="00BB5AE6" w:rsidRPr="00226C4B" w:rsidRDefault="00BB5AE6" w:rsidP="00226C4B">
      <w:pPr>
        <w:spacing w:before="0" w:after="0"/>
        <w:jc w:val="both"/>
        <w:rPr>
          <w:bCs/>
          <w:sz w:val="24"/>
        </w:rPr>
      </w:pPr>
      <w:r w:rsidRPr="00226C4B">
        <w:rPr>
          <w:bCs/>
          <w:sz w:val="24"/>
        </w:rPr>
        <w:pict w14:anchorId="40870230">
          <v:rect id="_x0000_i1298" style="width:468pt;height:1.5pt" o:hrstd="t" o:hrnoshade="t" o:hr="t" fillcolor="#a0a0a0" stroked="f"/>
        </w:pict>
      </w:r>
    </w:p>
    <w:p w14:paraId="51F7741B" w14:textId="77777777" w:rsidR="00BB5AE6" w:rsidRPr="00226C4B" w:rsidRDefault="00BB5AE6" w:rsidP="00226C4B">
      <w:pPr>
        <w:spacing w:before="0" w:after="0"/>
        <w:jc w:val="both"/>
        <w:rPr>
          <w:bCs/>
          <w:sz w:val="24"/>
        </w:rPr>
      </w:pPr>
      <w:r w:rsidRPr="00226C4B">
        <w:rPr>
          <w:bCs/>
          <w:sz w:val="24"/>
        </w:rPr>
        <w:t>Забавени доставки и пациенти в очакване на противогрипните ваксини. Въпреки че разпределението на първите количества към личните лекари вече започна, в част от кабинетите ваксини все още няма. На този етап не са заредени и в аптечната мрежа. От здравното министерство увериха, че доставките в аптеките започват в средата на ноември, а лекарските кабинети ще са заредени още през следващата седмица.</w:t>
      </w:r>
    </w:p>
    <w:p w14:paraId="1D2E1809" w14:textId="77777777" w:rsidR="00BB5AE6" w:rsidRPr="00226C4B" w:rsidRDefault="00BB5AE6" w:rsidP="00226C4B">
      <w:pPr>
        <w:spacing w:before="0" w:after="0"/>
        <w:jc w:val="both"/>
        <w:rPr>
          <w:bCs/>
          <w:sz w:val="24"/>
        </w:rPr>
      </w:pPr>
      <w:r w:rsidRPr="00226C4B">
        <w:rPr>
          <w:bCs/>
          <w:sz w:val="24"/>
        </w:rPr>
        <w:t xml:space="preserve">За първа година Любов </w:t>
      </w:r>
      <w:proofErr w:type="spellStart"/>
      <w:r w:rsidRPr="00226C4B">
        <w:rPr>
          <w:bCs/>
          <w:sz w:val="24"/>
        </w:rPr>
        <w:t>Шарлийска</w:t>
      </w:r>
      <w:proofErr w:type="spellEnd"/>
      <w:r w:rsidRPr="00226C4B">
        <w:rPr>
          <w:bCs/>
          <w:sz w:val="24"/>
        </w:rPr>
        <w:t xml:space="preserve"> иска да си постави противогрипна ваксина. В кабинета на нейния личен лекар в София обаче все още няма налични дози.</w:t>
      </w:r>
    </w:p>
    <w:p w14:paraId="0C5CDE26" w14:textId="77777777" w:rsidR="00BB5AE6" w:rsidRPr="00226C4B" w:rsidRDefault="00BB5AE6" w:rsidP="00226C4B">
      <w:pPr>
        <w:spacing w:before="0" w:after="0"/>
        <w:jc w:val="both"/>
        <w:rPr>
          <w:bCs/>
          <w:sz w:val="24"/>
        </w:rPr>
      </w:pPr>
      <w:r w:rsidRPr="00226C4B">
        <w:rPr>
          <w:bCs/>
          <w:sz w:val="24"/>
        </w:rPr>
        <w:t>„Планирам, да, но няма такава. Докторът ще ме навие“, споделя тя.</w:t>
      </w:r>
    </w:p>
    <w:p w14:paraId="61C31937" w14:textId="77777777" w:rsidR="00BB5AE6" w:rsidRPr="00226C4B" w:rsidRDefault="00BB5AE6" w:rsidP="00226C4B">
      <w:pPr>
        <w:spacing w:before="0" w:after="0"/>
        <w:jc w:val="both"/>
        <w:rPr>
          <w:bCs/>
          <w:sz w:val="24"/>
        </w:rPr>
      </w:pPr>
      <w:r w:rsidRPr="00226C4B">
        <w:rPr>
          <w:bCs/>
          <w:sz w:val="24"/>
        </w:rPr>
        <w:t>На въпрос дали ще се ваксинира, когато пристигнат ваксините, отговаря:</w:t>
      </w:r>
    </w:p>
    <w:p w14:paraId="14AB42C7" w14:textId="77777777" w:rsidR="00BB5AE6" w:rsidRPr="00226C4B" w:rsidRDefault="00BB5AE6" w:rsidP="00226C4B">
      <w:pPr>
        <w:spacing w:before="0" w:after="0"/>
        <w:jc w:val="both"/>
        <w:rPr>
          <w:bCs/>
          <w:sz w:val="24"/>
        </w:rPr>
      </w:pPr>
      <w:r w:rsidRPr="00226C4B">
        <w:rPr>
          <w:bCs/>
          <w:sz w:val="24"/>
        </w:rPr>
        <w:t>„Като му дойдат ваксините – да“.</w:t>
      </w:r>
    </w:p>
    <w:p w14:paraId="092D8012" w14:textId="77777777" w:rsidR="00BB5AE6" w:rsidRPr="00226C4B" w:rsidRDefault="00BB5AE6" w:rsidP="00226C4B">
      <w:pPr>
        <w:spacing w:before="0" w:after="0"/>
        <w:jc w:val="both"/>
        <w:rPr>
          <w:bCs/>
          <w:sz w:val="24"/>
        </w:rPr>
      </w:pPr>
      <w:r w:rsidRPr="00226C4B">
        <w:rPr>
          <w:bCs/>
          <w:sz w:val="24"/>
        </w:rPr>
        <w:t>Междувременно лекарите продължават да получават обаждания от пациенти, които искат да се ваксинират.</w:t>
      </w:r>
    </w:p>
    <w:p w14:paraId="3196F9B9" w14:textId="77777777" w:rsidR="00BB5AE6" w:rsidRPr="00226C4B" w:rsidRDefault="00BB5AE6" w:rsidP="00226C4B">
      <w:pPr>
        <w:spacing w:before="0" w:after="0"/>
        <w:jc w:val="both"/>
        <w:rPr>
          <w:bCs/>
          <w:sz w:val="24"/>
        </w:rPr>
      </w:pPr>
      <w:r w:rsidRPr="00226C4B">
        <w:rPr>
          <w:bCs/>
          <w:sz w:val="24"/>
        </w:rPr>
        <w:t>„От 24 часа – 25 отговарям на телефона, на Viber, на съобщения в Messenger на загрижени пациенти, че нямам инжекционна ваксина. Даже са ме молили да отворя хладилника – видели са, че няма. Като получа лично, ще изляза с тъпан, ще организирам тържества в Драгалевци и ще стартирам ваксинация по национална програма“, разказва д-р Спасов.</w:t>
      </w:r>
    </w:p>
    <w:p w14:paraId="07F6F71E" w14:textId="77777777" w:rsidR="00BB5AE6" w:rsidRPr="00226C4B" w:rsidRDefault="00BB5AE6" w:rsidP="00226C4B">
      <w:pPr>
        <w:spacing w:before="0" w:after="0"/>
        <w:jc w:val="both"/>
        <w:rPr>
          <w:bCs/>
          <w:sz w:val="24"/>
        </w:rPr>
      </w:pPr>
      <w:r w:rsidRPr="00226C4B">
        <w:rPr>
          <w:bCs/>
          <w:sz w:val="24"/>
        </w:rPr>
        <w:t>От Министерството на здравеопазването обясниха, че разпределението на първите 200 000 инжекционни ваксини е започнало преди дни. Най-много са количествата от препарата „</w:t>
      </w:r>
      <w:proofErr w:type="spellStart"/>
      <w:r w:rsidRPr="00226C4B">
        <w:rPr>
          <w:bCs/>
          <w:sz w:val="24"/>
        </w:rPr>
        <w:t>Ваксигрип</w:t>
      </w:r>
      <w:proofErr w:type="spellEnd"/>
      <w:r w:rsidRPr="00226C4B">
        <w:rPr>
          <w:bCs/>
          <w:sz w:val="24"/>
        </w:rPr>
        <w:t>“.</w:t>
      </w:r>
    </w:p>
    <w:p w14:paraId="2872E343" w14:textId="77777777" w:rsidR="00BB5AE6" w:rsidRPr="00226C4B" w:rsidRDefault="00BB5AE6" w:rsidP="00226C4B">
      <w:pPr>
        <w:spacing w:before="0" w:after="0"/>
        <w:jc w:val="both"/>
        <w:rPr>
          <w:bCs/>
          <w:sz w:val="24"/>
        </w:rPr>
      </w:pPr>
      <w:r w:rsidRPr="00226C4B">
        <w:rPr>
          <w:bCs/>
          <w:sz w:val="24"/>
        </w:rPr>
        <w:t>„Това е първото количество и са получили вероятно лекарите в няколко от областите в страната. Очакваме следващата седмица, по данни от самия търговец, да се достави и останалата част, която е 300 000 дози от тази ваксина. И тя вече ще бъде разпределена към всички останали лекари“, обясни д-р Кремена Пармакова.</w:t>
      </w:r>
    </w:p>
    <w:p w14:paraId="5A853F01" w14:textId="77777777" w:rsidR="00BB5AE6" w:rsidRPr="00226C4B" w:rsidRDefault="00BB5AE6" w:rsidP="00226C4B">
      <w:pPr>
        <w:spacing w:before="0" w:after="0"/>
        <w:jc w:val="both"/>
        <w:rPr>
          <w:bCs/>
          <w:sz w:val="24"/>
        </w:rPr>
      </w:pPr>
      <w:r w:rsidRPr="00226C4B">
        <w:rPr>
          <w:bCs/>
          <w:sz w:val="24"/>
        </w:rPr>
        <w:lastRenderedPageBreak/>
        <w:t>За хората, които не попадат в безплатните програми, чакането ще продължи по-дълго. Зареждането на аптеките се очаква да започне в средата на ноември.</w:t>
      </w:r>
    </w:p>
    <w:p w14:paraId="44CEF602" w14:textId="77777777" w:rsidR="00BB5AE6" w:rsidRPr="00226C4B" w:rsidRDefault="00BB5AE6" w:rsidP="00226C4B">
      <w:pPr>
        <w:spacing w:before="0" w:after="0"/>
        <w:jc w:val="both"/>
        <w:rPr>
          <w:bCs/>
          <w:sz w:val="24"/>
        </w:rPr>
      </w:pPr>
      <w:r w:rsidRPr="00226C4B">
        <w:rPr>
          <w:bCs/>
          <w:sz w:val="24"/>
        </w:rPr>
        <w:t xml:space="preserve">„Търсят непрекъснато, имаме записани пациенти, които чакат. Има и други незаписани, но питат. Няма засега“, посочи фармацевтът Христина </w:t>
      </w:r>
      <w:proofErr w:type="spellStart"/>
      <w:r w:rsidRPr="00226C4B">
        <w:rPr>
          <w:bCs/>
          <w:sz w:val="24"/>
        </w:rPr>
        <w:t>Ванкина</w:t>
      </w:r>
      <w:proofErr w:type="spellEnd"/>
      <w:r w:rsidRPr="00226C4B">
        <w:rPr>
          <w:bCs/>
          <w:sz w:val="24"/>
        </w:rPr>
        <w:t>.</w:t>
      </w:r>
    </w:p>
    <w:p w14:paraId="52C0931A" w14:textId="77777777" w:rsidR="00BB5AE6" w:rsidRPr="00226C4B" w:rsidRDefault="00BB5AE6" w:rsidP="00226C4B">
      <w:pPr>
        <w:spacing w:before="0" w:after="0"/>
        <w:jc w:val="both"/>
        <w:rPr>
          <w:bCs/>
          <w:sz w:val="24"/>
        </w:rPr>
      </w:pPr>
      <w:r w:rsidRPr="00226C4B">
        <w:rPr>
          <w:bCs/>
          <w:sz w:val="24"/>
        </w:rPr>
        <w:t>Въпреки забавянето, според лекарите все още има време за изграждане на имунитет преди грипната вълна.</w:t>
      </w:r>
    </w:p>
    <w:p w14:paraId="40D82742" w14:textId="77777777" w:rsidR="00BB5AE6" w:rsidRPr="00226C4B" w:rsidRDefault="00BB5AE6" w:rsidP="00226C4B">
      <w:pPr>
        <w:spacing w:before="0" w:after="0"/>
        <w:jc w:val="both"/>
        <w:rPr>
          <w:bCs/>
          <w:sz w:val="24"/>
        </w:rPr>
      </w:pPr>
      <w:r w:rsidRPr="00226C4B">
        <w:rPr>
          <w:bCs/>
          <w:sz w:val="24"/>
        </w:rPr>
        <w:t>„Грипната вълна обикновено настъпва след Коледа, разгаря се през януари, така че, ако благоволят до 15 ноември да осигурят инжекционните ваксини, има достатъчно време да се изгради имунитет“, коментира д-р Спасов.</w:t>
      </w:r>
    </w:p>
    <w:p w14:paraId="3F66EE83" w14:textId="77777777" w:rsidR="00BB5AE6" w:rsidRPr="00226C4B" w:rsidRDefault="00BB5AE6" w:rsidP="00226C4B">
      <w:pPr>
        <w:spacing w:before="0" w:after="0"/>
        <w:jc w:val="both"/>
        <w:rPr>
          <w:bCs/>
          <w:sz w:val="24"/>
        </w:rPr>
      </w:pPr>
      <w:r w:rsidRPr="00226C4B">
        <w:rPr>
          <w:bCs/>
          <w:sz w:val="24"/>
        </w:rPr>
        <w:t>Специалистите предупреждават да не се купуват и пренасят ваксини от чужбина. Причината е, че по този начин не може да се гарантира спазването на необходимата температура за съхранение и транспорт. Освен това поставените извън страната ваксини не се отразяват в българския имунизационен регистър. От здравното министерство обясняват, че размерът на заявените количества има значение за сроковете на доставка.</w:t>
      </w:r>
    </w:p>
    <w:p w14:paraId="6AD8E1C4" w14:textId="77777777" w:rsidR="00BB5AE6" w:rsidRPr="00226C4B" w:rsidRDefault="00BB5AE6" w:rsidP="00226C4B">
      <w:pPr>
        <w:spacing w:before="0" w:after="0"/>
        <w:jc w:val="both"/>
        <w:rPr>
          <w:bCs/>
          <w:sz w:val="24"/>
        </w:rPr>
      </w:pPr>
      <w:r w:rsidRPr="00226C4B">
        <w:rPr>
          <w:bCs/>
          <w:sz w:val="24"/>
        </w:rPr>
        <w:t xml:space="preserve">„Колкото е по-голямо едно количество, което една държава заявява, толкова тя става по-атрактивна за самия производител и тя става </w:t>
      </w:r>
      <w:proofErr w:type="spellStart"/>
      <w:r w:rsidRPr="00226C4B">
        <w:rPr>
          <w:bCs/>
          <w:sz w:val="24"/>
        </w:rPr>
        <w:t>преферирана</w:t>
      </w:r>
      <w:proofErr w:type="spellEnd"/>
      <w:r w:rsidRPr="00226C4B">
        <w:rPr>
          <w:bCs/>
          <w:sz w:val="24"/>
        </w:rPr>
        <w:t xml:space="preserve"> по отношение на това по-рано да получи своите доставки. Дразнещо е, разбирам гражданите, че наличието на седем ваксини срещу грип в Гърция е срещу три в България“, посочи д-р Пармакова.</w:t>
      </w:r>
    </w:p>
    <w:p w14:paraId="676F833F" w14:textId="77777777" w:rsidR="00CD15D5" w:rsidRPr="00226C4B" w:rsidRDefault="00CD15D5" w:rsidP="00226C4B">
      <w:pPr>
        <w:spacing w:before="0" w:after="0"/>
        <w:jc w:val="both"/>
        <w:rPr>
          <w:bCs/>
          <w:sz w:val="24"/>
        </w:rPr>
      </w:pPr>
    </w:p>
    <w:p w14:paraId="3C0AF8E1" w14:textId="77777777" w:rsidR="00CD15D5" w:rsidRPr="00FB3D4C" w:rsidRDefault="00CD15D5" w:rsidP="00226C4B">
      <w:pPr>
        <w:shd w:val="clear" w:color="auto" w:fill="C0C0C0"/>
        <w:spacing w:before="0" w:after="0"/>
        <w:ind w:firstLine="20"/>
        <w:jc w:val="right"/>
        <w:rPr>
          <w:rFonts w:ascii="Times New Roman" w:hAnsi="Times New Roman"/>
          <w:b/>
          <w:smallCaps/>
          <w:color w:val="00B050"/>
          <w:sz w:val="24"/>
        </w:rPr>
      </w:pPr>
      <w:r w:rsidRPr="00FB3D4C">
        <w:rPr>
          <w:rFonts w:ascii="Times New Roman" w:hAnsi="Times New Roman"/>
          <w:b/>
          <w:smallCaps/>
          <w:color w:val="00B050"/>
          <w:sz w:val="24"/>
        </w:rPr>
        <w:t>Национални радиа</w:t>
      </w:r>
    </w:p>
    <w:p w14:paraId="0BFAA649" w14:textId="77777777" w:rsidR="00CD15D5" w:rsidRPr="00226C4B" w:rsidRDefault="00CD15D5" w:rsidP="00226C4B">
      <w:pPr>
        <w:spacing w:before="0" w:after="0"/>
        <w:ind w:firstLine="20"/>
        <w:jc w:val="both"/>
        <w:rPr>
          <w:bCs/>
          <w:sz w:val="24"/>
        </w:rPr>
      </w:pPr>
    </w:p>
    <w:p w14:paraId="29C9EA21" w14:textId="77777777" w:rsidR="00CD15D5" w:rsidRPr="00226C4B" w:rsidRDefault="00CD15D5" w:rsidP="00226C4B">
      <w:pPr>
        <w:spacing w:before="0" w:after="0"/>
        <w:ind w:firstLine="20"/>
        <w:jc w:val="both"/>
        <w:rPr>
          <w:bCs/>
          <w:sz w:val="24"/>
        </w:rPr>
      </w:pPr>
      <w:r w:rsidRPr="00226C4B">
        <w:rPr>
          <w:bCs/>
          <w:noProof/>
          <w:sz w:val="24"/>
          <w:lang w:eastAsia="en-US"/>
        </w:rPr>
        <w:drawing>
          <wp:inline distT="0" distB="0" distL="0" distR="0" wp14:anchorId="2CF28BF8" wp14:editId="6FF06B67">
            <wp:extent cx="4610100" cy="381000"/>
            <wp:effectExtent l="0" t="0" r="0" b="0"/>
            <wp:docPr id="65204695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227C2E3" w14:textId="77777777" w:rsidR="00CD15D5" w:rsidRPr="00226C4B" w:rsidRDefault="00CD15D5" w:rsidP="00226C4B">
      <w:pPr>
        <w:spacing w:before="0" w:after="0"/>
        <w:ind w:firstLine="20"/>
        <w:jc w:val="both"/>
        <w:rPr>
          <w:bCs/>
          <w:sz w:val="24"/>
        </w:rPr>
      </w:pPr>
    </w:p>
    <w:p w14:paraId="5A9030DB" w14:textId="137F01E1" w:rsidR="00145937" w:rsidRPr="00226C4B" w:rsidRDefault="00145937" w:rsidP="00226C4B">
      <w:pPr>
        <w:spacing w:before="0" w:after="0"/>
        <w:ind w:firstLine="20"/>
        <w:jc w:val="both"/>
        <w:rPr>
          <w:i/>
          <w:iCs/>
          <w:sz w:val="24"/>
        </w:rPr>
      </w:pPr>
      <w:r w:rsidRPr="00226C4B">
        <w:rPr>
          <w:i/>
          <w:iCs/>
          <w:sz w:val="24"/>
        </w:rPr>
        <w:t>Мая Манолова, председател на Комисията за защита на потребителите:</w:t>
      </w:r>
    </w:p>
    <w:p w14:paraId="171BF970" w14:textId="77777777" w:rsidR="00145937" w:rsidRPr="00226C4B" w:rsidRDefault="00145937" w:rsidP="00226C4B">
      <w:pPr>
        <w:pStyle w:val="1"/>
        <w:spacing w:before="0" w:after="0"/>
        <w:rPr>
          <w:rFonts w:ascii="Arial Narrow" w:hAnsi="Arial Narrow"/>
          <w:sz w:val="24"/>
          <w:szCs w:val="24"/>
        </w:rPr>
      </w:pPr>
      <w:bookmarkStart w:id="16" w:name="_Toc244475777"/>
      <w:r w:rsidRPr="00226C4B">
        <w:rPr>
          <w:rFonts w:ascii="Arial Narrow" w:hAnsi="Arial Narrow"/>
          <w:sz w:val="24"/>
          <w:szCs w:val="24"/>
        </w:rPr>
        <w:t>КЗП ще проверява лекарствените продукти без рецепта и хранителните добавки</w:t>
      </w:r>
      <w:bookmarkEnd w:id="16"/>
    </w:p>
    <w:p w14:paraId="1BAD1BFD" w14:textId="77777777" w:rsidR="00145937" w:rsidRPr="00226C4B" w:rsidRDefault="00145937" w:rsidP="00226C4B">
      <w:pPr>
        <w:spacing w:before="0" w:after="0"/>
        <w:ind w:firstLine="20"/>
        <w:jc w:val="both"/>
        <w:rPr>
          <w:i/>
          <w:iCs/>
          <w:sz w:val="24"/>
        </w:rPr>
      </w:pPr>
      <w:r w:rsidRPr="00226C4B">
        <w:rPr>
          <w:i/>
          <w:iCs/>
          <w:sz w:val="24"/>
        </w:rPr>
        <w:t>"Зачестиха сигналите с твърдения за некоректно представяне на произхода на стоките"</w:t>
      </w:r>
    </w:p>
    <w:p w14:paraId="23FF6418" w14:textId="5B177706" w:rsidR="00145937" w:rsidRPr="00226C4B" w:rsidRDefault="00145937" w:rsidP="00226C4B">
      <w:pPr>
        <w:spacing w:before="0" w:after="0"/>
        <w:ind w:firstLine="20"/>
        <w:jc w:val="both"/>
        <w:rPr>
          <w:b/>
          <w:bCs/>
          <w:sz w:val="24"/>
        </w:rPr>
      </w:pPr>
      <w:r w:rsidRPr="00226C4B">
        <w:rPr>
          <w:b/>
          <w:bCs/>
          <w:sz w:val="24"/>
        </w:rPr>
        <w:t>БНР  Хоризонт за вас</w:t>
      </w:r>
    </w:p>
    <w:p w14:paraId="17AFBC25" w14:textId="77777777" w:rsidR="00145937" w:rsidRPr="00226C4B" w:rsidRDefault="00145937" w:rsidP="00226C4B">
      <w:pPr>
        <w:spacing w:before="0" w:after="0"/>
        <w:ind w:firstLine="20"/>
        <w:jc w:val="both"/>
        <w:rPr>
          <w:bCs/>
          <w:sz w:val="24"/>
        </w:rPr>
      </w:pPr>
      <w:r w:rsidRPr="00226C4B">
        <w:rPr>
          <w:bCs/>
          <w:sz w:val="24"/>
        </w:rPr>
        <w:pict w14:anchorId="62DD303B">
          <v:rect id="_x0000_i1322" style="width:468pt;height:1.5pt" o:hrstd="t" o:hrnoshade="t" o:hr="t" fillcolor="#a0a0a0" stroked="f"/>
        </w:pict>
      </w:r>
    </w:p>
    <w:p w14:paraId="4BD19F99" w14:textId="77777777" w:rsidR="00145937" w:rsidRPr="00226C4B" w:rsidRDefault="00145937" w:rsidP="00226C4B">
      <w:pPr>
        <w:spacing w:before="0" w:after="0"/>
        <w:ind w:firstLine="20"/>
        <w:jc w:val="both"/>
        <w:rPr>
          <w:bCs/>
          <w:sz w:val="24"/>
        </w:rPr>
      </w:pPr>
      <w:r w:rsidRPr="00226C4B">
        <w:rPr>
          <w:b/>
          <w:bCs/>
          <w:sz w:val="24"/>
        </w:rPr>
        <w:t>КЗП планира сериозни проверки на цените на лекарствените продукти без рецепта и на хранителните добавки.</w:t>
      </w:r>
    </w:p>
    <w:p w14:paraId="43E48759" w14:textId="77777777" w:rsidR="00145937" w:rsidRPr="00226C4B" w:rsidRDefault="00145937" w:rsidP="00226C4B">
      <w:pPr>
        <w:spacing w:before="0" w:after="0"/>
        <w:ind w:firstLine="20"/>
        <w:jc w:val="both"/>
        <w:rPr>
          <w:bCs/>
          <w:sz w:val="24"/>
        </w:rPr>
      </w:pPr>
      <w:r w:rsidRPr="00226C4B">
        <w:rPr>
          <w:bCs/>
          <w:sz w:val="24"/>
        </w:rPr>
        <w:t>Това съобщи пред БНР Мая Манолова, председател на Комисията за защита на потребителите. </w:t>
      </w:r>
    </w:p>
    <w:p w14:paraId="31294836" w14:textId="77777777" w:rsidR="00145937" w:rsidRPr="00226C4B" w:rsidRDefault="00145937" w:rsidP="00226C4B">
      <w:pPr>
        <w:spacing w:before="0" w:after="0"/>
        <w:ind w:firstLine="20"/>
        <w:jc w:val="both"/>
        <w:rPr>
          <w:bCs/>
          <w:sz w:val="24"/>
        </w:rPr>
      </w:pPr>
      <w:r w:rsidRPr="00226C4B">
        <w:rPr>
          <w:bCs/>
          <w:i/>
          <w:iCs/>
          <w:sz w:val="24"/>
        </w:rPr>
        <w:t xml:space="preserve">"Цените на аналгетиците, на сиропите, на капките трябва да бъдат проследени. Следва да бъде направен сериозен анализ, да се включи и парламентарното мнозинство. </w:t>
      </w:r>
      <w:r w:rsidRPr="00226C4B">
        <w:rPr>
          <w:b/>
          <w:bCs/>
          <w:i/>
          <w:iCs/>
          <w:sz w:val="24"/>
        </w:rPr>
        <w:t>Имаме идеи за законодателни промени. Искаме цените на лекарствените продукти без рецепта и хранителните добавки в България да не са драстично по-високи от цените на същите продукти в останалите европейски държави</w:t>
      </w:r>
      <w:r w:rsidRPr="00226C4B">
        <w:rPr>
          <w:bCs/>
          <w:i/>
          <w:iCs/>
          <w:sz w:val="24"/>
        </w:rPr>
        <w:t>.</w:t>
      </w:r>
    </w:p>
    <w:p w14:paraId="17C40228" w14:textId="77777777" w:rsidR="00145937" w:rsidRPr="00226C4B" w:rsidRDefault="00145937" w:rsidP="00226C4B">
      <w:pPr>
        <w:spacing w:before="0" w:after="0"/>
        <w:ind w:firstLine="20"/>
        <w:jc w:val="both"/>
        <w:rPr>
          <w:bCs/>
          <w:sz w:val="24"/>
        </w:rPr>
      </w:pPr>
      <w:r w:rsidRPr="00226C4B">
        <w:rPr>
          <w:bCs/>
          <w:i/>
          <w:iCs/>
          <w:sz w:val="24"/>
        </w:rPr>
        <w:t>Това, с което се зае КЗП през последната седмица, са хранителните добавки. Заблуждаващите практики в онлайн аптеки, даже във физически такива, в които се приписват чудодейни качества на различни продукти. Заблуждаващите практики се наказват с до 4% от оборота, като тук санкциите може да ги налага и КЗП".</w:t>
      </w:r>
    </w:p>
    <w:p w14:paraId="55937765" w14:textId="77777777" w:rsidR="00145937" w:rsidRPr="00226C4B" w:rsidRDefault="00145937" w:rsidP="00226C4B">
      <w:pPr>
        <w:spacing w:before="0" w:after="0"/>
        <w:ind w:firstLine="20"/>
        <w:jc w:val="both"/>
        <w:rPr>
          <w:bCs/>
          <w:sz w:val="24"/>
        </w:rPr>
      </w:pPr>
      <w:r w:rsidRPr="00226C4B">
        <w:rPr>
          <w:bCs/>
          <w:sz w:val="24"/>
        </w:rPr>
        <w:t>Тя коментира позицията на Сдружението за модерна търговия, в което определиха действията на КЗП като "безпрецедентен натиск на държавата върху светлия бизнес" и коригираха Мая Манолова, че става въпрос за брутен марж, а не за надценки. Според тях в 9 от 10 случая причината за повишението на цените не е при търговеца.</w:t>
      </w:r>
    </w:p>
    <w:p w14:paraId="155846BE" w14:textId="77777777" w:rsidR="00145937" w:rsidRPr="00226C4B" w:rsidRDefault="00145937" w:rsidP="00226C4B">
      <w:pPr>
        <w:spacing w:before="0" w:after="0"/>
        <w:ind w:firstLine="20"/>
        <w:jc w:val="both"/>
        <w:rPr>
          <w:bCs/>
          <w:sz w:val="24"/>
        </w:rPr>
      </w:pPr>
      <w:r w:rsidRPr="00226C4B">
        <w:rPr>
          <w:bCs/>
          <w:i/>
          <w:iCs/>
          <w:sz w:val="24"/>
        </w:rPr>
        <w:lastRenderedPageBreak/>
        <w:t xml:space="preserve">"Нищо от това, което твърдят веригите, не е вярно. Когато проверките се извършват от надлежните органи и съответстват със законовите изисквания, не са административен натиск. </w:t>
      </w:r>
      <w:r w:rsidRPr="00226C4B">
        <w:rPr>
          <w:b/>
          <w:bCs/>
          <w:i/>
          <w:iCs/>
          <w:sz w:val="24"/>
        </w:rPr>
        <w:t>Законите трябва да се спазват и тогава, когато се нарушават, следват санкции.</w:t>
      </w:r>
    </w:p>
    <w:p w14:paraId="769EB3D2" w14:textId="77777777" w:rsidR="00145937" w:rsidRPr="00226C4B" w:rsidRDefault="00145937" w:rsidP="00226C4B">
      <w:pPr>
        <w:spacing w:before="0" w:after="0"/>
        <w:ind w:firstLine="20"/>
        <w:jc w:val="both"/>
        <w:rPr>
          <w:bCs/>
          <w:sz w:val="24"/>
        </w:rPr>
      </w:pPr>
      <w:r w:rsidRPr="00226C4B">
        <w:rPr>
          <w:b/>
          <w:bCs/>
          <w:i/>
          <w:iCs/>
          <w:sz w:val="24"/>
        </w:rPr>
        <w:t>И нивата на брутния марж, и на търговските надценки в България са много по-високи от тези в Германия</w:t>
      </w:r>
      <w:r w:rsidRPr="00226C4B">
        <w:rPr>
          <w:bCs/>
          <w:i/>
          <w:iCs/>
          <w:sz w:val="24"/>
        </w:rPr>
        <w:t xml:space="preserve">. Два пъти и повече пъти по-високи, когато става дума за млечни продукти. Тази </w:t>
      </w:r>
      <w:proofErr w:type="spellStart"/>
      <w:r w:rsidRPr="00226C4B">
        <w:rPr>
          <w:bCs/>
          <w:i/>
          <w:iCs/>
          <w:sz w:val="24"/>
        </w:rPr>
        <w:t>несраведливост</w:t>
      </w:r>
      <w:proofErr w:type="spellEnd"/>
      <w:r w:rsidRPr="00226C4B">
        <w:rPr>
          <w:bCs/>
          <w:i/>
          <w:iCs/>
          <w:sz w:val="24"/>
        </w:rPr>
        <w:t xml:space="preserve"> спрямо българските потребители следва да бъде коригирана, поправена.</w:t>
      </w:r>
    </w:p>
    <w:p w14:paraId="41658676" w14:textId="77777777" w:rsidR="00145937" w:rsidRPr="00226C4B" w:rsidRDefault="00145937" w:rsidP="00226C4B">
      <w:pPr>
        <w:spacing w:before="0" w:after="0"/>
        <w:ind w:firstLine="20"/>
        <w:jc w:val="both"/>
        <w:rPr>
          <w:bCs/>
          <w:sz w:val="24"/>
        </w:rPr>
      </w:pPr>
      <w:r w:rsidRPr="00226C4B">
        <w:rPr>
          <w:b/>
          <w:bCs/>
          <w:i/>
          <w:iCs/>
          <w:sz w:val="24"/>
        </w:rPr>
        <w:t>Част от фактите, които станаха ясни по време на проверките, сме предали на Комисията за защита на конкуренцията.</w:t>
      </w:r>
      <w:r w:rsidRPr="00226C4B">
        <w:rPr>
          <w:bCs/>
          <w:i/>
          <w:iCs/>
          <w:sz w:val="24"/>
        </w:rPr>
        <w:t xml:space="preserve"> В закона ясно е казано, че надценките на сходни продукти от една и съща продуктова категория не трябва да се разминават с повече от десет процента. В случаите, в които това е така, следват санкции, които законът е описал за всеки отделен продукт с до десет процента от оборота. КЗК обяви, че започва работа по тях".</w:t>
      </w:r>
    </w:p>
    <w:p w14:paraId="6EE42A6A" w14:textId="77777777" w:rsidR="00145937" w:rsidRPr="00226C4B" w:rsidRDefault="00145937" w:rsidP="00226C4B">
      <w:pPr>
        <w:spacing w:before="0" w:after="0"/>
        <w:ind w:firstLine="20"/>
        <w:jc w:val="both"/>
        <w:rPr>
          <w:bCs/>
          <w:sz w:val="24"/>
        </w:rPr>
      </w:pPr>
      <w:r w:rsidRPr="00226C4B">
        <w:rPr>
          <w:b/>
          <w:bCs/>
          <w:sz w:val="24"/>
        </w:rPr>
        <w:t>Веригите буквално смачкаха малките магазинчета и продължават да извиват ръцете на българските производители на храни,</w:t>
      </w:r>
      <w:r w:rsidRPr="00226C4B">
        <w:rPr>
          <w:bCs/>
          <w:sz w:val="24"/>
        </w:rPr>
        <w:t xml:space="preserve"> отбеляза тя в предаването "Хоризонт за вас".</w:t>
      </w:r>
    </w:p>
    <w:p w14:paraId="423C24A3" w14:textId="77777777" w:rsidR="00145937" w:rsidRPr="00226C4B" w:rsidRDefault="00145937" w:rsidP="00226C4B">
      <w:pPr>
        <w:spacing w:before="0" w:after="0"/>
        <w:ind w:firstLine="20"/>
        <w:jc w:val="both"/>
        <w:rPr>
          <w:bCs/>
          <w:sz w:val="24"/>
        </w:rPr>
      </w:pPr>
      <w:r w:rsidRPr="00226C4B">
        <w:rPr>
          <w:bCs/>
          <w:i/>
          <w:iCs/>
          <w:sz w:val="24"/>
        </w:rPr>
        <w:t>"Наказанията, които налага Комисията за защита на потребителите, най-вече са за нелоялни търговски практики, за фалшиви промоции, за разминаване в цените на етикет и на каса.</w:t>
      </w:r>
    </w:p>
    <w:p w14:paraId="18564C12" w14:textId="77777777" w:rsidR="00145937" w:rsidRPr="00226C4B" w:rsidRDefault="00145937" w:rsidP="00226C4B">
      <w:pPr>
        <w:spacing w:before="0" w:after="0"/>
        <w:ind w:firstLine="20"/>
        <w:jc w:val="both"/>
        <w:rPr>
          <w:bCs/>
          <w:sz w:val="24"/>
        </w:rPr>
      </w:pPr>
      <w:r w:rsidRPr="00226C4B">
        <w:rPr>
          <w:bCs/>
          <w:i/>
          <w:iCs/>
          <w:sz w:val="24"/>
        </w:rPr>
        <w:t xml:space="preserve">Освен КЗП, на проверки влязоха и Агенцията по храните, НАП, </w:t>
      </w:r>
      <w:proofErr w:type="spellStart"/>
      <w:r w:rsidRPr="00226C4B">
        <w:rPr>
          <w:bCs/>
          <w:i/>
          <w:iCs/>
          <w:sz w:val="24"/>
        </w:rPr>
        <w:t>Министреството</w:t>
      </w:r>
      <w:proofErr w:type="spellEnd"/>
      <w:r w:rsidRPr="00226C4B">
        <w:rPr>
          <w:bCs/>
          <w:i/>
          <w:iCs/>
          <w:sz w:val="24"/>
        </w:rPr>
        <w:t xml:space="preserve"> на земеделието".</w:t>
      </w:r>
    </w:p>
    <w:p w14:paraId="41B113A0" w14:textId="77777777" w:rsidR="00145937" w:rsidRPr="00226C4B" w:rsidRDefault="00145937" w:rsidP="00226C4B">
      <w:pPr>
        <w:spacing w:before="0" w:after="0"/>
        <w:ind w:firstLine="20"/>
        <w:jc w:val="both"/>
        <w:rPr>
          <w:bCs/>
          <w:sz w:val="24"/>
        </w:rPr>
      </w:pPr>
      <w:r w:rsidRPr="00226C4B">
        <w:rPr>
          <w:b/>
          <w:bCs/>
          <w:sz w:val="24"/>
        </w:rPr>
        <w:t>Сред най-често срещаните нелоялни търговски практики Манолова посочи фалшивите промоции.</w:t>
      </w:r>
    </w:p>
    <w:p w14:paraId="414AA6BC" w14:textId="77777777" w:rsidR="00145937" w:rsidRPr="00226C4B" w:rsidRDefault="00145937" w:rsidP="00226C4B">
      <w:pPr>
        <w:spacing w:before="0" w:after="0"/>
        <w:ind w:firstLine="20"/>
        <w:jc w:val="both"/>
        <w:rPr>
          <w:bCs/>
          <w:sz w:val="24"/>
        </w:rPr>
      </w:pPr>
      <w:r w:rsidRPr="00226C4B">
        <w:rPr>
          <w:b/>
          <w:bCs/>
          <w:i/>
          <w:iCs/>
          <w:sz w:val="24"/>
        </w:rPr>
        <w:t>"Зачестиха и сигналите с твърдения за некоректно представяне на произхода на стоките".</w:t>
      </w:r>
    </w:p>
    <w:p w14:paraId="67EB4A51" w14:textId="77777777" w:rsidR="00145937" w:rsidRPr="00226C4B" w:rsidRDefault="00145937" w:rsidP="00226C4B">
      <w:pPr>
        <w:spacing w:before="0" w:after="0"/>
        <w:ind w:firstLine="20"/>
        <w:jc w:val="both"/>
        <w:rPr>
          <w:bCs/>
          <w:sz w:val="24"/>
        </w:rPr>
      </w:pPr>
      <w:r w:rsidRPr="00226C4B">
        <w:rPr>
          <w:bCs/>
          <w:sz w:val="24"/>
        </w:rPr>
        <w:t>За българските производители на храни, специално малките такива, трябва да има облекчени условия, специално организирани пазари, отбеляза председателят на КЗП.</w:t>
      </w:r>
    </w:p>
    <w:p w14:paraId="488F0554" w14:textId="77777777" w:rsidR="00145937" w:rsidRPr="00226C4B" w:rsidRDefault="00145937" w:rsidP="00226C4B">
      <w:pPr>
        <w:spacing w:before="0" w:after="0"/>
        <w:ind w:firstLine="20"/>
        <w:jc w:val="both"/>
        <w:rPr>
          <w:bCs/>
          <w:sz w:val="24"/>
        </w:rPr>
      </w:pPr>
      <w:r w:rsidRPr="00226C4B">
        <w:rPr>
          <w:bCs/>
          <w:i/>
          <w:iCs/>
          <w:sz w:val="24"/>
        </w:rPr>
        <w:t>"Да имат възможност да си продават продуктите без посредници".</w:t>
      </w:r>
    </w:p>
    <w:p w14:paraId="0A6C6293" w14:textId="77777777" w:rsidR="00CD15D5" w:rsidRPr="00226C4B" w:rsidRDefault="00CD15D5" w:rsidP="00226C4B">
      <w:pPr>
        <w:spacing w:before="0" w:after="0"/>
        <w:ind w:firstLine="20"/>
        <w:jc w:val="both"/>
        <w:rPr>
          <w:bCs/>
          <w:sz w:val="24"/>
        </w:rPr>
      </w:pPr>
    </w:p>
    <w:p w14:paraId="759F9ABA" w14:textId="77777777" w:rsidR="00B02DE8" w:rsidRPr="00226C4B" w:rsidRDefault="00B02DE8" w:rsidP="00226C4B">
      <w:pPr>
        <w:pStyle w:val="1"/>
        <w:spacing w:before="0" w:after="0"/>
        <w:rPr>
          <w:rFonts w:ascii="Arial Narrow" w:hAnsi="Arial Narrow"/>
          <w:sz w:val="24"/>
          <w:szCs w:val="24"/>
        </w:rPr>
      </w:pPr>
      <w:bookmarkStart w:id="17" w:name="_Toc244475778"/>
      <w:r w:rsidRPr="00226C4B">
        <w:rPr>
          <w:rFonts w:ascii="Arial Narrow" w:hAnsi="Arial Narrow"/>
          <w:sz w:val="24"/>
          <w:szCs w:val="24"/>
        </w:rPr>
        <w:t>Контрол в реално време на НЗОК на лекарствените продукти в аптеките</w:t>
      </w:r>
      <w:bookmarkEnd w:id="17"/>
    </w:p>
    <w:p w14:paraId="42890B00" w14:textId="77777777" w:rsidR="00B02DE8" w:rsidRPr="00226C4B" w:rsidRDefault="00B02DE8" w:rsidP="00226C4B">
      <w:pPr>
        <w:spacing w:before="0" w:after="0"/>
        <w:ind w:firstLine="20"/>
        <w:jc w:val="both"/>
        <w:rPr>
          <w:bCs/>
          <w:i/>
          <w:iCs/>
          <w:sz w:val="24"/>
        </w:rPr>
      </w:pPr>
      <w:r w:rsidRPr="00226C4B">
        <w:rPr>
          <w:bCs/>
          <w:i/>
          <w:iCs/>
          <w:sz w:val="24"/>
        </w:rPr>
        <w:t>Нова дигитална проверка на продуктовия код в аптечната мрежа гарантира съответствие при отпускането на медикаменти с публични средства</w:t>
      </w:r>
    </w:p>
    <w:p w14:paraId="08A202FC" w14:textId="1E77CC1B" w:rsidR="00B02DE8" w:rsidRPr="00226C4B" w:rsidRDefault="00B02DE8" w:rsidP="00226C4B">
      <w:pPr>
        <w:spacing w:before="0" w:after="0"/>
        <w:ind w:firstLine="20"/>
        <w:jc w:val="both"/>
        <w:rPr>
          <w:b/>
          <w:sz w:val="24"/>
        </w:rPr>
      </w:pPr>
      <w:r w:rsidRPr="00226C4B">
        <w:rPr>
          <w:b/>
          <w:sz w:val="24"/>
        </w:rPr>
        <w:t>БНР  </w:t>
      </w:r>
    </w:p>
    <w:p w14:paraId="4A593299" w14:textId="77777777" w:rsidR="00B02DE8" w:rsidRPr="00226C4B" w:rsidRDefault="00B02DE8" w:rsidP="00226C4B">
      <w:pPr>
        <w:spacing w:before="0" w:after="0"/>
        <w:ind w:firstLine="20"/>
        <w:jc w:val="both"/>
        <w:rPr>
          <w:bCs/>
          <w:sz w:val="24"/>
        </w:rPr>
      </w:pPr>
      <w:r w:rsidRPr="00226C4B">
        <w:rPr>
          <w:bCs/>
          <w:sz w:val="24"/>
        </w:rPr>
        <w:pict w14:anchorId="2C2CF80D">
          <v:rect id="_x0000_i1347" style="width:468pt;height:1.5pt" o:hrstd="t" o:hrnoshade="t" o:hr="t" fillcolor="#a0a0a0" stroked="f"/>
        </w:pict>
      </w:r>
    </w:p>
    <w:p w14:paraId="5AF6E222" w14:textId="77777777" w:rsidR="00B02DE8" w:rsidRPr="00226C4B" w:rsidRDefault="00B02DE8" w:rsidP="00226C4B">
      <w:pPr>
        <w:spacing w:before="0" w:after="0"/>
        <w:ind w:firstLine="20"/>
        <w:jc w:val="both"/>
        <w:rPr>
          <w:bCs/>
          <w:sz w:val="24"/>
        </w:rPr>
      </w:pPr>
      <w:r w:rsidRPr="00226C4B">
        <w:rPr>
          <w:b/>
          <w:bCs/>
          <w:sz w:val="24"/>
        </w:rPr>
        <w:t>Националната здравноинформационна система (НЗИС) стартира контрол в реално време на продуктовия код GTIN при отпускането на лекарствени продукти, заплащани от Националната здравноосигурителна каса (НЗОК)</w:t>
      </w:r>
      <w:r w:rsidRPr="00226C4B">
        <w:rPr>
          <w:bCs/>
          <w:sz w:val="24"/>
        </w:rPr>
        <w:t>. Дигиталната проверка ще установява всяко несъответствие между физическата опаковка и отчетения лекарствен продукт в момента на неговото отпускане, с което се заменя досегашният последващ контрол.</w:t>
      </w:r>
    </w:p>
    <w:p w14:paraId="4C4E284A" w14:textId="77777777" w:rsidR="00B02DE8" w:rsidRPr="00226C4B" w:rsidRDefault="00B02DE8" w:rsidP="00226C4B">
      <w:pPr>
        <w:spacing w:before="0" w:after="0"/>
        <w:ind w:firstLine="20"/>
        <w:jc w:val="both"/>
        <w:rPr>
          <w:bCs/>
          <w:sz w:val="24"/>
        </w:rPr>
      </w:pPr>
      <w:r w:rsidRPr="00226C4B">
        <w:rPr>
          <w:bCs/>
          <w:sz w:val="24"/>
        </w:rPr>
        <w:t>Въвеждането на мярката е в отговор на нарушенията, установени от НЗОК при съвместни инспекции с Държавна агенция „Национална сигурност“ (ДАНС) и Главна дирекция „Национална полиция“ (Икономическа полиция) към МВР. При специализирани проверки в 21 аптеки в 12 области на страната бяха констатирани случаи, при които националният номер на медикаментите не съответства на GTIN кода, като размерът на неоснователно получените средства от бюджета надхвърля 1 млн. евро.</w:t>
      </w:r>
    </w:p>
    <w:p w14:paraId="6D6C74F9" w14:textId="77777777" w:rsidR="00B02DE8" w:rsidRPr="00226C4B" w:rsidRDefault="00B02DE8" w:rsidP="00226C4B">
      <w:pPr>
        <w:spacing w:before="0" w:after="0"/>
        <w:ind w:firstLine="20"/>
        <w:jc w:val="both"/>
        <w:rPr>
          <w:bCs/>
          <w:sz w:val="24"/>
        </w:rPr>
      </w:pPr>
      <w:r w:rsidRPr="00226C4B">
        <w:rPr>
          <w:b/>
          <w:bCs/>
          <w:sz w:val="24"/>
        </w:rPr>
        <w:t>Процес на верификация и технологичен контрол</w:t>
      </w:r>
    </w:p>
    <w:p w14:paraId="74D06958" w14:textId="77777777" w:rsidR="00B02DE8" w:rsidRPr="00226C4B" w:rsidRDefault="00B02DE8" w:rsidP="00226C4B">
      <w:pPr>
        <w:spacing w:before="0" w:after="0"/>
        <w:ind w:firstLine="20"/>
        <w:jc w:val="both"/>
        <w:rPr>
          <w:bCs/>
          <w:sz w:val="24"/>
        </w:rPr>
      </w:pPr>
      <w:r w:rsidRPr="00226C4B">
        <w:rPr>
          <w:bCs/>
          <w:sz w:val="24"/>
        </w:rPr>
        <w:t xml:space="preserve">Новата система променя изцяло алгоритъма на обслужване на предписанията в аптечната мрежа. При обработката на рецептата съответният аптечен софтуер автоматично сканира 2D кода на опаковката и препраща съдържащия се в него GTIN код директно към НЗИС, едновременно с останалите данни за изпълнението. В същия момент централната система извършва незабавна </w:t>
      </w:r>
      <w:r w:rsidRPr="00226C4B">
        <w:rPr>
          <w:bCs/>
          <w:sz w:val="24"/>
        </w:rPr>
        <w:lastRenderedPageBreak/>
        <w:t>автоматична сверка на изпратения код с националния номер на предписания и отчетен лекарствен продукт. В случай че бъде установено каквото и да е разминаване между физическия продукт и софтуерните данни, системата генерира своевременно съобщение за грешка и автоматично отхвърля трансакцията. По този начин отпускането се блокира напълно още на гишето преди фармацевтът да е финализирал продажбата и пациентът да е напуснал обекта.</w:t>
      </w:r>
    </w:p>
    <w:p w14:paraId="7A663C97" w14:textId="77777777" w:rsidR="00B02DE8" w:rsidRPr="00226C4B" w:rsidRDefault="00B02DE8" w:rsidP="00226C4B">
      <w:pPr>
        <w:spacing w:before="0" w:after="0"/>
        <w:ind w:firstLine="20"/>
        <w:jc w:val="both"/>
        <w:rPr>
          <w:bCs/>
          <w:sz w:val="24"/>
        </w:rPr>
      </w:pPr>
      <w:r w:rsidRPr="00226C4B">
        <w:rPr>
          <w:bCs/>
          <w:sz w:val="24"/>
        </w:rPr>
        <w:t>"Всяка опаковка, платена с публични средства, вече се проверява в момента, в който излиза от аптеката. Така контролът предотвратява злоупотребите, вместо да ги установява със закъснение. Добросъвестните аптеки няма да усетят промяна в работата си", заяви д-р Владимир Даскалов, управител на НЗОК.</w:t>
      </w:r>
    </w:p>
    <w:p w14:paraId="3F2F7527" w14:textId="77777777" w:rsidR="00B02DE8" w:rsidRPr="00226C4B" w:rsidRDefault="00B02DE8" w:rsidP="00226C4B">
      <w:pPr>
        <w:spacing w:before="0" w:after="0"/>
        <w:ind w:firstLine="20"/>
        <w:jc w:val="both"/>
        <w:rPr>
          <w:bCs/>
          <w:sz w:val="24"/>
        </w:rPr>
      </w:pPr>
      <w:r w:rsidRPr="00226C4B">
        <w:rPr>
          <w:b/>
          <w:bCs/>
          <w:sz w:val="24"/>
        </w:rPr>
        <w:t>Досега подобни несъответствия се идентифицираха на етап последващ контрол, месеци след извършване на плащанията</w:t>
      </w:r>
      <w:r w:rsidRPr="00226C4B">
        <w:rPr>
          <w:bCs/>
          <w:sz w:val="24"/>
        </w:rPr>
        <w:t>.</w:t>
      </w:r>
    </w:p>
    <w:p w14:paraId="1AAE1C3B" w14:textId="77777777" w:rsidR="00B02DE8" w:rsidRPr="00226C4B" w:rsidRDefault="00B02DE8" w:rsidP="00226C4B">
      <w:pPr>
        <w:spacing w:before="0" w:after="0"/>
        <w:ind w:firstLine="20"/>
        <w:jc w:val="both"/>
        <w:rPr>
          <w:bCs/>
          <w:sz w:val="24"/>
        </w:rPr>
      </w:pPr>
      <w:r w:rsidRPr="00226C4B">
        <w:rPr>
          <w:bCs/>
          <w:sz w:val="24"/>
        </w:rPr>
        <w:t xml:space="preserve">Новият контролен модул, разработен от „Информационно обслужване“ АД, измества проверката в момента на отпускане, </w:t>
      </w:r>
      <w:r w:rsidRPr="00226C4B">
        <w:rPr>
          <w:b/>
          <w:bCs/>
          <w:sz w:val="24"/>
        </w:rPr>
        <w:t>като по този начин елиминира възможностите за отчитане на по-скъпи или неотпуснати продукт</w:t>
      </w:r>
      <w:r w:rsidRPr="00226C4B">
        <w:rPr>
          <w:bCs/>
          <w:sz w:val="24"/>
        </w:rPr>
        <w:t>и.</w:t>
      </w:r>
    </w:p>
    <w:p w14:paraId="247DCCB7" w14:textId="77777777" w:rsidR="00B02DE8" w:rsidRPr="00226C4B" w:rsidRDefault="00B02DE8" w:rsidP="00226C4B">
      <w:pPr>
        <w:spacing w:before="0" w:after="0"/>
        <w:ind w:firstLine="20"/>
        <w:jc w:val="both"/>
        <w:rPr>
          <w:bCs/>
          <w:sz w:val="24"/>
        </w:rPr>
      </w:pPr>
      <w:r w:rsidRPr="00226C4B">
        <w:rPr>
          <w:b/>
          <w:bCs/>
          <w:sz w:val="24"/>
        </w:rPr>
        <w:t>Новата функционалност надгражда автоматичното отчитане на изпълнените рецепти, въведено в началото на 2026 г</w:t>
      </w:r>
      <w:r w:rsidRPr="00226C4B">
        <w:rPr>
          <w:bCs/>
          <w:sz w:val="24"/>
        </w:rPr>
        <w:t>. По данни на „Информационно обслужване“ АД внедряването му, заедно с онлайн контрола при предписване, вече е довело до намаляване на грешките при отпускане на лекарства по НЗОК с над 98%.</w:t>
      </w:r>
    </w:p>
    <w:p w14:paraId="092354B0" w14:textId="77777777" w:rsidR="00B02DE8" w:rsidRPr="00226C4B" w:rsidRDefault="00B02DE8" w:rsidP="00226C4B">
      <w:pPr>
        <w:spacing w:before="0" w:after="0"/>
        <w:ind w:firstLine="20"/>
        <w:jc w:val="both"/>
        <w:rPr>
          <w:bCs/>
          <w:sz w:val="24"/>
        </w:rPr>
      </w:pPr>
      <w:r w:rsidRPr="00226C4B">
        <w:rPr>
          <w:b/>
          <w:bCs/>
          <w:sz w:val="24"/>
        </w:rPr>
        <w:t>За целта е необходимо аптеките да използват софтуерна версия, която поддържа коректно подаване на GTIN кода</w:t>
      </w:r>
      <w:r w:rsidRPr="00226C4B">
        <w:rPr>
          <w:bCs/>
          <w:sz w:val="24"/>
        </w:rPr>
        <w:t>. Проектът е реализиран в пълна координация между Министерството на здравеопазването, НЗОК, Българския фармацевтичен съюз и притежателите на разрешения за употреба.</w:t>
      </w:r>
    </w:p>
    <w:p w14:paraId="3C782FA0" w14:textId="77777777" w:rsidR="004D3127" w:rsidRPr="00226C4B" w:rsidRDefault="004D3127" w:rsidP="00226C4B">
      <w:pPr>
        <w:spacing w:before="0" w:after="0"/>
        <w:ind w:firstLine="20"/>
        <w:jc w:val="both"/>
        <w:rPr>
          <w:bCs/>
          <w:sz w:val="24"/>
        </w:rPr>
      </w:pPr>
    </w:p>
    <w:p w14:paraId="5A494247" w14:textId="77777777" w:rsidR="009E45CE" w:rsidRPr="00226C4B" w:rsidRDefault="009E45CE" w:rsidP="00226C4B">
      <w:pPr>
        <w:pStyle w:val="1"/>
        <w:spacing w:before="0" w:after="0"/>
        <w:rPr>
          <w:rFonts w:ascii="Arial Narrow" w:hAnsi="Arial Narrow"/>
          <w:sz w:val="24"/>
          <w:szCs w:val="24"/>
        </w:rPr>
      </w:pPr>
      <w:bookmarkStart w:id="18" w:name="_Toc244475779"/>
      <w:r w:rsidRPr="00226C4B">
        <w:rPr>
          <w:rFonts w:ascii="Arial Narrow" w:hAnsi="Arial Narrow"/>
          <w:sz w:val="24"/>
          <w:szCs w:val="24"/>
        </w:rPr>
        <w:t xml:space="preserve">Д-р Борис </w:t>
      </w:r>
      <w:proofErr w:type="spellStart"/>
      <w:r w:rsidRPr="00226C4B">
        <w:rPr>
          <w:rFonts w:ascii="Arial Narrow" w:hAnsi="Arial Narrow"/>
          <w:sz w:val="24"/>
          <w:szCs w:val="24"/>
        </w:rPr>
        <w:t>Таблов</w:t>
      </w:r>
      <w:proofErr w:type="spellEnd"/>
      <w:r w:rsidRPr="00226C4B">
        <w:rPr>
          <w:rFonts w:ascii="Arial Narrow" w:hAnsi="Arial Narrow"/>
          <w:sz w:val="24"/>
          <w:szCs w:val="24"/>
        </w:rPr>
        <w:t>: Конкуренцията за кадри ще бъде безпощадна</w:t>
      </w:r>
      <w:bookmarkEnd w:id="18"/>
    </w:p>
    <w:p w14:paraId="5563E497" w14:textId="23952112" w:rsidR="009E45CE" w:rsidRPr="00226C4B" w:rsidRDefault="009E45CE" w:rsidP="00226C4B">
      <w:pPr>
        <w:spacing w:before="0" w:after="0"/>
        <w:ind w:firstLine="20"/>
        <w:jc w:val="both"/>
        <w:rPr>
          <w:bCs/>
          <w:i/>
          <w:iCs/>
          <w:sz w:val="24"/>
        </w:rPr>
      </w:pPr>
      <w:r w:rsidRPr="00226C4B">
        <w:rPr>
          <w:bCs/>
          <w:i/>
          <w:iCs/>
          <w:sz w:val="24"/>
        </w:rPr>
        <w:t>В Европа се очаква в следващите 5 до 10 години да излязат от системата на медицинското обслужване над 1 милион лекари, посочи той</w:t>
      </w:r>
    </w:p>
    <w:p w14:paraId="47807216" w14:textId="744559DB" w:rsidR="009E45CE" w:rsidRPr="00226C4B" w:rsidRDefault="009E45CE" w:rsidP="00226C4B">
      <w:pPr>
        <w:spacing w:before="0" w:after="0"/>
        <w:ind w:firstLine="20"/>
        <w:jc w:val="both"/>
        <w:rPr>
          <w:b/>
          <w:sz w:val="24"/>
        </w:rPr>
      </w:pPr>
      <w:r w:rsidRPr="00226C4B">
        <w:rPr>
          <w:b/>
          <w:sz w:val="24"/>
        </w:rPr>
        <w:t>БНР  Хоризонт до обед</w:t>
      </w:r>
    </w:p>
    <w:p w14:paraId="25A59D18" w14:textId="77777777" w:rsidR="009E45CE" w:rsidRPr="00226C4B" w:rsidRDefault="009E45CE" w:rsidP="00226C4B">
      <w:pPr>
        <w:spacing w:before="0" w:after="0"/>
        <w:ind w:firstLine="20"/>
        <w:jc w:val="both"/>
        <w:rPr>
          <w:bCs/>
          <w:sz w:val="24"/>
        </w:rPr>
      </w:pPr>
      <w:r w:rsidRPr="00226C4B">
        <w:rPr>
          <w:bCs/>
          <w:sz w:val="24"/>
        </w:rPr>
        <w:pict w14:anchorId="142493DD">
          <v:rect id="_x0000_i1373" style="width:468pt;height:1.5pt" o:hrstd="t" o:hrnoshade="t" o:hr="t" fillcolor="#a0a0a0" stroked="f"/>
        </w:pict>
      </w:r>
    </w:p>
    <w:p w14:paraId="5D887929" w14:textId="77777777" w:rsidR="009E45CE" w:rsidRPr="00226C4B" w:rsidRDefault="009E45CE" w:rsidP="00226C4B">
      <w:pPr>
        <w:spacing w:before="0" w:after="0"/>
        <w:ind w:firstLine="20"/>
        <w:jc w:val="both"/>
        <w:rPr>
          <w:bCs/>
          <w:sz w:val="24"/>
        </w:rPr>
      </w:pPr>
      <w:r w:rsidRPr="00226C4B">
        <w:rPr>
          <w:b/>
          <w:bCs/>
          <w:sz w:val="24"/>
        </w:rPr>
        <w:t>Има моменти в медицината, в които най-важният въпрос вече не е какво още можем да направим срещу болестта, а какво можем да направим за човека</w:t>
      </w:r>
      <w:r w:rsidRPr="00226C4B">
        <w:rPr>
          <w:bCs/>
          <w:sz w:val="24"/>
        </w:rPr>
        <w:t>.</w:t>
      </w:r>
    </w:p>
    <w:p w14:paraId="579CF2C2" w14:textId="77777777" w:rsidR="009E45CE" w:rsidRPr="00226C4B" w:rsidRDefault="009E45CE" w:rsidP="00226C4B">
      <w:pPr>
        <w:spacing w:before="0" w:after="0"/>
        <w:ind w:firstLine="20"/>
        <w:jc w:val="both"/>
        <w:rPr>
          <w:bCs/>
          <w:sz w:val="24"/>
        </w:rPr>
      </w:pPr>
      <w:r w:rsidRPr="00226C4B">
        <w:rPr>
          <w:bCs/>
          <w:sz w:val="24"/>
        </w:rPr>
        <w:t>Това казват от Асоциацията на българските медицински специалисти в чужбина, които организират обучение за свои колеги в рамките на тридневна академия, на която акцентът е и палиативната грижа. Те ще обсъждат как да се осигури възможно най-доброто качество на живот на пациенти с тежки и животозастрашаващи заболявания, кои са добрите медицински и организационни практики, ще разгледат контрола на симптомите, общуването с пациента и близките и ролята на различните професионалисти в палиативния екип.</w:t>
      </w:r>
    </w:p>
    <w:p w14:paraId="3B19E6A7" w14:textId="77777777" w:rsidR="009E45CE" w:rsidRPr="00226C4B" w:rsidRDefault="009E45CE" w:rsidP="00226C4B">
      <w:pPr>
        <w:spacing w:before="0" w:after="0"/>
        <w:ind w:firstLine="20"/>
        <w:jc w:val="both"/>
        <w:rPr>
          <w:bCs/>
          <w:sz w:val="24"/>
        </w:rPr>
      </w:pPr>
      <w:r w:rsidRPr="00226C4B">
        <w:rPr>
          <w:bCs/>
          <w:sz w:val="24"/>
        </w:rPr>
        <w:t xml:space="preserve">Пред БНР д-р Борис </w:t>
      </w:r>
      <w:proofErr w:type="spellStart"/>
      <w:r w:rsidRPr="00226C4B">
        <w:rPr>
          <w:bCs/>
          <w:sz w:val="24"/>
        </w:rPr>
        <w:t>Таблов</w:t>
      </w:r>
      <w:proofErr w:type="spellEnd"/>
      <w:r w:rsidRPr="00226C4B">
        <w:rPr>
          <w:bCs/>
          <w:sz w:val="24"/>
        </w:rPr>
        <w:t>, председател на Асоциацията на българските медицински специалисти в чужбина, разказа какво предстои по време на обучението:</w:t>
      </w:r>
    </w:p>
    <w:p w14:paraId="6BB256E7" w14:textId="77777777" w:rsidR="009E45CE" w:rsidRPr="00226C4B" w:rsidRDefault="009E45CE" w:rsidP="00226C4B">
      <w:pPr>
        <w:spacing w:before="0" w:after="0"/>
        <w:ind w:firstLine="20"/>
        <w:jc w:val="both"/>
        <w:rPr>
          <w:bCs/>
          <w:sz w:val="24"/>
        </w:rPr>
      </w:pPr>
      <w:r w:rsidRPr="00226C4B">
        <w:rPr>
          <w:bCs/>
          <w:sz w:val="24"/>
        </w:rPr>
        <w:t xml:space="preserve">"Академията е първото научно събитие на Асоциацията на българските медицински специалисти в чужбина. Акцентът, който сме избрали, е комбинация между интердисциплинарни дискусии и панели, лекционни и практически, по много важни групи заболявания, които са ежедневна наша работа в различните медицински дисциплини, и това комбинирано с дискусии по теми, които според нас са много важни и актуални и които понякога в България не се дискутират достатъчно активно сред администраторите на системата, защото отговорите, които излизат при подобни дискусии, не са много удобни. Ще започнем от днес с разговор по въпроса - "Медицинска кариера в България или в чужбина?". След това ще говорим за палиативната медицина. Ще говорим за важността на комуникацията в ежедневната ни работа. Ще почетем Деня на будителите със </w:t>
      </w:r>
      <w:r w:rsidRPr="00226C4B">
        <w:rPr>
          <w:bCs/>
          <w:sz w:val="24"/>
        </w:rPr>
        <w:lastRenderedPageBreak/>
        <w:t xml:space="preserve">специален гост, който смятаме, че се вписва в определението будител - Лазар Радков. Искаме да акцентираме върху това, че в крайна сметка </w:t>
      </w:r>
      <w:r w:rsidRPr="00226C4B">
        <w:rPr>
          <w:b/>
          <w:bCs/>
          <w:sz w:val="24"/>
        </w:rPr>
        <w:t>развитието на едно общество е резултат от индивидуалното усилие на всеки от нас. И докато не бъдем по-активни, по-самокритични към това, което правим и към собствените си развития, трудно ще можем да надградим от положението, в което сме</w:t>
      </w:r>
      <w:r w:rsidRPr="00226C4B">
        <w:rPr>
          <w:bCs/>
          <w:sz w:val="24"/>
        </w:rPr>
        <w:t>.</w:t>
      </w:r>
      <w:r w:rsidRPr="00226C4B">
        <w:rPr>
          <w:b/>
          <w:bCs/>
          <w:sz w:val="24"/>
        </w:rPr>
        <w:t xml:space="preserve"> Да се оплакваме е лесно, но много по-трудно е всъщност да бъдем отговорни участници в тези процеси</w:t>
      </w:r>
      <w:r w:rsidRPr="00226C4B">
        <w:rPr>
          <w:bCs/>
          <w:sz w:val="24"/>
        </w:rPr>
        <w:t>".</w:t>
      </w:r>
    </w:p>
    <w:p w14:paraId="33BCCBA3" w14:textId="77777777" w:rsidR="009E45CE" w:rsidRPr="00226C4B" w:rsidRDefault="009E45CE" w:rsidP="00226C4B">
      <w:pPr>
        <w:spacing w:before="0" w:after="0"/>
        <w:ind w:firstLine="20"/>
        <w:jc w:val="both"/>
        <w:rPr>
          <w:bCs/>
          <w:sz w:val="24"/>
        </w:rPr>
      </w:pPr>
      <w:r w:rsidRPr="00226C4B">
        <w:rPr>
          <w:bCs/>
          <w:sz w:val="24"/>
        </w:rPr>
        <w:t xml:space="preserve">В предаването "Хоризонт до обед" д-р </w:t>
      </w:r>
      <w:proofErr w:type="spellStart"/>
      <w:r w:rsidRPr="00226C4B">
        <w:rPr>
          <w:bCs/>
          <w:sz w:val="24"/>
        </w:rPr>
        <w:t>Таблов</w:t>
      </w:r>
      <w:proofErr w:type="spellEnd"/>
      <w:r w:rsidRPr="00226C4B">
        <w:rPr>
          <w:bCs/>
          <w:sz w:val="24"/>
        </w:rPr>
        <w:t xml:space="preserve"> отбеляза, че преди години повечето завършващи медицина са избирали да работят в чужбина. В последните години има леко обръщане на тази тенденция, добави той и изказа мнението си:</w:t>
      </w:r>
    </w:p>
    <w:p w14:paraId="6CDCFF75" w14:textId="77777777" w:rsidR="009E45CE" w:rsidRPr="00226C4B" w:rsidRDefault="009E45CE" w:rsidP="00226C4B">
      <w:pPr>
        <w:spacing w:before="0" w:after="0"/>
        <w:ind w:firstLine="20"/>
        <w:jc w:val="both"/>
        <w:rPr>
          <w:bCs/>
          <w:sz w:val="24"/>
        </w:rPr>
      </w:pPr>
      <w:r w:rsidRPr="00226C4B">
        <w:rPr>
          <w:bCs/>
          <w:sz w:val="24"/>
        </w:rPr>
        <w:t>"</w:t>
      </w:r>
      <w:r w:rsidRPr="00226C4B">
        <w:rPr>
          <w:b/>
          <w:bCs/>
          <w:sz w:val="24"/>
        </w:rPr>
        <w:t>Българската медицинска диаспора извън границите на страната ни е един огромен ресурс от знания, опит и контакти</w:t>
      </w:r>
      <w:r w:rsidRPr="00226C4B">
        <w:rPr>
          <w:bCs/>
          <w:sz w:val="24"/>
        </w:rPr>
        <w:t xml:space="preserve">, който може да бъде изключително полезен на колегите в България, които искат да се развиват, искат да работят модерна медицина, искат да се подобряват условията в страната с акцент да бъдат максимално полезни на своите пациенти. </w:t>
      </w:r>
      <w:r w:rsidRPr="00226C4B">
        <w:rPr>
          <w:b/>
          <w:bCs/>
          <w:sz w:val="24"/>
        </w:rPr>
        <w:t>Нашата крайна цел е да дадем достатъчно много аргументи на младите ни колеги, които стоят на прага на подобна дилема - да имат достатъчно много позитивни неща в графата защо да останат в България, за да не им се налага да ходят в чужбина</w:t>
      </w:r>
      <w:r w:rsidRPr="00226C4B">
        <w:rPr>
          <w:bCs/>
          <w:sz w:val="24"/>
        </w:rPr>
        <w:t>".</w:t>
      </w:r>
    </w:p>
    <w:p w14:paraId="75412423" w14:textId="77777777" w:rsidR="009E45CE" w:rsidRPr="00226C4B" w:rsidRDefault="009E45CE" w:rsidP="00226C4B">
      <w:pPr>
        <w:spacing w:before="0" w:after="0"/>
        <w:ind w:firstLine="20"/>
        <w:jc w:val="both"/>
        <w:rPr>
          <w:bCs/>
          <w:sz w:val="24"/>
        </w:rPr>
      </w:pPr>
      <w:r w:rsidRPr="00226C4B">
        <w:rPr>
          <w:bCs/>
          <w:sz w:val="24"/>
        </w:rPr>
        <w:t xml:space="preserve">По думите му </w:t>
      </w:r>
      <w:r w:rsidRPr="00226C4B">
        <w:rPr>
          <w:b/>
          <w:bCs/>
          <w:sz w:val="24"/>
        </w:rPr>
        <w:t>в Европа се очаква в следващите 5 до 10 години да излязат от системата на медицинското обслужване над 1 милион лекари</w:t>
      </w:r>
      <w:r w:rsidRPr="00226C4B">
        <w:rPr>
          <w:bCs/>
          <w:sz w:val="24"/>
        </w:rPr>
        <w:t xml:space="preserve">. Това е огромно число за цяла Европа, подчерта д-р </w:t>
      </w:r>
      <w:proofErr w:type="spellStart"/>
      <w:r w:rsidRPr="00226C4B">
        <w:rPr>
          <w:bCs/>
          <w:sz w:val="24"/>
        </w:rPr>
        <w:t>Таблов</w:t>
      </w:r>
      <w:proofErr w:type="spellEnd"/>
      <w:r w:rsidRPr="00226C4B">
        <w:rPr>
          <w:bCs/>
          <w:sz w:val="24"/>
        </w:rPr>
        <w:t xml:space="preserve"> и добави, че </w:t>
      </w:r>
      <w:r w:rsidRPr="00226C4B">
        <w:rPr>
          <w:b/>
          <w:bCs/>
          <w:sz w:val="24"/>
        </w:rPr>
        <w:t>това число няма как да бъде механично заместено</w:t>
      </w:r>
      <w:r w:rsidRPr="00226C4B">
        <w:rPr>
          <w:bCs/>
          <w:sz w:val="24"/>
        </w:rPr>
        <w:t>:</w:t>
      </w:r>
    </w:p>
    <w:p w14:paraId="5F143DA3" w14:textId="77777777" w:rsidR="009E45CE" w:rsidRPr="00226C4B" w:rsidRDefault="009E45CE" w:rsidP="00226C4B">
      <w:pPr>
        <w:spacing w:before="0" w:after="0"/>
        <w:ind w:firstLine="20"/>
        <w:jc w:val="both"/>
        <w:rPr>
          <w:bCs/>
          <w:sz w:val="24"/>
        </w:rPr>
      </w:pPr>
      <w:r w:rsidRPr="00226C4B">
        <w:rPr>
          <w:bCs/>
          <w:sz w:val="24"/>
        </w:rPr>
        <w:t>"</w:t>
      </w:r>
      <w:r w:rsidRPr="00226C4B">
        <w:rPr>
          <w:b/>
          <w:bCs/>
          <w:sz w:val="24"/>
        </w:rPr>
        <w:t>Конкуренцията за кадрите ще бъде безпощадна между всички държави</w:t>
      </w:r>
      <w:r w:rsidRPr="00226C4B">
        <w:rPr>
          <w:bCs/>
          <w:sz w:val="24"/>
        </w:rPr>
        <w:t xml:space="preserve">, защото всички се сблъскват с този проблем. Съответно кадрите, които търсят непрекъснато да се развиват и все по-технологични, модерни условия за труд, академична кариера и т.н. ще избират на база на това какви са базите, в които работят. </w:t>
      </w:r>
      <w:r w:rsidRPr="00226C4B">
        <w:rPr>
          <w:b/>
          <w:bCs/>
          <w:sz w:val="24"/>
        </w:rPr>
        <w:t>Ние трябва да положим наистина сериозни усилия</w:t>
      </w:r>
      <w:r w:rsidRPr="00226C4B">
        <w:rPr>
          <w:bCs/>
          <w:sz w:val="24"/>
        </w:rPr>
        <w:t xml:space="preserve"> като държава, като академични институции, като отделни ментори, лектори, обучаващи, защото иначе ще ги загубим".</w:t>
      </w:r>
    </w:p>
    <w:p w14:paraId="268D77D9" w14:textId="77777777" w:rsidR="009E45CE" w:rsidRPr="00226C4B" w:rsidRDefault="009E45CE" w:rsidP="00226C4B">
      <w:pPr>
        <w:spacing w:before="0" w:after="0"/>
        <w:ind w:firstLine="20"/>
        <w:jc w:val="both"/>
        <w:rPr>
          <w:bCs/>
          <w:sz w:val="24"/>
        </w:rPr>
      </w:pPr>
      <w:r w:rsidRPr="00226C4B">
        <w:rPr>
          <w:bCs/>
          <w:sz w:val="24"/>
        </w:rPr>
        <w:t xml:space="preserve">Специалистът </w:t>
      </w:r>
      <w:r w:rsidRPr="00226C4B">
        <w:rPr>
          <w:b/>
          <w:bCs/>
          <w:sz w:val="24"/>
        </w:rPr>
        <w:t>наблегна и на палиативната грижа</w:t>
      </w:r>
      <w:r w:rsidRPr="00226C4B">
        <w:rPr>
          <w:bCs/>
          <w:sz w:val="24"/>
        </w:rPr>
        <w:t>. По думите му броят на страдащите хора, които умират в страдания, без системата да им помогне, е огромен. Според него това трябва да се промени.</w:t>
      </w:r>
    </w:p>
    <w:p w14:paraId="1C3B8D4F" w14:textId="77777777" w:rsidR="009E45CE" w:rsidRPr="00226C4B" w:rsidRDefault="009E45CE" w:rsidP="00226C4B">
      <w:pPr>
        <w:spacing w:before="0" w:after="0"/>
        <w:ind w:firstLine="20"/>
        <w:jc w:val="both"/>
        <w:rPr>
          <w:bCs/>
          <w:sz w:val="24"/>
        </w:rPr>
      </w:pPr>
      <w:r w:rsidRPr="00226C4B">
        <w:rPr>
          <w:bCs/>
          <w:sz w:val="24"/>
        </w:rPr>
        <w:t xml:space="preserve">За него </w:t>
      </w:r>
      <w:r w:rsidRPr="00226C4B">
        <w:rPr>
          <w:b/>
          <w:bCs/>
          <w:sz w:val="24"/>
        </w:rPr>
        <w:t>детската болница е болка</w:t>
      </w:r>
      <w:r w:rsidRPr="00226C4B">
        <w:rPr>
          <w:bCs/>
          <w:sz w:val="24"/>
        </w:rPr>
        <w:t>:</w:t>
      </w:r>
    </w:p>
    <w:p w14:paraId="33A8E27F" w14:textId="77777777" w:rsidR="009E45CE" w:rsidRPr="00226C4B" w:rsidRDefault="009E45CE" w:rsidP="00226C4B">
      <w:pPr>
        <w:spacing w:before="0" w:after="0"/>
        <w:ind w:firstLine="20"/>
        <w:jc w:val="both"/>
        <w:rPr>
          <w:bCs/>
          <w:sz w:val="24"/>
        </w:rPr>
      </w:pPr>
      <w:r w:rsidRPr="00226C4B">
        <w:rPr>
          <w:bCs/>
          <w:sz w:val="24"/>
        </w:rPr>
        <w:t>"</w:t>
      </w:r>
      <w:r w:rsidRPr="00226C4B">
        <w:rPr>
          <w:b/>
          <w:bCs/>
          <w:sz w:val="24"/>
        </w:rPr>
        <w:t>Наистина е неразбираемо как една държава не може да построи една детска болница</w:t>
      </w:r>
      <w:r w:rsidRPr="00226C4B">
        <w:rPr>
          <w:bCs/>
          <w:sz w:val="24"/>
        </w:rPr>
        <w:t xml:space="preserve">. Цялата тази поредица от разсъждения ни навежда в посока, че </w:t>
      </w:r>
      <w:r w:rsidRPr="00226C4B">
        <w:rPr>
          <w:b/>
          <w:bCs/>
          <w:sz w:val="24"/>
        </w:rPr>
        <w:t>може би никой не приема това за достатъчно сериозен приоритет</w:t>
      </w:r>
      <w:r w:rsidRPr="00226C4B">
        <w:rPr>
          <w:bCs/>
          <w:sz w:val="24"/>
        </w:rPr>
        <w:t xml:space="preserve">. Силна кампания по отношение на шума, който се създава около темата, а в същото време реално няма нищо налице и никой все още не знае кога този въпрос ще получи своето разрешение. </w:t>
      </w:r>
      <w:r w:rsidRPr="00226C4B">
        <w:rPr>
          <w:b/>
          <w:bCs/>
          <w:sz w:val="24"/>
        </w:rPr>
        <w:t>Всичко в крайна сметка опира до амбицията, желанието и мотивацията да се случи това нещо. Има начин</w:t>
      </w:r>
      <w:r w:rsidRPr="00226C4B">
        <w:rPr>
          <w:bCs/>
          <w:sz w:val="24"/>
        </w:rPr>
        <w:t>".</w:t>
      </w:r>
    </w:p>
    <w:p w14:paraId="7DAB3744" w14:textId="77777777" w:rsidR="00B02DE8" w:rsidRPr="00226C4B" w:rsidRDefault="00B02DE8" w:rsidP="00226C4B">
      <w:pPr>
        <w:spacing w:before="0" w:after="0"/>
        <w:ind w:firstLine="20"/>
        <w:jc w:val="both"/>
        <w:rPr>
          <w:bCs/>
          <w:sz w:val="24"/>
        </w:rPr>
      </w:pPr>
    </w:p>
    <w:p w14:paraId="27CE3D83" w14:textId="77777777" w:rsidR="00074B6C" w:rsidRPr="00226C4B" w:rsidRDefault="00074B6C" w:rsidP="00226C4B">
      <w:pPr>
        <w:pStyle w:val="1"/>
        <w:spacing w:before="0" w:after="0"/>
        <w:rPr>
          <w:rFonts w:ascii="Arial Narrow" w:hAnsi="Arial Narrow"/>
          <w:sz w:val="24"/>
          <w:szCs w:val="24"/>
        </w:rPr>
      </w:pPr>
      <w:bookmarkStart w:id="19" w:name="_Toc244475780"/>
      <w:r w:rsidRPr="00226C4B">
        <w:rPr>
          <w:rFonts w:ascii="Arial Narrow" w:hAnsi="Arial Narrow"/>
          <w:sz w:val="24"/>
          <w:szCs w:val="24"/>
        </w:rPr>
        <w:t>Проф. д-р Добромир Димитров оперира от Шанхай свой пациент в Плевен</w:t>
      </w:r>
      <w:bookmarkEnd w:id="19"/>
    </w:p>
    <w:p w14:paraId="6B90632C" w14:textId="77777777" w:rsidR="00074B6C" w:rsidRPr="00226C4B" w:rsidRDefault="00074B6C" w:rsidP="00226C4B">
      <w:pPr>
        <w:spacing w:before="0" w:after="0"/>
        <w:ind w:firstLine="20"/>
        <w:jc w:val="both"/>
        <w:rPr>
          <w:bCs/>
          <w:i/>
          <w:iCs/>
          <w:sz w:val="24"/>
        </w:rPr>
      </w:pPr>
      <w:r w:rsidRPr="00226C4B">
        <w:rPr>
          <w:bCs/>
          <w:i/>
          <w:iCs/>
          <w:sz w:val="24"/>
        </w:rPr>
        <w:t xml:space="preserve">Според него в бъдеще </w:t>
      </w:r>
      <w:proofErr w:type="spellStart"/>
      <w:r w:rsidRPr="00226C4B">
        <w:rPr>
          <w:bCs/>
          <w:i/>
          <w:iCs/>
          <w:sz w:val="24"/>
        </w:rPr>
        <w:t>телехирургията</w:t>
      </w:r>
      <w:proofErr w:type="spellEnd"/>
      <w:r w:rsidRPr="00226C4B">
        <w:rPr>
          <w:bCs/>
          <w:i/>
          <w:iCs/>
          <w:sz w:val="24"/>
        </w:rPr>
        <w:t xml:space="preserve"> ще се превърне в един от основните инструменти за високоспециализирана помощ в болниците</w:t>
      </w:r>
    </w:p>
    <w:p w14:paraId="78A3E175" w14:textId="1D399170" w:rsidR="00074B6C" w:rsidRPr="00226C4B" w:rsidRDefault="00074B6C" w:rsidP="00226C4B">
      <w:pPr>
        <w:spacing w:before="0" w:after="0"/>
        <w:ind w:firstLine="20"/>
        <w:jc w:val="both"/>
        <w:rPr>
          <w:b/>
          <w:sz w:val="24"/>
        </w:rPr>
      </w:pPr>
      <w:r w:rsidRPr="00226C4B">
        <w:rPr>
          <w:b/>
          <w:sz w:val="24"/>
        </w:rPr>
        <w:t>БНР  Преди всички</w:t>
      </w:r>
    </w:p>
    <w:p w14:paraId="420D3EE3" w14:textId="77777777" w:rsidR="00074B6C" w:rsidRPr="00226C4B" w:rsidRDefault="00074B6C" w:rsidP="00226C4B">
      <w:pPr>
        <w:spacing w:before="0" w:after="0"/>
        <w:ind w:firstLine="20"/>
        <w:jc w:val="both"/>
        <w:rPr>
          <w:bCs/>
          <w:sz w:val="24"/>
        </w:rPr>
      </w:pPr>
      <w:r w:rsidRPr="00226C4B">
        <w:rPr>
          <w:bCs/>
          <w:sz w:val="24"/>
        </w:rPr>
        <w:pict w14:anchorId="6018A074">
          <v:rect id="_x0000_i1400" style="width:468pt;height:1.5pt" o:hrstd="t" o:hrnoshade="t" o:hr="t" fillcolor="#a0a0a0" stroked="f"/>
        </w:pict>
      </w:r>
    </w:p>
    <w:p w14:paraId="11326E33" w14:textId="77777777" w:rsidR="00074B6C" w:rsidRPr="00226C4B" w:rsidRDefault="00074B6C" w:rsidP="00226C4B">
      <w:pPr>
        <w:spacing w:before="0" w:after="0"/>
        <w:ind w:firstLine="20"/>
        <w:jc w:val="both"/>
        <w:rPr>
          <w:bCs/>
          <w:sz w:val="24"/>
        </w:rPr>
      </w:pPr>
      <w:r w:rsidRPr="00226C4B">
        <w:rPr>
          <w:b/>
          <w:bCs/>
          <w:sz w:val="24"/>
        </w:rPr>
        <w:t>Ректорът на плевенския Медицински университет проф. д-р Добромир Димитров и неговият екип реализираха интерконтинентална роботизирана операция. Проф. Димитров оперира с робот от Шанхай, Китай, своя пациент, който се намираше в Плевен.</w:t>
      </w:r>
      <w:r w:rsidRPr="00226C4B">
        <w:rPr>
          <w:bCs/>
          <w:sz w:val="24"/>
        </w:rPr>
        <w:t xml:space="preserve"> </w:t>
      </w:r>
      <w:r w:rsidRPr="00226C4B">
        <w:rPr>
          <w:b/>
          <w:bCs/>
          <w:sz w:val="24"/>
        </w:rPr>
        <w:t>Тази операция нарежда българските хирурзи в Топ 5 по разстояние при интервенцията.</w:t>
      </w:r>
    </w:p>
    <w:p w14:paraId="56BA44F0" w14:textId="77777777" w:rsidR="00074B6C" w:rsidRPr="00226C4B" w:rsidRDefault="00074B6C" w:rsidP="00226C4B">
      <w:pPr>
        <w:spacing w:before="0" w:after="0"/>
        <w:ind w:firstLine="20"/>
        <w:jc w:val="both"/>
        <w:rPr>
          <w:bCs/>
          <w:sz w:val="24"/>
        </w:rPr>
      </w:pPr>
      <w:r w:rsidRPr="00226C4B">
        <w:rPr>
          <w:bCs/>
          <w:sz w:val="24"/>
        </w:rPr>
        <w:lastRenderedPageBreak/>
        <w:t xml:space="preserve">Операцията е значима стъпка в развитието на </w:t>
      </w:r>
      <w:proofErr w:type="spellStart"/>
      <w:r w:rsidRPr="00226C4B">
        <w:rPr>
          <w:bCs/>
          <w:sz w:val="24"/>
        </w:rPr>
        <w:t>телехирургията</w:t>
      </w:r>
      <w:proofErr w:type="spellEnd"/>
      <w:r w:rsidRPr="00226C4B">
        <w:rPr>
          <w:bCs/>
          <w:sz w:val="24"/>
        </w:rPr>
        <w:t xml:space="preserve"> и демонстрира потенциала на съвременните роботизирани технологии и комуникационни системи за преодоляване на географските разстояния в медицината.</w:t>
      </w:r>
    </w:p>
    <w:p w14:paraId="42F37DAF" w14:textId="77777777" w:rsidR="00074B6C" w:rsidRPr="00226C4B" w:rsidRDefault="00074B6C" w:rsidP="00226C4B">
      <w:pPr>
        <w:spacing w:before="0" w:after="0"/>
        <w:ind w:firstLine="20"/>
        <w:jc w:val="both"/>
        <w:rPr>
          <w:bCs/>
          <w:sz w:val="24"/>
        </w:rPr>
      </w:pPr>
      <w:r w:rsidRPr="00226C4B">
        <w:rPr>
          <w:bCs/>
          <w:sz w:val="24"/>
        </w:rPr>
        <w:t>"</w:t>
      </w:r>
      <w:r w:rsidRPr="00226C4B">
        <w:rPr>
          <w:b/>
          <w:bCs/>
          <w:sz w:val="24"/>
        </w:rPr>
        <w:t>Границите в медицината и не само, географските, са за това да бъдат преодолявани по високотехнологичен, по иновативен, различен път.</w:t>
      </w:r>
      <w:r w:rsidRPr="00226C4B">
        <w:rPr>
          <w:bCs/>
          <w:sz w:val="24"/>
        </w:rPr>
        <w:t xml:space="preserve"> Сега с високите технологии си поставихме тази нелека задача, технологично, инженерно предизвикателство и юридически също. Подготовката за тази операция трая една година. Направихме серия от предварителните тестове", отбеляза проф. Димитров пред БНР и разказа повече за тестовете.</w:t>
      </w:r>
    </w:p>
    <w:p w14:paraId="12297BE4" w14:textId="77777777" w:rsidR="00074B6C" w:rsidRPr="00226C4B" w:rsidRDefault="00074B6C" w:rsidP="00226C4B">
      <w:pPr>
        <w:spacing w:before="0" w:after="0"/>
        <w:ind w:firstLine="20"/>
        <w:jc w:val="both"/>
        <w:rPr>
          <w:bCs/>
          <w:sz w:val="24"/>
        </w:rPr>
      </w:pPr>
      <w:r w:rsidRPr="00226C4B">
        <w:rPr>
          <w:bCs/>
          <w:sz w:val="24"/>
        </w:rPr>
        <w:t xml:space="preserve">Той обясни, че </w:t>
      </w:r>
      <w:r w:rsidRPr="00226C4B">
        <w:rPr>
          <w:b/>
          <w:bCs/>
          <w:sz w:val="24"/>
        </w:rPr>
        <w:t>по време на операцията до пациента в Плевен е имало екип, който е можел да вземе решение да не се продължи операцията, ако възникне проблем, с едно натискане на копче</w:t>
      </w:r>
      <w:r w:rsidRPr="00226C4B">
        <w:rPr>
          <w:bCs/>
          <w:sz w:val="24"/>
        </w:rPr>
        <w:t>:</w:t>
      </w:r>
    </w:p>
    <w:p w14:paraId="5C82A115" w14:textId="77777777" w:rsidR="00074B6C" w:rsidRPr="00226C4B" w:rsidRDefault="00074B6C" w:rsidP="00226C4B">
      <w:pPr>
        <w:spacing w:before="0" w:after="0"/>
        <w:ind w:firstLine="20"/>
        <w:jc w:val="both"/>
        <w:rPr>
          <w:bCs/>
          <w:sz w:val="24"/>
        </w:rPr>
      </w:pPr>
      <w:r w:rsidRPr="00226C4B">
        <w:rPr>
          <w:bCs/>
          <w:sz w:val="24"/>
        </w:rPr>
        <w:t xml:space="preserve">"Специално копче има на роботизираните системи за </w:t>
      </w:r>
      <w:proofErr w:type="spellStart"/>
      <w:r w:rsidRPr="00226C4B">
        <w:rPr>
          <w:bCs/>
          <w:sz w:val="24"/>
        </w:rPr>
        <w:t>телехирургия</w:t>
      </w:r>
      <w:proofErr w:type="spellEnd"/>
      <w:r w:rsidRPr="00226C4B">
        <w:rPr>
          <w:bCs/>
          <w:sz w:val="24"/>
        </w:rPr>
        <w:t>, с което за по-малко от секунда той взима управлението на робота веднага. Той де факто по време на цялата операция седеше на конзолата и наблюдаваше аз какво правя и ако имаше техническо зацикляне, забиване, нещо, което да не е в правилната ситуация, ще се намеси и ще поеме управлението".</w:t>
      </w:r>
    </w:p>
    <w:p w14:paraId="1A6A98DE" w14:textId="77777777" w:rsidR="00074B6C" w:rsidRPr="00226C4B" w:rsidRDefault="00074B6C" w:rsidP="00226C4B">
      <w:pPr>
        <w:spacing w:before="0" w:after="0"/>
        <w:ind w:firstLine="20"/>
        <w:jc w:val="both"/>
        <w:rPr>
          <w:bCs/>
          <w:sz w:val="24"/>
        </w:rPr>
      </w:pPr>
      <w:r w:rsidRPr="00226C4B">
        <w:rPr>
          <w:bCs/>
          <w:sz w:val="24"/>
        </w:rPr>
        <w:t xml:space="preserve">Докторът е категоричен, че </w:t>
      </w:r>
      <w:r w:rsidRPr="00226C4B">
        <w:rPr>
          <w:b/>
          <w:bCs/>
          <w:sz w:val="24"/>
        </w:rPr>
        <w:t>това за нас е шанс:</w:t>
      </w:r>
    </w:p>
    <w:p w14:paraId="06774841" w14:textId="77777777" w:rsidR="00074B6C" w:rsidRPr="00226C4B" w:rsidRDefault="00074B6C" w:rsidP="00226C4B">
      <w:pPr>
        <w:spacing w:before="0" w:after="0"/>
        <w:ind w:firstLine="20"/>
        <w:jc w:val="both"/>
        <w:rPr>
          <w:bCs/>
          <w:sz w:val="24"/>
        </w:rPr>
      </w:pPr>
      <w:r w:rsidRPr="00226C4B">
        <w:rPr>
          <w:bCs/>
          <w:sz w:val="24"/>
        </w:rPr>
        <w:t>"Българската хирургична школа, гинекологична, урологична да помогне за лечение на пациенти в Африка, Азия, защото там има недостиг на хирурзи. Може би трябва колегите, и държавата, и министерството да го осъзнае като сериозна възможност за такъв дигитален медицински туризъм, т.е. пациентът си седи в държавата и го оперира български хирург".</w:t>
      </w:r>
    </w:p>
    <w:p w14:paraId="291BA3A8" w14:textId="77777777" w:rsidR="00074B6C" w:rsidRPr="00226C4B" w:rsidRDefault="00074B6C" w:rsidP="00226C4B">
      <w:pPr>
        <w:spacing w:before="0" w:after="0"/>
        <w:ind w:firstLine="20"/>
        <w:jc w:val="both"/>
        <w:rPr>
          <w:bCs/>
          <w:sz w:val="24"/>
        </w:rPr>
      </w:pPr>
      <w:r w:rsidRPr="00226C4B">
        <w:rPr>
          <w:bCs/>
          <w:sz w:val="24"/>
        </w:rPr>
        <w:t xml:space="preserve">Според него </w:t>
      </w:r>
      <w:r w:rsidRPr="00226C4B">
        <w:rPr>
          <w:b/>
          <w:bCs/>
          <w:sz w:val="24"/>
        </w:rPr>
        <w:t xml:space="preserve">това ще стане ежедневие и ще зависи от находчивостта и нюха на болничния мениджмънт дали ще осъзнае ползите от </w:t>
      </w:r>
      <w:proofErr w:type="spellStart"/>
      <w:r w:rsidRPr="00226C4B">
        <w:rPr>
          <w:b/>
          <w:bCs/>
          <w:sz w:val="24"/>
        </w:rPr>
        <w:t>телехирургията</w:t>
      </w:r>
      <w:proofErr w:type="spellEnd"/>
      <w:r w:rsidRPr="00226C4B">
        <w:rPr>
          <w:bCs/>
          <w:sz w:val="24"/>
        </w:rPr>
        <w:t>. Отговорността трябва да се регламентира, законодателството на национално ниво също, допълни той.</w:t>
      </w:r>
    </w:p>
    <w:p w14:paraId="246226CB" w14:textId="77777777" w:rsidR="00074B6C" w:rsidRPr="00226C4B" w:rsidRDefault="00074B6C" w:rsidP="00226C4B">
      <w:pPr>
        <w:spacing w:before="0" w:after="0"/>
        <w:ind w:firstLine="20"/>
        <w:jc w:val="both"/>
        <w:rPr>
          <w:bCs/>
          <w:sz w:val="24"/>
        </w:rPr>
      </w:pPr>
      <w:r w:rsidRPr="00226C4B">
        <w:rPr>
          <w:bCs/>
          <w:sz w:val="24"/>
        </w:rPr>
        <w:t xml:space="preserve">"Мечтата ни е да направим един обучителен център по </w:t>
      </w:r>
      <w:proofErr w:type="spellStart"/>
      <w:r w:rsidRPr="00226C4B">
        <w:rPr>
          <w:bCs/>
          <w:sz w:val="24"/>
        </w:rPr>
        <w:t>телехирургия</w:t>
      </w:r>
      <w:proofErr w:type="spellEnd"/>
      <w:r w:rsidRPr="00226C4B">
        <w:rPr>
          <w:bCs/>
          <w:sz w:val="24"/>
        </w:rPr>
        <w:t xml:space="preserve"> при нас в Медицинския университет в Плевен, който да развива това направление", сподели проф. Димитров.</w:t>
      </w:r>
    </w:p>
    <w:p w14:paraId="64770D84" w14:textId="77777777" w:rsidR="00074B6C" w:rsidRPr="00226C4B" w:rsidRDefault="00074B6C" w:rsidP="00226C4B">
      <w:pPr>
        <w:spacing w:before="0" w:after="0"/>
        <w:ind w:firstLine="20"/>
        <w:jc w:val="both"/>
        <w:rPr>
          <w:bCs/>
          <w:sz w:val="24"/>
        </w:rPr>
      </w:pPr>
      <w:r w:rsidRPr="00226C4B">
        <w:rPr>
          <w:bCs/>
          <w:sz w:val="24"/>
        </w:rPr>
        <w:t xml:space="preserve">Според него </w:t>
      </w:r>
      <w:r w:rsidRPr="00226C4B">
        <w:rPr>
          <w:b/>
          <w:bCs/>
          <w:sz w:val="24"/>
        </w:rPr>
        <w:t xml:space="preserve">в бъдеще </w:t>
      </w:r>
      <w:proofErr w:type="spellStart"/>
      <w:r w:rsidRPr="00226C4B">
        <w:rPr>
          <w:b/>
          <w:bCs/>
          <w:sz w:val="24"/>
        </w:rPr>
        <w:t>телехирургията</w:t>
      </w:r>
      <w:proofErr w:type="spellEnd"/>
      <w:r w:rsidRPr="00226C4B">
        <w:rPr>
          <w:b/>
          <w:bCs/>
          <w:sz w:val="24"/>
        </w:rPr>
        <w:t xml:space="preserve"> ще се превърне в един от основните инструменти за високоспециализирана помощ в болниците:</w:t>
      </w:r>
    </w:p>
    <w:p w14:paraId="7D903034" w14:textId="52AAA2F6" w:rsidR="00692A21" w:rsidRPr="00226C4B" w:rsidRDefault="00074B6C" w:rsidP="00226C4B">
      <w:pPr>
        <w:spacing w:before="0" w:after="0"/>
        <w:ind w:firstLine="20"/>
        <w:jc w:val="both"/>
        <w:rPr>
          <w:bCs/>
          <w:sz w:val="24"/>
        </w:rPr>
      </w:pPr>
      <w:r w:rsidRPr="00226C4B">
        <w:rPr>
          <w:bCs/>
          <w:sz w:val="24"/>
        </w:rPr>
        <w:t>"</w:t>
      </w:r>
      <w:r w:rsidRPr="00226C4B">
        <w:rPr>
          <w:b/>
          <w:bCs/>
          <w:sz w:val="24"/>
        </w:rPr>
        <w:t>Важното е да не спираме до тук и да развиваме това направление</w:t>
      </w:r>
      <w:r w:rsidRPr="00226C4B">
        <w:rPr>
          <w:bCs/>
          <w:sz w:val="24"/>
        </w:rPr>
        <w:t xml:space="preserve">, защото ние чакахме 20 години технологиите толкова да напреднат, че да имаме възможност да оперираме от разстояние. </w:t>
      </w:r>
      <w:r w:rsidRPr="00226C4B">
        <w:rPr>
          <w:b/>
          <w:bCs/>
          <w:sz w:val="24"/>
        </w:rPr>
        <w:t xml:space="preserve">Сега трябва по бърз и безопасен начин да внедрим </w:t>
      </w:r>
      <w:proofErr w:type="spellStart"/>
      <w:r w:rsidRPr="00226C4B">
        <w:rPr>
          <w:b/>
          <w:bCs/>
          <w:sz w:val="24"/>
        </w:rPr>
        <w:t>телехирургията</w:t>
      </w:r>
      <w:proofErr w:type="spellEnd"/>
      <w:r w:rsidRPr="00226C4B">
        <w:rPr>
          <w:b/>
          <w:bCs/>
          <w:sz w:val="24"/>
        </w:rPr>
        <w:t xml:space="preserve"> в ежедневната си практика</w:t>
      </w:r>
      <w:r w:rsidRPr="00226C4B">
        <w:rPr>
          <w:bCs/>
          <w:sz w:val="24"/>
        </w:rPr>
        <w:t>".</w:t>
      </w:r>
    </w:p>
    <w:sectPr w:rsidR="00692A21" w:rsidRPr="00226C4B" w:rsidSect="00427ADC">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56146" w14:textId="77777777" w:rsidR="00E871D5" w:rsidRDefault="00E871D5">
      <w:r>
        <w:separator/>
      </w:r>
    </w:p>
  </w:endnote>
  <w:endnote w:type="continuationSeparator" w:id="0">
    <w:p w14:paraId="5716FE83" w14:textId="77777777" w:rsidR="00E871D5" w:rsidRDefault="00E87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3058"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D90305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305A"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7D90305B" w14:textId="77777777" w:rsidR="003828CB" w:rsidRPr="004157A4" w:rsidRDefault="00DE3D6C" w:rsidP="002A5792">
    <w:pPr>
      <w:pStyle w:val="a6"/>
      <w:pBdr>
        <w:bottom w:val="single" w:sz="6" w:space="1" w:color="auto"/>
      </w:pBdr>
      <w:ind w:right="360"/>
      <w:rPr>
        <w:i/>
        <w:color w:val="006666"/>
        <w:sz w:val="24"/>
        <w:lang w:val="ru-RU"/>
      </w:rPr>
    </w:pPr>
    <w:proofErr w:type="spellStart"/>
    <w:r w:rsidRPr="007841E4">
      <w:rPr>
        <w:i/>
        <w:color w:val="006666"/>
        <w:sz w:val="24"/>
        <w:lang w:val="en-US"/>
      </w:rPr>
      <w:t>Zdrave</w:t>
    </w:r>
    <w:proofErr w:type="spellEnd"/>
    <w:r w:rsidRPr="004157A4">
      <w:rPr>
        <w:i/>
        <w:color w:val="006666"/>
        <w:sz w:val="24"/>
        <w:lang w:val="ru-RU"/>
      </w:rPr>
      <w:t>.</w:t>
    </w:r>
    <w:r w:rsidRPr="007841E4">
      <w:rPr>
        <w:i/>
        <w:color w:val="006666"/>
        <w:sz w:val="24"/>
        <w:lang w:val="en-US"/>
      </w:rPr>
      <w:t>net</w:t>
    </w:r>
  </w:p>
  <w:p w14:paraId="7D90305C"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FAD2" w14:textId="77777777" w:rsidR="00E871D5" w:rsidRDefault="00E871D5">
      <w:r>
        <w:separator/>
      </w:r>
    </w:p>
  </w:footnote>
  <w:footnote w:type="continuationSeparator" w:id="0">
    <w:p w14:paraId="127CE626" w14:textId="77777777" w:rsidR="00E871D5" w:rsidRDefault="00E87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3056" w14:textId="77777777" w:rsidR="007E54F8" w:rsidRPr="00165628" w:rsidRDefault="007E54F8" w:rsidP="007E54F8">
    <w:pPr>
      <w:pStyle w:val="a8"/>
      <w:jc w:val="right"/>
    </w:pPr>
    <w:r>
      <w:rPr>
        <w:noProof/>
        <w:lang w:val="en-US" w:eastAsia="en-US"/>
      </w:rPr>
      <w:drawing>
        <wp:inline distT="0" distB="0" distL="0" distR="0" wp14:anchorId="7D90305D" wp14:editId="7D90305E">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7D903057"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53693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4B6C"/>
    <w:rsid w:val="00075F91"/>
    <w:rsid w:val="00076548"/>
    <w:rsid w:val="00083397"/>
    <w:rsid w:val="00083597"/>
    <w:rsid w:val="00083C5E"/>
    <w:rsid w:val="0008462B"/>
    <w:rsid w:val="0008714A"/>
    <w:rsid w:val="0008737F"/>
    <w:rsid w:val="0009078C"/>
    <w:rsid w:val="00090E6C"/>
    <w:rsid w:val="0009225F"/>
    <w:rsid w:val="0009340C"/>
    <w:rsid w:val="000935E2"/>
    <w:rsid w:val="000938C4"/>
    <w:rsid w:val="00093CD8"/>
    <w:rsid w:val="00093FFB"/>
    <w:rsid w:val="00094C00"/>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59F"/>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5937"/>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C4B"/>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111"/>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91711"/>
    <w:rsid w:val="00391902"/>
    <w:rsid w:val="00391943"/>
    <w:rsid w:val="003939CE"/>
    <w:rsid w:val="00394B34"/>
    <w:rsid w:val="00395493"/>
    <w:rsid w:val="003973EF"/>
    <w:rsid w:val="003A1DC1"/>
    <w:rsid w:val="003A38E8"/>
    <w:rsid w:val="003A3B07"/>
    <w:rsid w:val="003A3B85"/>
    <w:rsid w:val="003A3D5C"/>
    <w:rsid w:val="003A4419"/>
    <w:rsid w:val="003A490A"/>
    <w:rsid w:val="003A502F"/>
    <w:rsid w:val="003A5A2F"/>
    <w:rsid w:val="003A5F40"/>
    <w:rsid w:val="003A612B"/>
    <w:rsid w:val="003A61D7"/>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3FC"/>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7A4"/>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598"/>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978C6"/>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127"/>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5EF"/>
    <w:rsid w:val="00566805"/>
    <w:rsid w:val="00567261"/>
    <w:rsid w:val="00571687"/>
    <w:rsid w:val="00576371"/>
    <w:rsid w:val="005767EF"/>
    <w:rsid w:val="00580305"/>
    <w:rsid w:val="00581ADB"/>
    <w:rsid w:val="0058219E"/>
    <w:rsid w:val="0058297E"/>
    <w:rsid w:val="00583341"/>
    <w:rsid w:val="00584361"/>
    <w:rsid w:val="00584CBA"/>
    <w:rsid w:val="00585058"/>
    <w:rsid w:val="00585D31"/>
    <w:rsid w:val="00586255"/>
    <w:rsid w:val="00586289"/>
    <w:rsid w:val="00587FD2"/>
    <w:rsid w:val="0059370C"/>
    <w:rsid w:val="00593B25"/>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458"/>
    <w:rsid w:val="005E301D"/>
    <w:rsid w:val="005E4A9F"/>
    <w:rsid w:val="005E50BD"/>
    <w:rsid w:val="005E532B"/>
    <w:rsid w:val="005E592E"/>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499"/>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2D0A"/>
    <w:rsid w:val="006C4B65"/>
    <w:rsid w:val="006C67DE"/>
    <w:rsid w:val="006C7EBC"/>
    <w:rsid w:val="006D10A8"/>
    <w:rsid w:val="006D10E4"/>
    <w:rsid w:val="006D1D29"/>
    <w:rsid w:val="006D262E"/>
    <w:rsid w:val="006D3E68"/>
    <w:rsid w:val="006D55DE"/>
    <w:rsid w:val="006D5818"/>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09C"/>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4618"/>
    <w:rsid w:val="00765155"/>
    <w:rsid w:val="007656C4"/>
    <w:rsid w:val="00770A82"/>
    <w:rsid w:val="0077485B"/>
    <w:rsid w:val="00775566"/>
    <w:rsid w:val="0077614D"/>
    <w:rsid w:val="007822B9"/>
    <w:rsid w:val="0078258B"/>
    <w:rsid w:val="00782934"/>
    <w:rsid w:val="007841E4"/>
    <w:rsid w:val="007857BD"/>
    <w:rsid w:val="0078688C"/>
    <w:rsid w:val="00786F77"/>
    <w:rsid w:val="00791255"/>
    <w:rsid w:val="00791D94"/>
    <w:rsid w:val="0079286E"/>
    <w:rsid w:val="00793043"/>
    <w:rsid w:val="007946B2"/>
    <w:rsid w:val="007954A1"/>
    <w:rsid w:val="00795743"/>
    <w:rsid w:val="00795F30"/>
    <w:rsid w:val="007A0704"/>
    <w:rsid w:val="007A2DA0"/>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0DF"/>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01A"/>
    <w:rsid w:val="008C73E9"/>
    <w:rsid w:val="008D0AAC"/>
    <w:rsid w:val="008D0CFF"/>
    <w:rsid w:val="008D274A"/>
    <w:rsid w:val="008D4055"/>
    <w:rsid w:val="008D450E"/>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3E"/>
    <w:rsid w:val="00960DF0"/>
    <w:rsid w:val="00962778"/>
    <w:rsid w:val="00962F85"/>
    <w:rsid w:val="00962FF6"/>
    <w:rsid w:val="00963338"/>
    <w:rsid w:val="0096535F"/>
    <w:rsid w:val="00965512"/>
    <w:rsid w:val="00965A06"/>
    <w:rsid w:val="009668DB"/>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B6AF8"/>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CE"/>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17F0D"/>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0FBE"/>
    <w:rsid w:val="00A61FB2"/>
    <w:rsid w:val="00A6332F"/>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A33"/>
    <w:rsid w:val="00AD1E43"/>
    <w:rsid w:val="00AD21E9"/>
    <w:rsid w:val="00AD24F6"/>
    <w:rsid w:val="00AD27CA"/>
    <w:rsid w:val="00AD2837"/>
    <w:rsid w:val="00AD3046"/>
    <w:rsid w:val="00AD3229"/>
    <w:rsid w:val="00AD3957"/>
    <w:rsid w:val="00AD4171"/>
    <w:rsid w:val="00AD43F4"/>
    <w:rsid w:val="00AD46CA"/>
    <w:rsid w:val="00AD4BD5"/>
    <w:rsid w:val="00AD50A0"/>
    <w:rsid w:val="00AD7A29"/>
    <w:rsid w:val="00AD7DD8"/>
    <w:rsid w:val="00AE064A"/>
    <w:rsid w:val="00AE0707"/>
    <w:rsid w:val="00AE314B"/>
    <w:rsid w:val="00AE543D"/>
    <w:rsid w:val="00AE60AB"/>
    <w:rsid w:val="00AF1961"/>
    <w:rsid w:val="00AF275F"/>
    <w:rsid w:val="00AF3F9B"/>
    <w:rsid w:val="00AF5F92"/>
    <w:rsid w:val="00AF607B"/>
    <w:rsid w:val="00AF6CD1"/>
    <w:rsid w:val="00AF7AC8"/>
    <w:rsid w:val="00B002A2"/>
    <w:rsid w:val="00B005BB"/>
    <w:rsid w:val="00B014CE"/>
    <w:rsid w:val="00B01FDE"/>
    <w:rsid w:val="00B02DE8"/>
    <w:rsid w:val="00B02EDE"/>
    <w:rsid w:val="00B03367"/>
    <w:rsid w:val="00B051A5"/>
    <w:rsid w:val="00B10C80"/>
    <w:rsid w:val="00B1115A"/>
    <w:rsid w:val="00B121DE"/>
    <w:rsid w:val="00B14A17"/>
    <w:rsid w:val="00B14CBA"/>
    <w:rsid w:val="00B16228"/>
    <w:rsid w:val="00B21EC9"/>
    <w:rsid w:val="00B309F3"/>
    <w:rsid w:val="00B32E2F"/>
    <w:rsid w:val="00B33419"/>
    <w:rsid w:val="00B334C0"/>
    <w:rsid w:val="00B35076"/>
    <w:rsid w:val="00B35F73"/>
    <w:rsid w:val="00B36611"/>
    <w:rsid w:val="00B366C2"/>
    <w:rsid w:val="00B36A9F"/>
    <w:rsid w:val="00B37176"/>
    <w:rsid w:val="00B40710"/>
    <w:rsid w:val="00B40E3F"/>
    <w:rsid w:val="00B41231"/>
    <w:rsid w:val="00B41336"/>
    <w:rsid w:val="00B41540"/>
    <w:rsid w:val="00B439EF"/>
    <w:rsid w:val="00B43FCC"/>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5AE6"/>
    <w:rsid w:val="00BB68EE"/>
    <w:rsid w:val="00BB7496"/>
    <w:rsid w:val="00BB7B46"/>
    <w:rsid w:val="00BC05ED"/>
    <w:rsid w:val="00BC0950"/>
    <w:rsid w:val="00BC1872"/>
    <w:rsid w:val="00BC25D6"/>
    <w:rsid w:val="00BC2CB3"/>
    <w:rsid w:val="00BC31B4"/>
    <w:rsid w:val="00BC5000"/>
    <w:rsid w:val="00BC5914"/>
    <w:rsid w:val="00BC5924"/>
    <w:rsid w:val="00BC6654"/>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868"/>
    <w:rsid w:val="00C25DBD"/>
    <w:rsid w:val="00C25E61"/>
    <w:rsid w:val="00C260CD"/>
    <w:rsid w:val="00C2668D"/>
    <w:rsid w:val="00C27E32"/>
    <w:rsid w:val="00C321DF"/>
    <w:rsid w:val="00C33065"/>
    <w:rsid w:val="00C33BEA"/>
    <w:rsid w:val="00C34176"/>
    <w:rsid w:val="00C3760A"/>
    <w:rsid w:val="00C417EB"/>
    <w:rsid w:val="00C43E57"/>
    <w:rsid w:val="00C4539B"/>
    <w:rsid w:val="00C457FD"/>
    <w:rsid w:val="00C47E3C"/>
    <w:rsid w:val="00C5054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344E"/>
    <w:rsid w:val="00C94DEE"/>
    <w:rsid w:val="00C956AC"/>
    <w:rsid w:val="00C96C0E"/>
    <w:rsid w:val="00C9739D"/>
    <w:rsid w:val="00C9792A"/>
    <w:rsid w:val="00C97CD8"/>
    <w:rsid w:val="00CA0A6A"/>
    <w:rsid w:val="00CA169D"/>
    <w:rsid w:val="00CA1D0B"/>
    <w:rsid w:val="00CA662F"/>
    <w:rsid w:val="00CA6B59"/>
    <w:rsid w:val="00CA78FA"/>
    <w:rsid w:val="00CB10EF"/>
    <w:rsid w:val="00CB39A5"/>
    <w:rsid w:val="00CB41FC"/>
    <w:rsid w:val="00CB6621"/>
    <w:rsid w:val="00CB7A74"/>
    <w:rsid w:val="00CC016C"/>
    <w:rsid w:val="00CC29BA"/>
    <w:rsid w:val="00CC31B4"/>
    <w:rsid w:val="00CC422E"/>
    <w:rsid w:val="00CC4CFC"/>
    <w:rsid w:val="00CC66F6"/>
    <w:rsid w:val="00CC75E7"/>
    <w:rsid w:val="00CD15D5"/>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5C02"/>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76B"/>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2DFE"/>
    <w:rsid w:val="00D9635A"/>
    <w:rsid w:val="00D9700C"/>
    <w:rsid w:val="00DA07B4"/>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45B3"/>
    <w:rsid w:val="00DD68BC"/>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27399"/>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1D5"/>
    <w:rsid w:val="00E872A9"/>
    <w:rsid w:val="00E91549"/>
    <w:rsid w:val="00E93D0B"/>
    <w:rsid w:val="00E95E52"/>
    <w:rsid w:val="00E96925"/>
    <w:rsid w:val="00E96BF9"/>
    <w:rsid w:val="00EB0302"/>
    <w:rsid w:val="00EB2B99"/>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5811"/>
    <w:rsid w:val="00EF620C"/>
    <w:rsid w:val="00EF7128"/>
    <w:rsid w:val="00F011BF"/>
    <w:rsid w:val="00F0131D"/>
    <w:rsid w:val="00F02B12"/>
    <w:rsid w:val="00F03299"/>
    <w:rsid w:val="00F0363B"/>
    <w:rsid w:val="00F03AED"/>
    <w:rsid w:val="00F0616B"/>
    <w:rsid w:val="00F06F14"/>
    <w:rsid w:val="00F07D9C"/>
    <w:rsid w:val="00F100BD"/>
    <w:rsid w:val="00F10B9D"/>
    <w:rsid w:val="00F10CD5"/>
    <w:rsid w:val="00F12809"/>
    <w:rsid w:val="00F14B0F"/>
    <w:rsid w:val="00F15453"/>
    <w:rsid w:val="00F15774"/>
    <w:rsid w:val="00F15C69"/>
    <w:rsid w:val="00F16101"/>
    <w:rsid w:val="00F16FAB"/>
    <w:rsid w:val="00F17022"/>
    <w:rsid w:val="00F21B31"/>
    <w:rsid w:val="00F24260"/>
    <w:rsid w:val="00F24E59"/>
    <w:rsid w:val="00F3026C"/>
    <w:rsid w:val="00F30A13"/>
    <w:rsid w:val="00F30CA2"/>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3D4C"/>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0AC6"/>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02FF4"/>
  <w15:docId w15:val="{FE89C1B5-2816-4D19-8F3A-B02B240D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paragraph" w:styleId="af">
    <w:name w:val="TOC Heading"/>
    <w:basedOn w:val="1"/>
    <w:next w:val="a"/>
    <w:uiPriority w:val="39"/>
    <w:unhideWhenUsed/>
    <w:qFormat/>
    <w:rsid w:val="00226C4B"/>
    <w:pPr>
      <w:keepLines/>
      <w:spacing w:after="0" w:line="259" w:lineRule="auto"/>
      <w:outlineLvl w:val="9"/>
    </w:pPr>
    <w:rPr>
      <w:rFonts w:asciiTheme="majorHAnsi" w:eastAsiaTheme="majorEastAsia" w:hAnsiTheme="majorHAnsi" w:cstheme="majorBidi"/>
      <w:b w:val="0"/>
      <w:bCs w:val="0"/>
      <w:color w:val="365F91" w:themeColor="accent1" w:themeShade="BF"/>
      <w:kern w:val="0"/>
      <w:lang w:val="en-GB" w:eastAsia="en-GB"/>
    </w:rPr>
  </w:style>
  <w:style w:type="paragraph" w:styleId="10">
    <w:name w:val="toc 1"/>
    <w:basedOn w:val="a"/>
    <w:next w:val="a"/>
    <w:autoRedefine/>
    <w:uiPriority w:val="39"/>
    <w:unhideWhenUsed/>
    <w:rsid w:val="00226C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13183</Words>
  <Characters>75147</Characters>
  <Application>Microsoft Office Word</Application>
  <DocSecurity>0</DocSecurity>
  <Lines>626</Lines>
  <Paragraphs>176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88154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Minikin Baker</cp:lastModifiedBy>
  <cp:revision>59</cp:revision>
  <dcterms:created xsi:type="dcterms:W3CDTF">2026-11-01T23:18:00Z</dcterms:created>
  <dcterms:modified xsi:type="dcterms:W3CDTF">2026-11-01T23:38:00Z</dcterms:modified>
</cp:coreProperties>
</file>